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07C5C" w:rsidRDefault="00DD58D4">
      <w:pPr>
        <w:spacing w:line="360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2" behindDoc="0" locked="0" layoutInCell="1" allowOverlap="1">
                <wp:simplePos x="0" y="0"/>
                <wp:positionH relativeFrom="margin">
                  <wp:posOffset>466090</wp:posOffset>
                </wp:positionH>
                <wp:positionV relativeFrom="paragraph">
                  <wp:posOffset>119380</wp:posOffset>
                </wp:positionV>
                <wp:extent cx="4575175" cy="365125"/>
                <wp:effectExtent l="1905" t="0" r="4445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17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45" w:lineRule="exact"/>
                              <w:ind w:firstLine="480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Основание: приказ генерального директора ООО «Прок-99» от 31.09.2005 </w:t>
                            </w:r>
                            <w:r>
                              <w:rPr>
                                <w:rStyle w:val="Bodytext2105ptItalicScale150Exact"/>
                                <w:b/>
                                <w:bCs/>
                              </w:rPr>
                              <w:t>N</w:t>
                            </w:r>
                            <w:r w:rsidRPr="006B0423">
                              <w:rPr>
                                <w:rStyle w:val="Bodytext2105ptItalicScale150Exact"/>
                                <w:b/>
                                <w:bCs/>
                                <w:lang w:val="ru-RU"/>
                              </w:rPr>
                              <w:t>&amp;</w:t>
                            </w:r>
                            <w:r w:rsidRPr="006B0423">
                              <w:rPr>
                                <w:rStyle w:val="Bodytext2Exact"/>
                                <w:b/>
                                <w:bCs/>
                                <w:lang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51 </w:t>
                            </w:r>
                            <w:r>
                              <w:rPr>
                                <w:rStyle w:val="Bodytext2105ptItalicScale150Exact"/>
                                <w:b/>
                                <w:bCs/>
                                <w:lang w:val="ru-RU" w:eastAsia="ru-RU" w:bidi="ru-RU"/>
                              </w:rPr>
                              <w:t>«О</w:t>
                            </w: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 проведении инвентаризации».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6.7pt;margin-top:9.4pt;width:360.25pt;height:28.75pt;z-index:25165773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OErrAIAAKk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" filled="f" stroked="f">
                <v:textbox inset="0,0,0,0">
                  <w:txbxContent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45" w:lineRule="exact"/>
                        <w:ind w:firstLine="480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 xml:space="preserve">Основание: приказ генерального директора ООО «Прок-99» от 31.09.2005 </w:t>
                      </w:r>
                      <w:r>
                        <w:rPr>
                          <w:rStyle w:val="Bodytext2105ptItalicScale150Exact"/>
                          <w:b/>
                          <w:bCs/>
                        </w:rPr>
                        <w:t>N</w:t>
                      </w:r>
                      <w:r w:rsidRPr="006B0423">
                        <w:rPr>
                          <w:rStyle w:val="Bodytext2105ptItalicScale150Exact"/>
                          <w:b/>
                          <w:bCs/>
                          <w:lang w:val="ru-RU"/>
                        </w:rPr>
                        <w:t>&amp;</w:t>
                      </w:r>
                      <w:r w:rsidRPr="006B0423">
                        <w:rPr>
                          <w:rStyle w:val="Bodytext2Exact"/>
                          <w:b/>
                          <w:bCs/>
                          <w:lang w:eastAsia="en-US" w:bidi="en-US"/>
                        </w:rPr>
                        <w:t xml:space="preserve"> </w:t>
                      </w:r>
                      <w:r>
                        <w:rPr>
                          <w:rStyle w:val="Bodytext2Exact"/>
                          <w:b/>
                          <w:bCs/>
                        </w:rPr>
                        <w:t xml:space="preserve">51 </w:t>
                      </w:r>
                      <w:r>
                        <w:rPr>
                          <w:rStyle w:val="Bodytext2105ptItalicScale150Exact"/>
                          <w:b/>
                          <w:bCs/>
                          <w:lang w:val="ru-RU" w:eastAsia="ru-RU" w:bidi="ru-RU"/>
                        </w:rPr>
                        <w:t>«О</w:t>
                      </w:r>
                      <w:r>
                        <w:rPr>
                          <w:rStyle w:val="Bodytext2Exact"/>
                          <w:b/>
                          <w:bCs/>
                        </w:rPr>
                        <w:t xml:space="preserve"> проведении инвентаризации».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0" behindDoc="0" locked="0" layoutInCell="1" allowOverlap="1">
                <wp:simplePos x="0" y="0"/>
                <wp:positionH relativeFrom="margin">
                  <wp:posOffset>454025</wp:posOffset>
                </wp:positionH>
                <wp:positionV relativeFrom="paragraph">
                  <wp:posOffset>-554355</wp:posOffset>
                </wp:positionV>
                <wp:extent cx="1609090" cy="724535"/>
                <wp:effectExtent l="0" t="0" r="127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20" w:lineRule="exac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ООО «Прок-99^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45" w:lineRule="exac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АКТ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45" w:lineRule="exac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03.11.2005 №87 Иркутск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20" w:lineRule="exac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О списании имущества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5.75pt;margin-top:-43.65pt;width:126.7pt;height:57.05pt;z-index:25165773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" filled="f" stroked="f">
                <v:textbox inset="0,0,0,0">
                  <w:txbxContent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20" w:lineRule="exac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ООО «Прок-99^</w:t>
                      </w:r>
                    </w:p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45" w:lineRule="exac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АКТ</w:t>
                      </w:r>
                    </w:p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45" w:lineRule="exac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03.11.2005 №87 Иркутск</w:t>
                      </w:r>
                    </w:p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20" w:lineRule="exac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О списании имущества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1" behindDoc="0" locked="0" layoutInCell="1" allowOverlap="1">
                <wp:simplePos x="0" y="0"/>
                <wp:positionH relativeFrom="margin">
                  <wp:posOffset>2368550</wp:posOffset>
                </wp:positionH>
                <wp:positionV relativeFrom="paragraph">
                  <wp:posOffset>-524510</wp:posOffset>
                </wp:positionV>
                <wp:extent cx="2761615" cy="694690"/>
                <wp:effectExtent l="0" t="635" r="127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1615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40" w:lineRule="exact"/>
                              <w:ind w:left="720" w:right="1220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УТВЕРЖДАЮ Генеральный директор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underscore" w:pos="2390"/>
                              </w:tabs>
                              <w:spacing w:after="0" w:line="240" w:lineRule="exact"/>
                              <w:ind w:left="720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ab/>
                              <w:t>И.В. Владимиров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40" w:lineRule="exact"/>
                              <w:ind w:left="720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05.11.2005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86.5pt;margin-top:-41.3pt;width:217.45pt;height:54.7pt;z-index:251657731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" filled="f" stroked="f">
                <v:textbox inset="0,0,0,0">
                  <w:txbxContent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40" w:lineRule="exact"/>
                        <w:ind w:left="720" w:right="1220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УТВЕРЖДАЮ Генеральный директор</w:t>
                      </w:r>
                    </w:p>
                    <w:p w:rsidR="00D07C5C" w:rsidRDefault="008A172F">
                      <w:pPr>
                        <w:pStyle w:val="Bodytext20"/>
                        <w:shd w:val="clear" w:color="auto" w:fill="auto"/>
                        <w:tabs>
                          <w:tab w:val="left" w:leader="underscore" w:pos="2390"/>
                        </w:tabs>
                        <w:spacing w:after="0" w:line="240" w:lineRule="exact"/>
                        <w:ind w:left="720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ab/>
                        <w:t>И.В. Владимиров</w:t>
                      </w:r>
                    </w:p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40" w:lineRule="exact"/>
                        <w:ind w:left="720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05.11.2005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7C5C" w:rsidRDefault="00D07C5C">
      <w:pPr>
        <w:spacing w:line="360" w:lineRule="exact"/>
      </w:pPr>
    </w:p>
    <w:p w:rsidR="00D07C5C" w:rsidRDefault="00DD58D4">
      <w:pPr>
        <w:spacing w:line="360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3" behindDoc="0" locked="0" layoutInCell="1" allowOverlap="1">
                <wp:simplePos x="0" y="0"/>
                <wp:positionH relativeFrom="margin">
                  <wp:posOffset>482600</wp:posOffset>
                </wp:positionH>
                <wp:positionV relativeFrom="paragraph">
                  <wp:posOffset>227330</wp:posOffset>
                </wp:positionV>
                <wp:extent cx="4593590" cy="1701165"/>
                <wp:effectExtent l="0" t="0" r="0" b="381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590" cy="170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7C5C" w:rsidRDefault="00DD58D4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  <w:ind w:firstLine="480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Составлен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 комиссией в составе: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  <w:ind w:firstLine="480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Председатель </w:t>
                            </w:r>
                            <w:r w:rsidR="00DD58D4">
                              <w:rPr>
                                <w:rStyle w:val="Bodytext2Exact"/>
                                <w:b/>
                                <w:bCs/>
                              </w:rPr>
                              <w:t>— финансовый директор: М.С. Товб</w:t>
                            </w: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ин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  <w:ind w:firstLine="480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Члены комиссии: 1) главный бухгалтер Т.В. Толстова</w:t>
                            </w:r>
                          </w:p>
                          <w:p w:rsidR="00D07C5C" w:rsidRDefault="006B0423" w:rsidP="006B0423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  <w:jc w:val="center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                           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>2) начальник отдела снабжения Э.Н. Агарков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176" w:line="235" w:lineRule="exact"/>
                              <w:ind w:firstLine="480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Присутствовали: кладовщик </w:t>
                            </w:r>
                            <w:r w:rsidR="00DD58D4" w:rsidRPr="00D96F2E">
                              <w:rPr>
                                <w:rStyle w:val="Bodytext2Exact"/>
                                <w:b/>
                                <w:bCs/>
                                <w:lang w:eastAsia="en-US" w:bidi="en-US"/>
                              </w:rPr>
                              <w:t>Г</w:t>
                            </w:r>
                            <w:r w:rsidRPr="006B0423">
                              <w:rPr>
                                <w:rStyle w:val="Bodytext2Exact"/>
                                <w:b/>
                                <w:bCs/>
                                <w:lang w:eastAsia="en-US" w:bidi="en-US"/>
                              </w:rPr>
                              <w:t>.</w:t>
                            </w:r>
                            <w:r>
                              <w:rPr>
                                <w:rStyle w:val="Bodytext2Exact"/>
                                <w:b/>
                                <w:bCs/>
                                <w:lang w:val="en-US" w:eastAsia="en-US" w:bidi="en-US"/>
                              </w:rPr>
                              <w:t>H</w:t>
                            </w:r>
                            <w:r w:rsidRPr="006B0423">
                              <w:rPr>
                                <w:rStyle w:val="Bodytext2Exact"/>
                                <w:b/>
                                <w:bCs/>
                                <w:lang w:eastAsia="en-US" w:bidi="en-US"/>
                              </w:rPr>
                              <w:t xml:space="preserve">. </w:t>
                            </w:r>
                            <w:r w:rsidR="00DD58D4">
                              <w:rPr>
                                <w:rStyle w:val="Bodytext2Exact"/>
                                <w:b/>
                                <w:bCs/>
                              </w:rPr>
                              <w:t>Вислен</w:t>
                            </w: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ко</w:t>
                            </w:r>
                          </w:p>
                          <w:p w:rsidR="00D07C5C" w:rsidRDefault="00DD58D4">
                            <w:pPr>
                              <w:pStyle w:val="Bodytext20"/>
                              <w:shd w:val="clear" w:color="auto" w:fill="auto"/>
                              <w:spacing w:after="0" w:line="240" w:lineRule="exact"/>
                              <w:ind w:firstLine="480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В период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 с 26.10.2005 по 03.11.2005 комиссия провела работу по установлению непригодности для </w:t>
                            </w: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дальнейшего использования электроинструмента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>.</w:t>
                            </w:r>
                          </w:p>
                          <w:p w:rsidR="00D07C5C" w:rsidRDefault="006B0423">
                            <w:pPr>
                              <w:pStyle w:val="Bodytext20"/>
                              <w:shd w:val="clear" w:color="auto" w:fill="auto"/>
                              <w:spacing w:after="0" w:line="240" w:lineRule="exact"/>
                              <w:ind w:firstLine="480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Коми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>ссия у</w:t>
                            </w:r>
                            <w:r w:rsidR="00DD58D4">
                              <w:rPr>
                                <w:rStyle w:val="Bodytext2Exact"/>
                                <w:b/>
                                <w:bCs/>
                              </w:rPr>
                              <w:t>становила: согласно прилагаемому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 к</w:t>
                            </w:r>
                            <w:r w:rsidR="00DD58D4"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 акту перечню подлежит списанию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 электроинструмент в связи с непригодностью его использования.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38pt;margin-top:17.9pt;width:361.7pt;height:133.95pt;z-index:251657733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zKsQ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" filled="f" stroked="f">
                <v:textbox inset="0,0,0,0">
                  <w:txbxContent>
                    <w:p w:rsidR="00D07C5C" w:rsidRDefault="00DD58D4">
                      <w:pPr>
                        <w:pStyle w:val="Bodytext20"/>
                        <w:shd w:val="clear" w:color="auto" w:fill="auto"/>
                        <w:spacing w:after="0" w:line="235" w:lineRule="exact"/>
                        <w:ind w:firstLine="480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Составлен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 xml:space="preserve"> комиссией в составе:</w:t>
                      </w:r>
                    </w:p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35" w:lineRule="exact"/>
                        <w:ind w:firstLine="480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 xml:space="preserve">Председатель </w:t>
                      </w:r>
                      <w:r w:rsidR="00DD58D4">
                        <w:rPr>
                          <w:rStyle w:val="Bodytext2Exact"/>
                          <w:b/>
                          <w:bCs/>
                        </w:rPr>
                        <w:t>— финансовый директор: М.С. Товб</w:t>
                      </w:r>
                      <w:r>
                        <w:rPr>
                          <w:rStyle w:val="Bodytext2Exact"/>
                          <w:b/>
                          <w:bCs/>
                        </w:rPr>
                        <w:t>ин</w:t>
                      </w:r>
                    </w:p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35" w:lineRule="exact"/>
                        <w:ind w:firstLine="480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Члены комиссии: 1) главный бухгалтер Т.В. Толстова</w:t>
                      </w:r>
                    </w:p>
                    <w:p w:rsidR="00D07C5C" w:rsidRDefault="006B0423" w:rsidP="006B0423">
                      <w:pPr>
                        <w:pStyle w:val="Bodytext20"/>
                        <w:shd w:val="clear" w:color="auto" w:fill="auto"/>
                        <w:spacing w:after="0" w:line="235" w:lineRule="exact"/>
                        <w:jc w:val="center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 xml:space="preserve">                           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>2) начальник отдела снабжения Э.Н. Агарков</w:t>
                      </w:r>
                    </w:p>
                    <w:p w:rsidR="00D07C5C" w:rsidRDefault="008A172F">
                      <w:pPr>
                        <w:pStyle w:val="Bodytext20"/>
                        <w:shd w:val="clear" w:color="auto" w:fill="auto"/>
                        <w:spacing w:after="176" w:line="235" w:lineRule="exact"/>
                        <w:ind w:firstLine="480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 xml:space="preserve">Присутствовали: кладовщик </w:t>
                      </w:r>
                      <w:r w:rsidR="00DD58D4" w:rsidRPr="00D96F2E">
                        <w:rPr>
                          <w:rStyle w:val="Bodytext2Exact"/>
                          <w:b/>
                          <w:bCs/>
                          <w:lang w:eastAsia="en-US" w:bidi="en-US"/>
                        </w:rPr>
                        <w:t>Г</w:t>
                      </w:r>
                      <w:r w:rsidRPr="006B0423">
                        <w:rPr>
                          <w:rStyle w:val="Bodytext2Exact"/>
                          <w:b/>
                          <w:bCs/>
                          <w:lang w:eastAsia="en-US" w:bidi="en-US"/>
                        </w:rPr>
                        <w:t>.</w:t>
                      </w:r>
                      <w:r>
                        <w:rPr>
                          <w:rStyle w:val="Bodytext2Exact"/>
                          <w:b/>
                          <w:bCs/>
                          <w:lang w:val="en-US" w:eastAsia="en-US" w:bidi="en-US"/>
                        </w:rPr>
                        <w:t>H</w:t>
                      </w:r>
                      <w:r w:rsidRPr="006B0423">
                        <w:rPr>
                          <w:rStyle w:val="Bodytext2Exact"/>
                          <w:b/>
                          <w:bCs/>
                          <w:lang w:eastAsia="en-US" w:bidi="en-US"/>
                        </w:rPr>
                        <w:t xml:space="preserve">. </w:t>
                      </w:r>
                      <w:r w:rsidR="00DD58D4">
                        <w:rPr>
                          <w:rStyle w:val="Bodytext2Exact"/>
                          <w:b/>
                          <w:bCs/>
                        </w:rPr>
                        <w:t>Вислен</w:t>
                      </w:r>
                      <w:r>
                        <w:rPr>
                          <w:rStyle w:val="Bodytext2Exact"/>
                          <w:b/>
                          <w:bCs/>
                        </w:rPr>
                        <w:t>ко</w:t>
                      </w:r>
                    </w:p>
                    <w:p w:rsidR="00D07C5C" w:rsidRDefault="00DD58D4">
                      <w:pPr>
                        <w:pStyle w:val="Bodytext20"/>
                        <w:shd w:val="clear" w:color="auto" w:fill="auto"/>
                        <w:spacing w:after="0" w:line="240" w:lineRule="exact"/>
                        <w:ind w:firstLine="480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В период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 xml:space="preserve"> с 26.10.2005 по 03.11.2005 комиссия провела работу по установлению непригодности для </w:t>
                      </w:r>
                      <w:r>
                        <w:rPr>
                          <w:rStyle w:val="Bodytext2Exact"/>
                          <w:b/>
                          <w:bCs/>
                        </w:rPr>
                        <w:t>дальнейшего использования электроинструмента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>.</w:t>
                      </w:r>
                    </w:p>
                    <w:p w:rsidR="00D07C5C" w:rsidRDefault="006B0423">
                      <w:pPr>
                        <w:pStyle w:val="Bodytext20"/>
                        <w:shd w:val="clear" w:color="auto" w:fill="auto"/>
                        <w:spacing w:after="0" w:line="240" w:lineRule="exact"/>
                        <w:ind w:firstLine="480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Коми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>ссия у</w:t>
                      </w:r>
                      <w:r w:rsidR="00DD58D4">
                        <w:rPr>
                          <w:rStyle w:val="Bodytext2Exact"/>
                          <w:b/>
                          <w:bCs/>
                        </w:rPr>
                        <w:t>становила: согласно прилагаемому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 xml:space="preserve"> к</w:t>
                      </w:r>
                      <w:r w:rsidR="00DD58D4">
                        <w:rPr>
                          <w:rStyle w:val="Bodytext2Exact"/>
                          <w:b/>
                          <w:bCs/>
                        </w:rPr>
                        <w:t xml:space="preserve"> акту перечню подлежит списанию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 xml:space="preserve"> электроинструмент в связи с непригодностью его использования.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7C5C" w:rsidRDefault="00D07C5C">
      <w:pPr>
        <w:spacing w:line="360" w:lineRule="exact"/>
      </w:pPr>
    </w:p>
    <w:p w:rsidR="00D07C5C" w:rsidRDefault="00D07C5C">
      <w:pPr>
        <w:spacing w:line="360" w:lineRule="exact"/>
      </w:pPr>
    </w:p>
    <w:p w:rsidR="00D07C5C" w:rsidRDefault="00D07C5C">
      <w:pPr>
        <w:spacing w:line="360" w:lineRule="exact"/>
      </w:pPr>
    </w:p>
    <w:p w:rsidR="00D07C5C" w:rsidRDefault="00D07C5C">
      <w:pPr>
        <w:spacing w:line="360" w:lineRule="exact"/>
      </w:pPr>
    </w:p>
    <w:p w:rsidR="00D07C5C" w:rsidRDefault="00D07C5C">
      <w:pPr>
        <w:spacing w:line="360" w:lineRule="exact"/>
      </w:pPr>
    </w:p>
    <w:p w:rsidR="00D07C5C" w:rsidRDefault="00D07C5C">
      <w:pPr>
        <w:spacing w:line="360" w:lineRule="exact"/>
      </w:pPr>
    </w:p>
    <w:p w:rsidR="00D07C5C" w:rsidRDefault="00D07C5C">
      <w:pPr>
        <w:spacing w:line="360" w:lineRule="exact"/>
      </w:pPr>
    </w:p>
    <w:p w:rsidR="00D07C5C" w:rsidRDefault="00D07C5C">
      <w:pPr>
        <w:spacing w:line="360" w:lineRule="exact"/>
      </w:pPr>
    </w:p>
    <w:p w:rsidR="00D07C5C" w:rsidRDefault="00DD58D4">
      <w:pPr>
        <w:spacing w:line="360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4" behindDoc="0" locked="0" layoutInCell="1" allowOverlap="1">
                <wp:simplePos x="0" y="0"/>
                <wp:positionH relativeFrom="margin">
                  <wp:posOffset>676910</wp:posOffset>
                </wp:positionH>
                <wp:positionV relativeFrom="paragraph">
                  <wp:posOffset>7620</wp:posOffset>
                </wp:positionV>
                <wp:extent cx="2416810" cy="746125"/>
                <wp:effectExtent l="3175" t="0" r="0" b="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810" cy="74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Акт составлен в трех экземплярах: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val="left" w:pos="187"/>
                              </w:tabs>
                              <w:spacing w:after="0" w:line="235" w:lineRule="exact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й экз. — в бухгалтерию,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val="left" w:pos="206"/>
                              </w:tabs>
                              <w:spacing w:after="0" w:line="235" w:lineRule="exact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й эк*. — в отдел снабжения,</w:t>
                            </w:r>
                          </w:p>
                          <w:p w:rsidR="006B0423" w:rsidRDefault="008A172F">
                            <w:pPr>
                              <w:pStyle w:val="Bodytext2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val="left" w:pos="221"/>
                              </w:tabs>
                              <w:spacing w:after="0" w:line="235" w:lineRule="exact"/>
                              <w:rPr>
                                <w:rStyle w:val="Bodytext2Exact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й экз. — в дето № 1-13. </w:t>
                            </w:r>
                          </w:p>
                          <w:p w:rsidR="00D07C5C" w:rsidRDefault="006B0423" w:rsidP="006B0423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221"/>
                              </w:tabs>
                              <w:spacing w:after="0" w:line="235" w:lineRule="exac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Приложени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>е: на 3 л. В 1 экз.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53.3pt;margin-top:.6pt;width:190.3pt;height:58.75pt;z-index:25165773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1qFrgIAALA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" filled="f" stroked="f">
                <v:textbox style="mso-fit-shape-to-text:t" inset="0,0,0,0">
                  <w:txbxContent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35" w:lineRule="exact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Акт составлен в трех экземплярах:</w:t>
                      </w:r>
                    </w:p>
                    <w:p w:rsidR="00D07C5C" w:rsidRDefault="008A172F">
                      <w:pPr>
                        <w:pStyle w:val="Bodytext2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val="left" w:pos="187"/>
                        </w:tabs>
                        <w:spacing w:after="0" w:line="235" w:lineRule="exact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й экз. — в бухгалтерию,</w:t>
                      </w:r>
                    </w:p>
                    <w:p w:rsidR="00D07C5C" w:rsidRDefault="008A172F">
                      <w:pPr>
                        <w:pStyle w:val="Bodytext2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val="left" w:pos="206"/>
                        </w:tabs>
                        <w:spacing w:after="0" w:line="235" w:lineRule="exact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й эк*. — в отдел снабжения,</w:t>
                      </w:r>
                    </w:p>
                    <w:p w:rsidR="006B0423" w:rsidRDefault="008A172F">
                      <w:pPr>
                        <w:pStyle w:val="Bodytext2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val="left" w:pos="221"/>
                        </w:tabs>
                        <w:spacing w:after="0" w:line="235" w:lineRule="exact"/>
                        <w:rPr>
                          <w:rStyle w:val="Bodytext2Exact"/>
                          <w:b/>
                          <w:bCs/>
                        </w:rPr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 xml:space="preserve">й экз. — в дето № 1-13. </w:t>
                      </w:r>
                    </w:p>
                    <w:p w:rsidR="00D07C5C" w:rsidRDefault="006B0423" w:rsidP="006B0423">
                      <w:pPr>
                        <w:pStyle w:val="Bodytext20"/>
                        <w:shd w:val="clear" w:color="auto" w:fill="auto"/>
                        <w:tabs>
                          <w:tab w:val="left" w:pos="221"/>
                        </w:tabs>
                        <w:spacing w:after="0" w:line="235" w:lineRule="exac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Приложени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>е: на 3 л. В 1 экз.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7C5C" w:rsidRDefault="00D07C5C">
      <w:pPr>
        <w:spacing w:line="360" w:lineRule="exact"/>
      </w:pPr>
    </w:p>
    <w:p w:rsidR="00D07C5C" w:rsidRDefault="00D07C5C">
      <w:pPr>
        <w:spacing w:line="360" w:lineRule="exact"/>
      </w:pPr>
    </w:p>
    <w:p w:rsidR="00D07C5C" w:rsidRDefault="00DD58D4">
      <w:pPr>
        <w:spacing w:line="360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5" behindDoc="0" locked="0" layoutInCell="1" allowOverlap="1">
                <wp:simplePos x="0" y="0"/>
                <wp:positionH relativeFrom="margin">
                  <wp:posOffset>749935</wp:posOffset>
                </wp:positionH>
                <wp:positionV relativeFrom="paragraph">
                  <wp:posOffset>142240</wp:posOffset>
                </wp:positionV>
                <wp:extent cx="1679575" cy="311150"/>
                <wp:effectExtent l="0" t="635" r="0" b="254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45" w:lineRule="exact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Пре</w:t>
                            </w:r>
                            <w:r w:rsidR="006B0423"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дседатель </w:t>
                            </w:r>
                            <w:r w:rsidR="006B0423">
                              <w:rPr>
                                <w:rStyle w:val="Bodytext2Exact"/>
                                <w:b/>
                                <w:bCs/>
                              </w:rPr>
                              <w:tab/>
                              <w:t>комиссии Члены комиссии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59.05pt;margin-top:11.2pt;width:132.25pt;height:24.5pt;z-index:251657735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" filled="f" stroked="f">
                <v:textbox style="mso-fit-shape-to-text:t" inset="0,0,0,0">
                  <w:txbxContent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45" w:lineRule="exact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Пре</w:t>
                      </w:r>
                      <w:r w:rsidR="006B0423">
                        <w:rPr>
                          <w:rStyle w:val="Bodytext2Exact"/>
                          <w:b/>
                          <w:bCs/>
                        </w:rPr>
                        <w:t xml:space="preserve">дседатель </w:t>
                      </w:r>
                      <w:r w:rsidR="006B0423">
                        <w:rPr>
                          <w:rStyle w:val="Bodytext2Exact"/>
                          <w:b/>
                          <w:bCs/>
                        </w:rPr>
                        <w:tab/>
                        <w:t>комиссии Члены комиссии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7" behindDoc="0" locked="0" layoutInCell="1" allowOverlap="1">
                <wp:simplePos x="0" y="0"/>
                <wp:positionH relativeFrom="margin">
                  <wp:posOffset>3039110</wp:posOffset>
                </wp:positionH>
                <wp:positionV relativeFrom="paragraph">
                  <wp:posOffset>170815</wp:posOffset>
                </wp:positionV>
                <wp:extent cx="713105" cy="596900"/>
                <wp:effectExtent l="3175" t="635" r="0" b="254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(подпись)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(подпись)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(подпись)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239.3pt;margin-top:13.45pt;width:56.15pt;height:47pt;z-index:251657737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" filled="f" stroked="f">
                <v:textbox style="mso-fit-shape-to-text:t" inset="0,0,0,0">
                  <w:txbxContent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35" w:lineRule="exac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(подпись)</w:t>
                      </w:r>
                    </w:p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35" w:lineRule="exac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(подпись)</w:t>
                      </w:r>
                    </w:p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35" w:lineRule="exac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(подпись)</w:t>
                      </w:r>
                    </w:p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35" w:lineRule="exac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(подпись)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8" behindDoc="0" locked="0" layoutInCell="1" allowOverlap="1">
                <wp:simplePos x="0" y="0"/>
                <wp:positionH relativeFrom="margin">
                  <wp:posOffset>4095115</wp:posOffset>
                </wp:positionH>
                <wp:positionV relativeFrom="paragraph">
                  <wp:posOffset>170815</wp:posOffset>
                </wp:positionV>
                <wp:extent cx="990600" cy="746125"/>
                <wp:effectExtent l="1905" t="635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4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0423" w:rsidRDefault="006B0423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  <w:jc w:val="right"/>
                              <w:rPr>
                                <w:rStyle w:val="Bodytext2Exact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М.С. Товби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н </w:t>
                            </w:r>
                          </w:p>
                          <w:p w:rsidR="00D07C5C" w:rsidRDefault="006B0423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  <w:jc w:val="righ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Т.В. Толстова Э.Н. Агарков Г.Н. Вислен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>ко</w:t>
                            </w:r>
                          </w:p>
                          <w:p w:rsidR="00D07C5C" w:rsidRDefault="006B0423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  <w:jc w:val="righ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03.11.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>2005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322.45pt;margin-top:13.45pt;width:78pt;height:58.75pt;z-index:25165773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" filled="f" stroked="f">
                <v:textbox style="mso-fit-shape-to-text:t" inset="0,0,0,0">
                  <w:txbxContent>
                    <w:p w:rsidR="006B0423" w:rsidRDefault="006B0423">
                      <w:pPr>
                        <w:pStyle w:val="Bodytext20"/>
                        <w:shd w:val="clear" w:color="auto" w:fill="auto"/>
                        <w:spacing w:after="0" w:line="235" w:lineRule="exact"/>
                        <w:jc w:val="right"/>
                        <w:rPr>
                          <w:rStyle w:val="Bodytext2Exact"/>
                          <w:b/>
                          <w:bCs/>
                        </w:rPr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М.С. Товби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 xml:space="preserve">н </w:t>
                      </w:r>
                    </w:p>
                    <w:p w:rsidR="00D07C5C" w:rsidRDefault="006B0423">
                      <w:pPr>
                        <w:pStyle w:val="Bodytext20"/>
                        <w:shd w:val="clear" w:color="auto" w:fill="auto"/>
                        <w:spacing w:after="0" w:line="235" w:lineRule="exact"/>
                        <w:jc w:val="righ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Т.В. Толстова Э.Н. Агарков Г.Н. Вислен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>ко</w:t>
                      </w:r>
                    </w:p>
                    <w:p w:rsidR="00D07C5C" w:rsidRDefault="006B0423">
                      <w:pPr>
                        <w:pStyle w:val="Bodytext20"/>
                        <w:shd w:val="clear" w:color="auto" w:fill="auto"/>
                        <w:spacing w:after="0" w:line="235" w:lineRule="exact"/>
                        <w:jc w:val="righ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03.11.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>2005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7C5C" w:rsidRDefault="00D07C5C">
      <w:pPr>
        <w:spacing w:line="360" w:lineRule="exact"/>
      </w:pPr>
    </w:p>
    <w:p w:rsidR="00D07C5C" w:rsidRDefault="00DD58D4">
      <w:pPr>
        <w:spacing w:line="360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6" behindDoc="0" locked="0" layoutInCell="1" allowOverlap="1">
                <wp:simplePos x="0" y="0"/>
                <wp:positionH relativeFrom="margin">
                  <wp:posOffset>721360</wp:posOffset>
                </wp:positionH>
                <wp:positionV relativeFrom="paragraph">
                  <wp:posOffset>47625</wp:posOffset>
                </wp:positionV>
                <wp:extent cx="1545590" cy="139700"/>
                <wp:effectExtent l="0" t="1270" r="0" b="1905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559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7C5C" w:rsidRDefault="006B0423">
                            <w:pPr>
                              <w:pStyle w:val="Bodytext20"/>
                              <w:shd w:val="clear" w:color="auto" w:fill="auto"/>
                              <w:spacing w:after="0" w:line="220" w:lineRule="exac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С акто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>м ознакомлены: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56.8pt;margin-top:3.75pt;width:121.7pt;height:11pt;z-index:25165773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" filled="f" stroked="f">
                <v:textbox style="mso-fit-shape-to-text:t" inset="0,0,0,0">
                  <w:txbxContent>
                    <w:p w:rsidR="00D07C5C" w:rsidRDefault="006B0423">
                      <w:pPr>
                        <w:pStyle w:val="Bodytext20"/>
                        <w:shd w:val="clear" w:color="auto" w:fill="auto"/>
                        <w:spacing w:after="0" w:line="220" w:lineRule="exac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С акто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>м ознакомлены: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7C5C" w:rsidRDefault="00D07C5C">
      <w:pPr>
        <w:spacing w:line="360" w:lineRule="exact"/>
      </w:pPr>
    </w:p>
    <w:p w:rsidR="00D07C5C" w:rsidRDefault="00D07C5C">
      <w:pPr>
        <w:spacing w:line="360" w:lineRule="exact"/>
      </w:pPr>
    </w:p>
    <w:p w:rsidR="00D07C5C" w:rsidRDefault="00D07C5C">
      <w:pPr>
        <w:spacing w:line="360" w:lineRule="exact"/>
      </w:pPr>
    </w:p>
    <w:p w:rsidR="00D07C5C" w:rsidRDefault="00D07C5C">
      <w:pPr>
        <w:spacing w:line="360" w:lineRule="exact"/>
      </w:pPr>
    </w:p>
    <w:p w:rsidR="00D96F2E" w:rsidRDefault="00D96F2E" w:rsidP="00D96F2E">
      <w:pPr>
        <w:pStyle w:val="aa"/>
        <w:spacing w:before="0" w:after="0"/>
        <w:ind w:left="567" w:right="1134"/>
        <w:jc w:val="center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tbl>
      <w:tblPr>
        <w:tblStyle w:val="a8"/>
        <w:tblpPr w:leftFromText="180" w:rightFromText="180" w:vertAnchor="text" w:horzAnchor="margin" w:tblpXSpec="center" w:tblpY="141"/>
        <w:tblW w:w="9955" w:type="dxa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  <w:gridCol w:w="995"/>
        <w:gridCol w:w="996"/>
        <w:gridCol w:w="996"/>
        <w:gridCol w:w="996"/>
        <w:gridCol w:w="996"/>
        <w:gridCol w:w="996"/>
      </w:tblGrid>
      <w:tr w:rsidR="00D96F2E" w:rsidTr="00BE511D">
        <w:trPr>
          <w:trHeight w:val="227"/>
        </w:trPr>
        <w:tc>
          <w:tcPr>
            <w:tcW w:w="995" w:type="dxa"/>
          </w:tcPr>
          <w:p w:rsidR="00D96F2E" w:rsidRDefault="00D96F2E" w:rsidP="00BE511D">
            <w:pPr>
              <w:pStyle w:val="aa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5" w:type="dxa"/>
          </w:tcPr>
          <w:p w:rsidR="00D96F2E" w:rsidRDefault="00D96F2E" w:rsidP="00BE511D">
            <w:pPr>
              <w:pStyle w:val="aa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95" w:type="dxa"/>
          </w:tcPr>
          <w:p w:rsidR="00D96F2E" w:rsidRDefault="00D96F2E" w:rsidP="00BE511D">
            <w:pPr>
              <w:pStyle w:val="aa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95" w:type="dxa"/>
          </w:tcPr>
          <w:p w:rsidR="00D96F2E" w:rsidRDefault="00D96F2E" w:rsidP="00BE511D">
            <w:pPr>
              <w:pStyle w:val="aa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95" w:type="dxa"/>
          </w:tcPr>
          <w:p w:rsidR="00D96F2E" w:rsidRDefault="00D96F2E" w:rsidP="00BE511D">
            <w:pPr>
              <w:pStyle w:val="aa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6" w:type="dxa"/>
          </w:tcPr>
          <w:p w:rsidR="00D96F2E" w:rsidRDefault="00D96F2E" w:rsidP="00BE511D">
            <w:pPr>
              <w:pStyle w:val="aa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96" w:type="dxa"/>
          </w:tcPr>
          <w:p w:rsidR="00D96F2E" w:rsidRDefault="00D96F2E" w:rsidP="00BE511D">
            <w:pPr>
              <w:pStyle w:val="aa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96" w:type="dxa"/>
          </w:tcPr>
          <w:p w:rsidR="00D96F2E" w:rsidRDefault="00D96F2E" w:rsidP="00BE511D">
            <w:pPr>
              <w:pStyle w:val="aa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96" w:type="dxa"/>
          </w:tcPr>
          <w:p w:rsidR="00D96F2E" w:rsidRDefault="00D96F2E" w:rsidP="00BE511D">
            <w:pPr>
              <w:pStyle w:val="aa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996" w:type="dxa"/>
          </w:tcPr>
          <w:p w:rsidR="00D96F2E" w:rsidRDefault="00D96F2E" w:rsidP="00BE511D">
            <w:pPr>
              <w:pStyle w:val="aa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D96F2E" w:rsidTr="00BE511D">
        <w:trPr>
          <w:trHeight w:val="494"/>
        </w:trPr>
        <w:tc>
          <w:tcPr>
            <w:tcW w:w="995" w:type="dxa"/>
          </w:tcPr>
          <w:p w:rsidR="00D96F2E" w:rsidRPr="002E2241" w:rsidRDefault="00D96F2E" w:rsidP="00BE511D">
            <w:pPr>
              <w:pStyle w:val="aa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28"/>
            </w:r>
          </w:p>
        </w:tc>
        <w:tc>
          <w:tcPr>
            <w:tcW w:w="995" w:type="dxa"/>
          </w:tcPr>
          <w:p w:rsidR="00D96F2E" w:rsidRPr="002E2241" w:rsidRDefault="00D96F2E" w:rsidP="00BE511D">
            <w:pPr>
              <w:pStyle w:val="aa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∞</w:t>
            </w:r>
          </w:p>
        </w:tc>
        <w:tc>
          <w:tcPr>
            <w:tcW w:w="995" w:type="dxa"/>
          </w:tcPr>
          <w:p w:rsidR="00D96F2E" w:rsidRPr="002E2241" w:rsidRDefault="00D96F2E" w:rsidP="00BE511D">
            <w:pPr>
              <w:pStyle w:val="aa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BD"/>
            </w:r>
          </w:p>
        </w:tc>
        <w:tc>
          <w:tcPr>
            <w:tcW w:w="995" w:type="dxa"/>
          </w:tcPr>
          <w:p w:rsidR="00D96F2E" w:rsidRPr="002E2241" w:rsidRDefault="00D96F2E" w:rsidP="00BE511D">
            <w:pPr>
              <w:pStyle w:val="aa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3E"/>
            </w:r>
          </w:p>
        </w:tc>
        <w:tc>
          <w:tcPr>
            <w:tcW w:w="995" w:type="dxa"/>
          </w:tcPr>
          <w:p w:rsidR="00D96F2E" w:rsidRPr="002E2241" w:rsidRDefault="00D96F2E" w:rsidP="00BE511D">
            <w:pPr>
              <w:pStyle w:val="aa"/>
              <w:rPr>
                <w:sz w:val="48"/>
                <w:szCs w:val="48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61"/>
            </w:r>
          </w:p>
        </w:tc>
        <w:tc>
          <w:tcPr>
            <w:tcW w:w="996" w:type="dxa"/>
          </w:tcPr>
          <w:p w:rsidR="00D96F2E" w:rsidRPr="002E2241" w:rsidRDefault="00D96F2E" w:rsidP="00BE511D">
            <w:pPr>
              <w:pStyle w:val="aa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1"/>
            </w:r>
          </w:p>
        </w:tc>
        <w:tc>
          <w:tcPr>
            <w:tcW w:w="996" w:type="dxa"/>
          </w:tcPr>
          <w:p w:rsidR="00D96F2E" w:rsidRPr="002E2241" w:rsidRDefault="00D96F2E" w:rsidP="00BE511D">
            <w:pPr>
              <w:pStyle w:val="aa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4"/>
            </w:r>
          </w:p>
        </w:tc>
        <w:tc>
          <w:tcPr>
            <w:tcW w:w="996" w:type="dxa"/>
          </w:tcPr>
          <w:p w:rsidR="00D96F2E" w:rsidRPr="002E2241" w:rsidRDefault="00D96F2E" w:rsidP="00BE511D">
            <w:pPr>
              <w:pStyle w:val="aa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4C"/>
            </w:r>
          </w:p>
        </w:tc>
        <w:tc>
          <w:tcPr>
            <w:tcW w:w="996" w:type="dxa"/>
          </w:tcPr>
          <w:p w:rsidR="00D96F2E" w:rsidRPr="002E2241" w:rsidRDefault="00D96F2E" w:rsidP="00BE511D">
            <w:pPr>
              <w:pStyle w:val="aa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A4"/>
            </w:r>
          </w:p>
        </w:tc>
        <w:tc>
          <w:tcPr>
            <w:tcW w:w="996" w:type="dxa"/>
          </w:tcPr>
          <w:p w:rsidR="00D96F2E" w:rsidRPr="002E2241" w:rsidRDefault="00D96F2E" w:rsidP="00BE511D">
            <w:pPr>
              <w:pStyle w:val="aa"/>
              <w:rPr>
                <w:sz w:val="48"/>
                <w:szCs w:val="48"/>
                <w:lang w:val="ru-RU"/>
              </w:rPr>
            </w:pPr>
            <w:r>
              <w:rPr>
                <w:sz w:val="48"/>
                <w:szCs w:val="48"/>
                <w:lang w:val="ru-RU"/>
              </w:rPr>
              <w:t xml:space="preserve">  </w:t>
            </w:r>
            <w:r w:rsidRPr="002E2241">
              <w:rPr>
                <w:sz w:val="48"/>
                <w:szCs w:val="48"/>
                <w:lang w:val="ru-RU"/>
              </w:rPr>
              <w:t>α</w:t>
            </w:r>
          </w:p>
        </w:tc>
      </w:tr>
    </w:tbl>
    <w:p w:rsidR="00D96F2E" w:rsidRDefault="00D96F2E" w:rsidP="00D96F2E">
      <w:pPr>
        <w:pStyle w:val="aa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96F2E" w:rsidRPr="00D26E4C" w:rsidRDefault="00D96F2E" w:rsidP="00D96F2E">
      <w:pPr>
        <w:pStyle w:val="aa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07C5C" w:rsidRDefault="00D07C5C">
      <w:pPr>
        <w:spacing w:line="360" w:lineRule="exact"/>
      </w:pPr>
    </w:p>
    <w:p w:rsidR="00D07C5C" w:rsidRDefault="00D07C5C">
      <w:pPr>
        <w:spacing w:line="688" w:lineRule="exact"/>
      </w:pPr>
    </w:p>
    <w:p w:rsidR="00D07C5C" w:rsidRDefault="00D07C5C">
      <w:pPr>
        <w:rPr>
          <w:sz w:val="2"/>
          <w:szCs w:val="2"/>
        </w:rPr>
      </w:pPr>
    </w:p>
    <w:sectPr w:rsidR="00D07C5C">
      <w:type w:val="continuous"/>
      <w:pgSz w:w="11900" w:h="16840"/>
      <w:pgMar w:top="1442" w:right="749" w:bottom="1442" w:left="99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F8D" w:rsidRDefault="00D35F8D">
      <w:r>
        <w:separator/>
      </w:r>
    </w:p>
  </w:endnote>
  <w:endnote w:type="continuationSeparator" w:id="0">
    <w:p w:rsidR="00D35F8D" w:rsidRDefault="00D3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F8D" w:rsidRDefault="00D35F8D"/>
  </w:footnote>
  <w:footnote w:type="continuationSeparator" w:id="0">
    <w:p w:rsidR="00D35F8D" w:rsidRDefault="00D35F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509EA"/>
    <w:multiLevelType w:val="multilevel"/>
    <w:tmpl w:val="1EC272EC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5C"/>
    <w:rsid w:val="006B0423"/>
    <w:rsid w:val="008A172F"/>
    <w:rsid w:val="00C32352"/>
    <w:rsid w:val="00D07C5C"/>
    <w:rsid w:val="00D35F8D"/>
    <w:rsid w:val="00D96F2E"/>
    <w:rsid w:val="00DB1143"/>
    <w:rsid w:val="00DD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363DCD-6E66-4960-BF71-1990F0AF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2">
    <w:name w:val="heading 2"/>
    <w:basedOn w:val="a"/>
    <w:link w:val="20"/>
    <w:uiPriority w:val="9"/>
    <w:qFormat/>
    <w:rsid w:val="00DD58D4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Heading12Exact">
    <w:name w:val="Heading #1 (2) Exact"/>
    <w:basedOn w:val="a0"/>
    <w:link w:val="Heading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Heading1Exact">
    <w:name w:val="Heading #1 Exact"/>
    <w:basedOn w:val="a0"/>
    <w:link w:val="Heading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Bodytext3Exact">
    <w:name w:val="Body text (3) Exact"/>
    <w:basedOn w:val="a0"/>
    <w:link w:val="Bodytext3"/>
    <w:rPr>
      <w:rFonts w:ascii="Times New Roman" w:eastAsia="Times New Roman" w:hAnsi="Times New Roman" w:cs="Times New Roman"/>
      <w:b/>
      <w:bCs/>
      <w:i/>
      <w:iCs/>
      <w:smallCaps w:val="0"/>
      <w:strike w:val="0"/>
      <w:spacing w:val="-10"/>
      <w:w w:val="150"/>
      <w:sz w:val="21"/>
      <w:szCs w:val="21"/>
      <w:u w:val="none"/>
    </w:rPr>
  </w:style>
  <w:style w:type="character" w:customStyle="1" w:styleId="Bodytext2105ptItalicScale150Exact">
    <w:name w:val="Body text (2) + 10.5 pt;Italic;Scale 150% Exact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spacing w:val="-10"/>
      <w:w w:val="150"/>
      <w:sz w:val="21"/>
      <w:szCs w:val="21"/>
      <w:u w:val="none"/>
      <w:lang w:val="en-US" w:eastAsia="en-US" w:bidi="en-US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Bodytext212ptSpacing0pt">
    <w:name w:val="Body text (2) + 12 pt;Spacing 0 pt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115ptNotBoldItalicSpacing0pt">
    <w:name w:val="Body text (2) + 11.5 pt;Not Bold;Italic;Spacing 0 pt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Bodytext2Consolas38ptNotBoldItalicSpacing0pt">
    <w:name w:val="Body text (2) + Consolas;38 pt;Not Bold;Italic;Spacing 0 pt"/>
    <w:basedOn w:val="Bodytext2"/>
    <w:rPr>
      <w:rFonts w:ascii="Consolas" w:eastAsia="Consolas" w:hAnsi="Consolas" w:cs="Consolas"/>
      <w:b/>
      <w:bCs/>
      <w:i/>
      <w:iCs/>
      <w:smallCaps w:val="0"/>
      <w:strike w:val="0"/>
      <w:color w:val="000000"/>
      <w:spacing w:val="0"/>
      <w:w w:val="100"/>
      <w:position w:val="0"/>
      <w:sz w:val="76"/>
      <w:szCs w:val="76"/>
      <w:u w:val="none"/>
      <w:lang w:val="ru-RU" w:eastAsia="ru-RU" w:bidi="ru-RU"/>
    </w:rPr>
  </w:style>
  <w:style w:type="character" w:customStyle="1" w:styleId="Bodytext227ptNotBoldSpacing0pt">
    <w:name w:val="Body text (2) + 27 pt;Not Bold;Spacing 0 pt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ru-RU" w:eastAsia="ru-RU" w:bidi="ru-RU"/>
    </w:rPr>
  </w:style>
  <w:style w:type="character" w:customStyle="1" w:styleId="Bodytext227ptItalicSpacing0pt">
    <w:name w:val="Body text (2) + 27 pt;Italic;Spacing 0 pt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54"/>
      <w:szCs w:val="54"/>
      <w:u w:val="none"/>
      <w:lang w:val="ru-RU" w:eastAsia="ru-RU" w:bidi="ru-RU"/>
    </w:rPr>
  </w:style>
  <w:style w:type="paragraph" w:customStyle="1" w:styleId="Heading12">
    <w:name w:val="Heading #1 (2)"/>
    <w:basedOn w:val="a"/>
    <w:link w:val="Heading12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b/>
      <w:bCs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278" w:lineRule="exact"/>
      <w:jc w:val="both"/>
      <w:outlineLvl w:val="0"/>
    </w:pPr>
    <w:rPr>
      <w:rFonts w:ascii="Times New Roman" w:eastAsia="Times New Roman" w:hAnsi="Times New Roman" w:cs="Times New Roman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b/>
      <w:bCs/>
      <w:spacing w:val="-10"/>
      <w:sz w:val="22"/>
      <w:szCs w:val="22"/>
    </w:rPr>
  </w:style>
  <w:style w:type="paragraph" w:customStyle="1" w:styleId="Bodytext3">
    <w:name w:val="Body text (3)"/>
    <w:basedOn w:val="a"/>
    <w:link w:val="Bodytext3Exact"/>
    <w:pPr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b/>
      <w:bCs/>
      <w:i/>
      <w:iCs/>
      <w:spacing w:val="-10"/>
      <w:w w:val="150"/>
      <w:sz w:val="21"/>
      <w:szCs w:val="21"/>
    </w:rPr>
  </w:style>
  <w:style w:type="paragraph" w:styleId="a4">
    <w:name w:val="header"/>
    <w:basedOn w:val="a"/>
    <w:link w:val="a5"/>
    <w:uiPriority w:val="99"/>
    <w:unhideWhenUsed/>
    <w:rsid w:val="006B04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B0423"/>
    <w:rPr>
      <w:color w:val="000000"/>
    </w:rPr>
  </w:style>
  <w:style w:type="paragraph" w:styleId="a6">
    <w:name w:val="footer"/>
    <w:basedOn w:val="a"/>
    <w:link w:val="a7"/>
    <w:uiPriority w:val="99"/>
    <w:unhideWhenUsed/>
    <w:rsid w:val="006B04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B0423"/>
    <w:rPr>
      <w:color w:val="000000"/>
    </w:rPr>
  </w:style>
  <w:style w:type="table" w:styleId="a8">
    <w:name w:val="Table Grid"/>
    <w:basedOn w:val="a1"/>
    <w:rsid w:val="00DD5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D58D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styleId="a9">
    <w:name w:val="Placeholder Text"/>
    <w:basedOn w:val="a0"/>
    <w:uiPriority w:val="99"/>
    <w:semiHidden/>
    <w:rsid w:val="00DD58D4"/>
    <w:rPr>
      <w:color w:val="808080"/>
    </w:rPr>
  </w:style>
  <w:style w:type="paragraph" w:styleId="aa">
    <w:name w:val="Body Text"/>
    <w:basedOn w:val="a"/>
    <w:link w:val="ab"/>
    <w:qFormat/>
    <w:rsid w:val="00D96F2E"/>
    <w:pPr>
      <w:widowControl/>
      <w:spacing w:before="180" w:after="180"/>
    </w:pPr>
    <w:rPr>
      <w:rFonts w:asciiTheme="minorHAnsi" w:eastAsiaTheme="minorHAnsi" w:hAnsiTheme="minorHAnsi" w:cstheme="minorBidi"/>
      <w:color w:val="auto"/>
      <w:lang w:val="en-US" w:eastAsia="en-US" w:bidi="ar-SA"/>
    </w:rPr>
  </w:style>
  <w:style w:type="character" w:customStyle="1" w:styleId="ab">
    <w:name w:val="Основной текст Знак"/>
    <w:basedOn w:val="a0"/>
    <w:link w:val="aa"/>
    <w:rsid w:val="00D96F2E"/>
    <w:rPr>
      <w:rFonts w:asciiTheme="minorHAnsi" w:eastAsiaTheme="minorHAnsi" w:hAnsiTheme="minorHAnsi" w:cstheme="minorBidi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пользователь</cp:lastModifiedBy>
  <cp:revision>5</cp:revision>
  <dcterms:created xsi:type="dcterms:W3CDTF">2019-05-06T15:32:00Z</dcterms:created>
  <dcterms:modified xsi:type="dcterms:W3CDTF">2019-05-13T08:53:00Z</dcterms:modified>
</cp:coreProperties>
</file>