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MultithreadingDemo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Thread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run()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200"/>
          <w:highlight w:val="white"/>
          <w:rtl w:val="0"/>
        </w:rPr>
        <w:t xml:space="preserve">// Displaying the thread that is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System.out.println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highlight w:val="white"/>
          <w:rtl w:val="0"/>
        </w:rPr>
        <w:t xml:space="preserve">"Thread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Thread.currentThread().getId()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highlight w:val="white"/>
          <w:rtl w:val="0"/>
        </w:rPr>
        <w:t xml:space="preserve">" is running"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</w:t>
      </w:r>
      <w:r w:rsidDel="00000000" w:rsidR="00000000" w:rsidRPr="00000000">
        <w:rPr>
          <w:smallCaps w:val="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(Exception 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200"/>
          <w:highlight w:val="white"/>
          <w:rtl w:val="0"/>
        </w:rPr>
        <w:t xml:space="preserve">// Throwing an 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System.out.println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ff"/>
          <w:highlight w:val="white"/>
          <w:rtl w:val="0"/>
        </w:rPr>
        <w:t xml:space="preserve">"Exception is caught"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</w:t>
      </w:r>
      <w:r w:rsidDel="00000000" w:rsidR="00000000" w:rsidRPr="00000000">
        <w:rPr>
          <w:smallCaps w:val="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200"/>
          <w:highlight w:val="white"/>
          <w:rtl w:val="0"/>
        </w:rPr>
        <w:t xml:space="preserve">// Main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Multithread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main(String[] args)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99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8200"/>
          <w:highlight w:val="white"/>
          <w:rtl w:val="0"/>
        </w:rPr>
        <w:t xml:space="preserve">// Number of threads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i=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990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99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MultithreadingDemo object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color w:val="00669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MultithreadingDemo();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object.start();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Liberation Mono" w:cs="Liberation Mono" w:eastAsia="Liberation Mono" w:hAnsi="Liberation Mono"/>
          <w:smallCaps w:val="0"/>
          <w:highlight w:val="whit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before="0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902652</wp:posOffset>
            </wp:positionH>
            <wp:positionV relativeFrom="paragraph">
              <wp:posOffset>635</wp:posOffset>
            </wp:positionV>
            <wp:extent cx="4314825" cy="171450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