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77F1" w14:textId="77777777" w:rsidR="00187C12" w:rsidRDefault="00000000">
      <w:pPr>
        <w:spacing w:after="0"/>
        <w:jc w:val="center"/>
        <w:rPr>
          <w:b/>
          <w:sz w:val="28"/>
          <w:szCs w:val="28"/>
        </w:rPr>
      </w:pPr>
      <w:r>
        <w:rPr>
          <w:b/>
          <w:sz w:val="28"/>
          <w:szCs w:val="28"/>
        </w:rPr>
        <w:t>Ideation Phase</w:t>
      </w:r>
    </w:p>
    <w:p w14:paraId="6DB63BFA" w14:textId="77777777" w:rsidR="00187C12" w:rsidRDefault="00000000">
      <w:pPr>
        <w:spacing w:after="0"/>
        <w:jc w:val="center"/>
        <w:rPr>
          <w:b/>
          <w:sz w:val="28"/>
          <w:szCs w:val="28"/>
        </w:rPr>
      </w:pPr>
      <w:r>
        <w:rPr>
          <w:b/>
          <w:sz w:val="28"/>
          <w:szCs w:val="28"/>
        </w:rPr>
        <w:t>Empathize &amp; Discover</w:t>
      </w:r>
    </w:p>
    <w:p w14:paraId="0327E773" w14:textId="77777777" w:rsidR="00187C12" w:rsidRDefault="00187C12">
      <w:pPr>
        <w:spacing w:after="0"/>
        <w:jc w:val="center"/>
        <w:rPr>
          <w:b/>
          <w:sz w:val="28"/>
          <w:szCs w:val="28"/>
        </w:rPr>
      </w:pPr>
    </w:p>
    <w:tbl>
      <w:tblPr>
        <w:tblStyle w:val="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87C12" w14:paraId="0BD2485C" w14:textId="77777777">
        <w:tc>
          <w:tcPr>
            <w:tcW w:w="4508" w:type="dxa"/>
          </w:tcPr>
          <w:p w14:paraId="2CE6E38C" w14:textId="77777777" w:rsidR="00187C12" w:rsidRDefault="00000000">
            <w:r>
              <w:t>Date</w:t>
            </w:r>
          </w:p>
        </w:tc>
        <w:tc>
          <w:tcPr>
            <w:tcW w:w="4508" w:type="dxa"/>
          </w:tcPr>
          <w:p w14:paraId="30B43141" w14:textId="4FA8D276" w:rsidR="00187C12" w:rsidRDefault="00000000">
            <w:r>
              <w:t>2</w:t>
            </w:r>
            <w:r>
              <w:rPr>
                <w:lang w:val="en-US" w:eastAsia="en-US" w:bidi="en-US"/>
              </w:rPr>
              <w:t>6-6</w:t>
            </w:r>
            <w:r w:rsidR="00B57FBA">
              <w:rPr>
                <w:lang w:val="en-US" w:eastAsia="en-US" w:bidi="en-US"/>
              </w:rPr>
              <w:t>-</w:t>
            </w:r>
            <w:r>
              <w:t>2025</w:t>
            </w:r>
          </w:p>
        </w:tc>
      </w:tr>
      <w:tr w:rsidR="00187C12" w14:paraId="569655D4" w14:textId="77777777">
        <w:tc>
          <w:tcPr>
            <w:tcW w:w="4508" w:type="dxa"/>
          </w:tcPr>
          <w:p w14:paraId="1D2E9850" w14:textId="77777777" w:rsidR="00187C12" w:rsidRDefault="00000000">
            <w:r>
              <w:t>Team ID</w:t>
            </w:r>
          </w:p>
        </w:tc>
        <w:tc>
          <w:tcPr>
            <w:tcW w:w="4508" w:type="dxa"/>
          </w:tcPr>
          <w:p w14:paraId="1F95F2F5" w14:textId="3C9E76C2" w:rsidR="00187C12" w:rsidRDefault="00F55F01">
            <w:r w:rsidRPr="00F55F01">
              <w:t> LTVIP2025TMID59482</w:t>
            </w:r>
          </w:p>
        </w:tc>
      </w:tr>
      <w:tr w:rsidR="00187C12" w14:paraId="19DB9DA8" w14:textId="77777777">
        <w:tc>
          <w:tcPr>
            <w:tcW w:w="4508" w:type="dxa"/>
          </w:tcPr>
          <w:p w14:paraId="60678207" w14:textId="77777777" w:rsidR="00187C12" w:rsidRDefault="00000000">
            <w:r>
              <w:t>Project Name</w:t>
            </w:r>
          </w:p>
        </w:tc>
        <w:tc>
          <w:tcPr>
            <w:tcW w:w="4508" w:type="dxa"/>
          </w:tcPr>
          <w:p w14:paraId="7DF4227A" w14:textId="3594A197" w:rsidR="00187C12" w:rsidRPr="00F55F01" w:rsidRDefault="00F55F01">
            <w:r w:rsidRPr="00F55F01">
              <w:rPr>
                <w:lang w:eastAsia="en-US" w:bidi="en-US"/>
              </w:rPr>
              <w:t>ALPHA Works – FreelanceFinder</w:t>
            </w:r>
          </w:p>
        </w:tc>
      </w:tr>
      <w:tr w:rsidR="00187C12" w14:paraId="310E8ED2" w14:textId="77777777">
        <w:tc>
          <w:tcPr>
            <w:tcW w:w="4508" w:type="dxa"/>
          </w:tcPr>
          <w:p w14:paraId="193BE8E9" w14:textId="77777777" w:rsidR="00187C12" w:rsidRDefault="00000000">
            <w:r>
              <w:t>Maximum Marks</w:t>
            </w:r>
          </w:p>
        </w:tc>
        <w:tc>
          <w:tcPr>
            <w:tcW w:w="4508" w:type="dxa"/>
          </w:tcPr>
          <w:p w14:paraId="2A62F2EF" w14:textId="77777777" w:rsidR="00187C12" w:rsidRDefault="00000000">
            <w:r>
              <w:t>4 Marks</w:t>
            </w:r>
          </w:p>
        </w:tc>
      </w:tr>
    </w:tbl>
    <w:p w14:paraId="1689D985" w14:textId="77777777" w:rsidR="00187C12" w:rsidRDefault="00187C12">
      <w:pPr>
        <w:rPr>
          <w:b/>
          <w:sz w:val="24"/>
          <w:szCs w:val="24"/>
        </w:rPr>
      </w:pPr>
    </w:p>
    <w:p w14:paraId="416A84E1" w14:textId="77777777" w:rsidR="00187C12" w:rsidRDefault="00000000">
      <w:pPr>
        <w:rPr>
          <w:b/>
          <w:sz w:val="24"/>
          <w:szCs w:val="24"/>
        </w:rPr>
      </w:pPr>
      <w:r>
        <w:rPr>
          <w:b/>
          <w:sz w:val="24"/>
          <w:szCs w:val="24"/>
        </w:rPr>
        <w:t>Empathy Map Canvas:</w:t>
      </w:r>
    </w:p>
    <w:p w14:paraId="2E78831B" w14:textId="77777777" w:rsidR="00187C1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604A74B4" w14:textId="77777777" w:rsidR="00187C12" w:rsidRDefault="00187C12">
      <w:pPr>
        <w:pBdr>
          <w:top w:val="nil"/>
          <w:left w:val="nil"/>
          <w:bottom w:val="nil"/>
          <w:right w:val="nil"/>
          <w:between w:val="nil"/>
        </w:pBdr>
        <w:spacing w:after="0" w:line="240" w:lineRule="auto"/>
        <w:jc w:val="both"/>
        <w:rPr>
          <w:color w:val="2A2A2A"/>
          <w:sz w:val="24"/>
          <w:szCs w:val="24"/>
        </w:rPr>
      </w:pPr>
    </w:p>
    <w:p w14:paraId="236C0BB0" w14:textId="77777777" w:rsidR="00187C1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30920CE" w14:textId="77777777" w:rsidR="00187C1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03C255A" w14:textId="77777777" w:rsidR="00187C12" w:rsidRDefault="00000000">
      <w:pPr>
        <w:jc w:val="both"/>
        <w:rPr>
          <w:b/>
          <w:color w:val="2A2A2A"/>
          <w:sz w:val="24"/>
          <w:szCs w:val="24"/>
        </w:rPr>
      </w:pPr>
      <w:r>
        <w:rPr>
          <w:b/>
          <w:color w:val="2A2A2A"/>
          <w:sz w:val="24"/>
          <w:szCs w:val="24"/>
        </w:rPr>
        <w:t>Example:</w:t>
      </w:r>
    </w:p>
    <w:p w14:paraId="6E71AF1C" w14:textId="77777777" w:rsidR="00187C12" w:rsidRDefault="00000000">
      <w:pPr>
        <w:jc w:val="both"/>
        <w:rPr>
          <w:b/>
          <w:color w:val="2A2A2A"/>
          <w:sz w:val="24"/>
          <w:szCs w:val="24"/>
        </w:rPr>
      </w:pPr>
      <w:r>
        <w:rPr>
          <w:noProof/>
        </w:rPr>
        <w:drawing>
          <wp:inline distT="0" distB="0" distL="0" distR="0" wp14:anchorId="07AB500A" wp14:editId="5A598E50">
            <wp:extent cx="5731510" cy="3821006"/>
            <wp:effectExtent l="0" t="0" r="2540" b="8255"/>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referRelativeResize="0"/>
                  </pic:nvPicPr>
                  <pic:blipFill>
                    <a:blip r:embed="rId5"/>
                    <a:stretch>
                      <a:fillRect/>
                    </a:stretch>
                  </pic:blipFill>
                  <pic:spPr>
                    <a:xfrm>
                      <a:off x="0" y="0"/>
                      <a:ext cx="5731510" cy="3821006"/>
                    </a:xfrm>
                    <a:prstGeom prst="rect">
                      <a:avLst/>
                    </a:prstGeom>
                  </pic:spPr>
                </pic:pic>
              </a:graphicData>
            </a:graphic>
          </wp:inline>
        </w:drawing>
      </w:r>
    </w:p>
    <w:p w14:paraId="1A57A59B" w14:textId="77777777" w:rsidR="00187C12" w:rsidRDefault="00187C12">
      <w:pPr>
        <w:rPr>
          <w:sz w:val="24"/>
          <w:szCs w:val="24"/>
        </w:rPr>
      </w:pPr>
    </w:p>
    <w:p w14:paraId="2F78FC75" w14:textId="77777777" w:rsidR="00187C12" w:rsidRDefault="00000000">
      <w:r>
        <w:rPr>
          <w:sz w:val="24"/>
          <w:szCs w:val="24"/>
        </w:rPr>
        <w:t xml:space="preserve">Reference: </w:t>
      </w:r>
      <w:hyperlink r:id="rId6">
        <w:r>
          <w:rPr>
            <w:color w:val="0563C1"/>
            <w:u w:val="single"/>
          </w:rPr>
          <w:t>https://www.mural.co/templates/empathy-map-canvas</w:t>
        </w:r>
      </w:hyperlink>
    </w:p>
    <w:p w14:paraId="4F79E37A" w14:textId="77777777" w:rsidR="00187C12" w:rsidRDefault="00187C12">
      <w:pPr>
        <w:jc w:val="both"/>
        <w:rPr>
          <w:b/>
          <w:color w:val="2A2A2A"/>
          <w:sz w:val="24"/>
          <w:szCs w:val="24"/>
        </w:rPr>
      </w:pPr>
    </w:p>
    <w:p w14:paraId="1218AA65" w14:textId="77777777" w:rsidR="00187C12" w:rsidRDefault="00187C12">
      <w:pPr>
        <w:jc w:val="both"/>
        <w:rPr>
          <w:b/>
          <w:color w:val="2A2A2A"/>
          <w:sz w:val="24"/>
          <w:szCs w:val="24"/>
        </w:rPr>
      </w:pPr>
    </w:p>
    <w:p w14:paraId="5A1235EB" w14:textId="331E3308" w:rsidR="00187C12" w:rsidRDefault="00187C12">
      <w:pPr>
        <w:rPr>
          <w:sz w:val="24"/>
          <w:szCs w:val="24"/>
        </w:rPr>
      </w:pPr>
    </w:p>
    <w:sectPr w:rsidR="00187C12">
      <w:pgSz w:w="11906" w:h="16838"/>
      <w:pgMar w:top="851" w:right="1440" w:bottom="1440" w:left="1440" w:header="708" w:footer="708" w:gutter="0"/>
      <w:pgNumType w:start="1" w:chapSep="period"/>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C12"/>
    <w:rsid w:val="00187C12"/>
    <w:rsid w:val="00B57FBA"/>
    <w:rsid w:val="00BA19AC"/>
    <w:rsid w:val="00C0791E"/>
    <w:rsid w:val="00C770C2"/>
    <w:rsid w:val="00F55F01"/>
  </w:rsids>
  <m:mathPr>
    <m:mathFont m:val="Cambria Math"/>
    <m:brkBin m:val="before"/>
    <m:brkBinSub m:val="--"/>
    <m:smallFrac m:val="0"/>
    <m:dispDef/>
    <m:lMargin m:val="0"/>
    <m:rMargin m:val="0"/>
    <m:defJc m:val="centerGroup"/>
    <m:wrapIndent m:val="0"/>
    <m:intLim m:val="undOvr"/>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61612"/>
  <w15:docId w15:val="{5789DF0B-941E-49E7-8BD4-B07478AA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pPr>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LineNumber">
    <w:name w:val="line number"/>
    <w:basedOn w:val="DefaultParagraphFont"/>
    <w:semiHidden/>
  </w:style>
  <w:style w:type="character" w:styleId="Hyperlink">
    <w:name w:val="Hyperlink"/>
    <w:basedOn w:val="DefaultParagraphFont"/>
    <w:rPr>
      <w:color w:val="0563C1" w:themeColor="hyperlink"/>
      <w:u w:val="single"/>
    </w:rPr>
  </w:style>
  <w:style w:type="character" w:customStyle="1" w:styleId="UnresolvedMention1">
    <w:name w:val="Unresolved Mention1"/>
    <w:basedOn w:val="DefaultParagraphFont"/>
    <w:semiHidden/>
    <w:rPr>
      <w:color w:val="605E5C"/>
      <w:shd w:val="clear" w:color="auto" w:fill="E1DFDD"/>
    </w:rPr>
  </w:style>
  <w:style w:type="table" w:styleId="TableSimple1">
    <w:name w:val="Table Simple 1"/>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VEYZdFyLFf1IO5q5CZ1ecF9zHw==">CgMxLjA4AHIhMXB1Nk5tYV9MQWJBQ2I0OHBaUFlCbzhBUFdONDlsMHZf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111</Words>
  <Characters>636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 Anil Kumar</cp:lastModifiedBy>
  <cp:revision>5</cp:revision>
  <dcterms:created xsi:type="dcterms:W3CDTF">2022-09-18T16:51:00Z</dcterms:created>
  <dcterms:modified xsi:type="dcterms:W3CDTF">2025-06-27T08:11:00Z</dcterms:modified>
</cp:coreProperties>
</file>