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2E39F" w14:textId="402D3F35" w:rsidR="00844B28" w:rsidRPr="00AA488B" w:rsidRDefault="00844B28" w:rsidP="00844B28">
      <w:pPr>
        <w:rPr>
          <w:rFonts w:eastAsia="Times New Roman" w:cstheme="minorHAnsi"/>
          <w:b/>
          <w:bCs/>
          <w:color w:val="1E2D31"/>
          <w:sz w:val="36"/>
          <w:szCs w:val="36"/>
          <w:u w:val="single"/>
        </w:rPr>
      </w:pPr>
      <w:proofErr w:type="spellStart"/>
      <w:r w:rsidRPr="00AA488B">
        <w:rPr>
          <w:rFonts w:eastAsia="Times New Roman" w:cstheme="minorHAnsi"/>
          <w:b/>
          <w:bCs/>
          <w:color w:val="1E2D31"/>
          <w:sz w:val="36"/>
          <w:szCs w:val="36"/>
          <w:u w:val="single"/>
        </w:rPr>
        <w:t>Laharika’s</w:t>
      </w:r>
      <w:proofErr w:type="spellEnd"/>
      <w:r w:rsidRPr="00AA488B">
        <w:rPr>
          <w:rFonts w:eastAsia="Times New Roman" w:cstheme="minorHAnsi"/>
          <w:b/>
          <w:bCs/>
          <w:color w:val="1E2D31"/>
          <w:sz w:val="36"/>
          <w:szCs w:val="36"/>
          <w:u w:val="single"/>
        </w:rPr>
        <w:t xml:space="preserve"> Presentation part</w:t>
      </w:r>
      <w:r w:rsidR="00AA488B" w:rsidRPr="00AA488B">
        <w:rPr>
          <w:rFonts w:eastAsia="Times New Roman" w:cstheme="minorHAnsi"/>
          <w:b/>
          <w:bCs/>
          <w:color w:val="1E2D31"/>
          <w:sz w:val="36"/>
          <w:szCs w:val="36"/>
          <w:u w:val="single"/>
        </w:rPr>
        <w:t xml:space="preserve"> </w:t>
      </w:r>
      <w:r w:rsidR="00AA488B">
        <w:rPr>
          <w:rFonts w:eastAsia="Times New Roman" w:cstheme="minorHAnsi"/>
          <w:b/>
          <w:bCs/>
          <w:color w:val="1E2D31"/>
          <w:sz w:val="36"/>
          <w:szCs w:val="36"/>
          <w:u w:val="single"/>
        </w:rPr>
        <w:t>(</w:t>
      </w:r>
      <w:r w:rsidR="00AA488B" w:rsidRPr="00AA488B">
        <w:rPr>
          <w:rFonts w:eastAsia="Times New Roman" w:cstheme="minorHAnsi"/>
          <w:b/>
          <w:bCs/>
          <w:color w:val="1E2D31"/>
          <w:sz w:val="36"/>
          <w:szCs w:val="36"/>
          <w:u w:val="single"/>
        </w:rPr>
        <w:t>Flashcard/script</w:t>
      </w:r>
      <w:r w:rsidR="00AA488B">
        <w:rPr>
          <w:rFonts w:eastAsia="Times New Roman" w:cstheme="minorHAnsi"/>
          <w:b/>
          <w:bCs/>
          <w:color w:val="1E2D31"/>
          <w:sz w:val="36"/>
          <w:szCs w:val="36"/>
          <w:u w:val="single"/>
        </w:rPr>
        <w:t>)</w:t>
      </w:r>
      <w:r w:rsidR="00AA488B" w:rsidRPr="00AA488B">
        <w:rPr>
          <w:rFonts w:eastAsia="Times New Roman" w:cstheme="minorHAnsi"/>
          <w:b/>
          <w:bCs/>
          <w:color w:val="1E2D31"/>
          <w:sz w:val="36"/>
          <w:szCs w:val="36"/>
          <w:u w:val="single"/>
        </w:rPr>
        <w:t>:</w:t>
      </w:r>
      <w:r w:rsidRPr="00AA488B">
        <w:rPr>
          <w:rFonts w:eastAsia="Times New Roman" w:cstheme="minorHAnsi"/>
          <w:b/>
          <w:bCs/>
          <w:color w:val="1E2D31"/>
          <w:sz w:val="36"/>
          <w:szCs w:val="36"/>
          <w:u w:val="single"/>
        </w:rPr>
        <w:t xml:space="preserve"> </w:t>
      </w:r>
    </w:p>
    <w:p w14:paraId="3CFF251D" w14:textId="233F9B82" w:rsidR="00844B28" w:rsidRPr="00AA488B" w:rsidRDefault="00844B28" w:rsidP="00844B28">
      <w:pPr>
        <w:rPr>
          <w:rFonts w:eastAsia="Times New Roman" w:cstheme="minorHAnsi"/>
          <w:color w:val="1E2D31"/>
          <w:sz w:val="28"/>
          <w:szCs w:val="28"/>
        </w:rPr>
      </w:pPr>
    </w:p>
    <w:p w14:paraId="5A3D9920" w14:textId="0CC27C2B" w:rsidR="00844B28" w:rsidRPr="00AA488B" w:rsidRDefault="00844B28" w:rsidP="00844B28">
      <w:pPr>
        <w:rPr>
          <w:rFonts w:eastAsia="Times New Roman" w:cstheme="minorHAnsi"/>
          <w:b/>
          <w:bCs/>
          <w:color w:val="1E2D31"/>
          <w:sz w:val="28"/>
          <w:szCs w:val="28"/>
        </w:rPr>
      </w:pPr>
      <w:r w:rsidRPr="00AA488B">
        <w:rPr>
          <w:rFonts w:eastAsia="Times New Roman" w:cstheme="minorHAnsi"/>
          <w:b/>
          <w:bCs/>
          <w:color w:val="1E2D31"/>
          <w:sz w:val="28"/>
          <w:szCs w:val="28"/>
        </w:rPr>
        <w:t>Slide 1: Topic – Our topic for presentation is ‘Austin Housing Market’</w:t>
      </w:r>
    </w:p>
    <w:p w14:paraId="58CD80D9" w14:textId="5ED4E3D7" w:rsidR="00844B28" w:rsidRPr="00AA488B" w:rsidRDefault="00844B28" w:rsidP="00844B28">
      <w:pPr>
        <w:rPr>
          <w:rFonts w:eastAsia="Times New Roman" w:cstheme="minorHAnsi"/>
          <w:color w:val="1E2D31"/>
          <w:sz w:val="28"/>
          <w:szCs w:val="28"/>
        </w:rPr>
      </w:pPr>
    </w:p>
    <w:p w14:paraId="1DE84876" w14:textId="5F2E5240" w:rsidR="00844B28" w:rsidRPr="00AA488B" w:rsidRDefault="00844B28" w:rsidP="00844B28">
      <w:pPr>
        <w:rPr>
          <w:rFonts w:eastAsia="Times New Roman" w:cstheme="minorHAnsi"/>
          <w:b/>
          <w:bCs/>
          <w:color w:val="1E2D31"/>
          <w:sz w:val="28"/>
          <w:szCs w:val="28"/>
        </w:rPr>
      </w:pPr>
      <w:r w:rsidRPr="00AA488B">
        <w:rPr>
          <w:rFonts w:eastAsia="Times New Roman" w:cstheme="minorHAnsi"/>
          <w:b/>
          <w:bCs/>
          <w:color w:val="1E2D31"/>
          <w:sz w:val="28"/>
          <w:szCs w:val="28"/>
        </w:rPr>
        <w:t xml:space="preserve">Slide 2: Why did we choose this </w:t>
      </w:r>
      <w:proofErr w:type="gramStart"/>
      <w:r w:rsidRPr="00AA488B">
        <w:rPr>
          <w:rFonts w:eastAsia="Times New Roman" w:cstheme="minorHAnsi"/>
          <w:b/>
          <w:bCs/>
          <w:color w:val="1E2D31"/>
          <w:sz w:val="28"/>
          <w:szCs w:val="28"/>
        </w:rPr>
        <w:t>topic ?</w:t>
      </w:r>
      <w:proofErr w:type="gramEnd"/>
    </w:p>
    <w:p w14:paraId="0F164489" w14:textId="77777777" w:rsidR="00844B28" w:rsidRPr="00AA488B" w:rsidRDefault="00844B28" w:rsidP="00844B28">
      <w:pPr>
        <w:rPr>
          <w:rFonts w:eastAsia="Times New Roman" w:cstheme="minorHAnsi"/>
          <w:color w:val="1E2D31"/>
          <w:sz w:val="28"/>
          <w:szCs w:val="28"/>
        </w:rPr>
      </w:pPr>
    </w:p>
    <w:p w14:paraId="67BA0B27" w14:textId="77777777" w:rsidR="00844B28" w:rsidRPr="00AA488B" w:rsidRDefault="00844B28" w:rsidP="00844B28">
      <w:pPr>
        <w:rPr>
          <w:rFonts w:eastAsia="Times New Roman" w:cstheme="minorHAnsi"/>
          <w:color w:val="1E2D31"/>
          <w:sz w:val="28"/>
          <w:szCs w:val="28"/>
        </w:rPr>
      </w:pPr>
      <w:r w:rsidRPr="00844B28">
        <w:rPr>
          <w:rFonts w:eastAsia="Times New Roman" w:cstheme="minorHAnsi"/>
          <w:color w:val="1E2D31"/>
          <w:sz w:val="28"/>
          <w:szCs w:val="28"/>
        </w:rPr>
        <w:t>The Austin housing market has one of the biggest growths in the country. As companies like Apple, Tesla (Space X), Oracle, Samsung, and others are moving into Austin, the price of a house is skyrocketing. 74% of the houses are sold above the list price(</w:t>
      </w:r>
      <w:hyperlink r:id="rId5" w:history="1">
        <w:r w:rsidRPr="00844B28">
          <w:rPr>
            <w:rFonts w:eastAsia="Times New Roman" w:cstheme="minorHAnsi"/>
            <w:color w:val="2200CC"/>
            <w:sz w:val="28"/>
            <w:szCs w:val="28"/>
            <w:u w:val="single"/>
          </w:rPr>
          <w:t>https://realtybiznews.com/high-price-growth-makes-austin-the-nations-hottest-housing-market/98762838/</w:t>
        </w:r>
      </w:hyperlink>
      <w:r w:rsidRPr="00844B28">
        <w:rPr>
          <w:rFonts w:eastAsia="Times New Roman" w:cstheme="minorHAnsi"/>
          <w:color w:val="1E2D31"/>
          <w:sz w:val="28"/>
          <w:szCs w:val="28"/>
        </w:rPr>
        <w:t xml:space="preserve">).  </w:t>
      </w:r>
    </w:p>
    <w:p w14:paraId="3CCACDF8" w14:textId="1F363B9B" w:rsidR="00844B28" w:rsidRPr="00AA488B" w:rsidRDefault="00844B28" w:rsidP="00844B28">
      <w:pPr>
        <w:rPr>
          <w:rFonts w:eastAsia="Times New Roman" w:cstheme="minorHAnsi"/>
          <w:color w:val="1E2D31"/>
          <w:sz w:val="28"/>
          <w:szCs w:val="28"/>
        </w:rPr>
      </w:pPr>
    </w:p>
    <w:p w14:paraId="7E997069" w14:textId="52ABF6E9" w:rsidR="00844B28" w:rsidRPr="00AA488B" w:rsidRDefault="00844B28" w:rsidP="00844B28">
      <w:pPr>
        <w:rPr>
          <w:rFonts w:eastAsia="Times New Roman" w:cstheme="minorHAnsi"/>
          <w:color w:val="1E2D31"/>
          <w:sz w:val="28"/>
          <w:szCs w:val="28"/>
        </w:rPr>
      </w:pPr>
      <w:r w:rsidRPr="00AA488B">
        <w:rPr>
          <w:rFonts w:eastAsia="Times New Roman" w:cstheme="minorHAnsi"/>
          <w:color w:val="1E2D31"/>
          <w:sz w:val="28"/>
          <w:szCs w:val="28"/>
        </w:rPr>
        <w:t xml:space="preserve">Also, the personal attachment to the city. Most of our teammates are in and around Austin. One of the teammates who is from west coast is also interested </w:t>
      </w:r>
      <w:r w:rsidR="00AA488B" w:rsidRPr="00AA488B">
        <w:rPr>
          <w:rFonts w:eastAsia="Times New Roman" w:cstheme="minorHAnsi"/>
          <w:color w:val="1E2D31"/>
          <w:sz w:val="28"/>
          <w:szCs w:val="28"/>
        </w:rPr>
        <w:t>in knowing the pricing trends of nations hottest housing market. Hence, we chose this topic and through this project we tried to analyze ‘what and how different features decide the house price?’</w:t>
      </w:r>
    </w:p>
    <w:p w14:paraId="7CBD2694" w14:textId="2A2C3A2A" w:rsidR="00516182" w:rsidRPr="00AA488B" w:rsidRDefault="00516182">
      <w:pPr>
        <w:rPr>
          <w:rFonts w:eastAsia="Times New Roman" w:cstheme="minorHAnsi"/>
          <w:color w:val="1E2D31"/>
          <w:sz w:val="28"/>
          <w:szCs w:val="28"/>
        </w:rPr>
      </w:pPr>
    </w:p>
    <w:p w14:paraId="1696DAFB" w14:textId="77777777" w:rsidR="00AA488B" w:rsidRPr="00AA488B" w:rsidRDefault="00AA488B" w:rsidP="00AA488B">
      <w:pPr>
        <w:rPr>
          <w:rFonts w:cstheme="minorHAnsi"/>
          <w:b/>
          <w:bCs/>
          <w:sz w:val="28"/>
          <w:szCs w:val="28"/>
        </w:rPr>
      </w:pPr>
      <w:r w:rsidRPr="00AA488B">
        <w:rPr>
          <w:rFonts w:eastAsia="Times New Roman" w:cstheme="minorHAnsi"/>
          <w:b/>
          <w:bCs/>
          <w:color w:val="1E2D31"/>
          <w:sz w:val="28"/>
          <w:szCs w:val="28"/>
        </w:rPr>
        <w:t>Slide 3: The Origination of the Data Set</w:t>
      </w:r>
    </w:p>
    <w:p w14:paraId="3603BB51" w14:textId="77777777" w:rsidR="00AA488B" w:rsidRPr="00AA488B" w:rsidRDefault="00AA488B" w:rsidP="00AA488B">
      <w:pPr>
        <w:rPr>
          <w:rFonts w:cstheme="minorHAnsi"/>
          <w:sz w:val="28"/>
          <w:szCs w:val="28"/>
        </w:rPr>
      </w:pPr>
    </w:p>
    <w:p w14:paraId="656983C6" w14:textId="4835E765" w:rsidR="00844B28" w:rsidRPr="00AA488B" w:rsidRDefault="00844B28" w:rsidP="00AA488B">
      <w:pPr>
        <w:rPr>
          <w:rFonts w:eastAsia="Times New Roman" w:cstheme="minorHAnsi"/>
          <w:color w:val="000000"/>
          <w:sz w:val="28"/>
          <w:szCs w:val="28"/>
        </w:rPr>
      </w:pPr>
      <w:r w:rsidRPr="00844B28">
        <w:rPr>
          <w:rFonts w:eastAsia="Times New Roman" w:cstheme="minorHAnsi"/>
          <w:color w:val="000000"/>
          <w:sz w:val="28"/>
          <w:szCs w:val="28"/>
        </w:rPr>
        <w:t>A Northwestern student created this dataset for their capstone project. The original dataset had 700 columns. As part of the capstone project, the Northwestern student tailored the dataset and published it on Kaggle. The dataset is 2GB in size, it has 15171 rows and 47 columns.</w:t>
      </w:r>
    </w:p>
    <w:p w14:paraId="56FAE6C8" w14:textId="72745F5E" w:rsidR="00AA488B" w:rsidRPr="00AA488B" w:rsidRDefault="00AA488B" w:rsidP="00AA488B">
      <w:pPr>
        <w:rPr>
          <w:rFonts w:eastAsia="Times New Roman" w:cstheme="minorHAnsi"/>
          <w:color w:val="000000"/>
          <w:sz w:val="28"/>
          <w:szCs w:val="28"/>
        </w:rPr>
      </w:pPr>
    </w:p>
    <w:p w14:paraId="757B9BBF" w14:textId="7A3AF76A" w:rsidR="00AA488B" w:rsidRPr="00AA488B" w:rsidRDefault="00AA488B" w:rsidP="00AA488B">
      <w:pPr>
        <w:rPr>
          <w:rFonts w:eastAsia="Times New Roman" w:cstheme="minorHAnsi"/>
          <w:b/>
          <w:bCs/>
          <w:color w:val="000000"/>
          <w:sz w:val="28"/>
          <w:szCs w:val="28"/>
        </w:rPr>
      </w:pPr>
      <w:r w:rsidRPr="00AA488B">
        <w:rPr>
          <w:rFonts w:eastAsia="Times New Roman" w:cstheme="minorHAnsi"/>
          <w:b/>
          <w:bCs/>
          <w:color w:val="000000"/>
          <w:sz w:val="28"/>
          <w:szCs w:val="28"/>
        </w:rPr>
        <w:t>Slide 4: Technologies and Tools used</w:t>
      </w:r>
    </w:p>
    <w:p w14:paraId="43328C41" w14:textId="053B5F13" w:rsidR="00AA488B" w:rsidRPr="00AA488B" w:rsidRDefault="00AA488B" w:rsidP="00AA488B">
      <w:pPr>
        <w:rPr>
          <w:rFonts w:eastAsia="Times New Roman" w:cstheme="minorHAnsi"/>
          <w:color w:val="000000"/>
          <w:sz w:val="28"/>
          <w:szCs w:val="28"/>
        </w:rPr>
      </w:pPr>
    </w:p>
    <w:p w14:paraId="51BB1DFD" w14:textId="279E95CB" w:rsidR="00AA488B" w:rsidRPr="00844B28" w:rsidRDefault="00AA488B" w:rsidP="00AA488B">
      <w:pPr>
        <w:rPr>
          <w:rFonts w:cstheme="minorHAnsi"/>
          <w:sz w:val="28"/>
          <w:szCs w:val="28"/>
        </w:rPr>
      </w:pPr>
      <w:r w:rsidRPr="00AA488B">
        <w:rPr>
          <w:rFonts w:eastAsia="Times New Roman" w:cstheme="minorHAnsi"/>
          <w:color w:val="000000"/>
          <w:sz w:val="28"/>
          <w:szCs w:val="28"/>
        </w:rPr>
        <w:t>We used Postgres for our Database. Pandas for cleaning the data. Scikit libraries for machine learning modelling. Seaborn and Matplotlib for visualizations of our analysis and finally Tableau for our final dashboards.</w:t>
      </w:r>
    </w:p>
    <w:p w14:paraId="1BF12DDB" w14:textId="77777777" w:rsidR="00844B28" w:rsidRPr="00844B28" w:rsidRDefault="00844B28" w:rsidP="00844B28">
      <w:pPr>
        <w:numPr>
          <w:ilvl w:val="0"/>
          <w:numId w:val="1"/>
        </w:numPr>
        <w:spacing w:before="100" w:beforeAutospacing="1" w:after="100" w:afterAutospacing="1"/>
        <w:textAlignment w:val="baseline"/>
        <w:rPr>
          <w:rFonts w:eastAsia="Times New Roman" w:cstheme="minorHAnsi"/>
          <w:color w:val="FFFFFF"/>
          <w:sz w:val="28"/>
          <w:szCs w:val="28"/>
        </w:rPr>
      </w:pPr>
    </w:p>
    <w:p w14:paraId="16D561F1" w14:textId="77777777" w:rsidR="00844B28" w:rsidRPr="00AA488B" w:rsidRDefault="00844B28">
      <w:pPr>
        <w:rPr>
          <w:rFonts w:cstheme="minorHAnsi"/>
          <w:sz w:val="28"/>
          <w:szCs w:val="28"/>
        </w:rPr>
      </w:pPr>
    </w:p>
    <w:sectPr w:rsidR="00844B28" w:rsidRPr="00AA4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C60B5"/>
    <w:multiLevelType w:val="multilevel"/>
    <w:tmpl w:val="A2B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28"/>
    <w:rsid w:val="00516182"/>
    <w:rsid w:val="00844B28"/>
    <w:rsid w:val="00AA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1C95D"/>
  <w15:chartTrackingRefBased/>
  <w15:docId w15:val="{DC387680-AC7D-094D-9238-F901F356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B28"/>
    <w:rPr>
      <w:color w:val="0000FF"/>
      <w:u w:val="single"/>
    </w:rPr>
  </w:style>
  <w:style w:type="paragraph" w:styleId="NormalWeb">
    <w:name w:val="Normal (Web)"/>
    <w:basedOn w:val="Normal"/>
    <w:uiPriority w:val="99"/>
    <w:semiHidden/>
    <w:unhideWhenUsed/>
    <w:rsid w:val="00844B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93929">
      <w:bodyDiv w:val="1"/>
      <w:marLeft w:val="0"/>
      <w:marRight w:val="0"/>
      <w:marTop w:val="0"/>
      <w:marBottom w:val="0"/>
      <w:divBdr>
        <w:top w:val="none" w:sz="0" w:space="0" w:color="auto"/>
        <w:left w:val="none" w:sz="0" w:space="0" w:color="auto"/>
        <w:bottom w:val="none" w:sz="0" w:space="0" w:color="auto"/>
        <w:right w:val="none" w:sz="0" w:space="0" w:color="auto"/>
      </w:divBdr>
    </w:div>
    <w:div w:id="15368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tybiznews.com/high-price-growth-makes-austin-the-nations-hottest-housing-market/987628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Laharika Pochampalli</dc:creator>
  <cp:keywords/>
  <dc:description/>
  <cp:lastModifiedBy>Laharika Pochampalli</cp:lastModifiedBy>
  <cp:revision>1</cp:revision>
  <dcterms:created xsi:type="dcterms:W3CDTF">2021-06-20T19:30:00Z</dcterms:created>
  <dcterms:modified xsi:type="dcterms:W3CDTF">2021-06-20T19:51:00Z</dcterms:modified>
</cp:coreProperties>
</file>