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5.png" ContentType="image/png"/>
  <Override PartName="/word/media/rId58.png" ContentType="image/png"/>
  <Override PartName="/word/media/rId79.png" ContentType="image/png"/>
  <Override PartName="/word/media/rId98.png" ContentType="image/png"/>
  <Override PartName="/word/media/rId105.png" ContentType="image/png"/>
  <Override PartName="/word/media/rId11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CUSTOMIZABLE PAPER-BASED VIRTUAL MACRO KEYBOARD SYSTEM USING COMPUTER VISION AND DEEP LEARNING</w:t>
      </w:r>
    </w:p>
    <w:p>
      <w:pPr>
        <w:pStyle w:val="BodyText"/>
      </w:pPr>
      <w:r>
        <w:t xml:space="preserve">A thesis submitted to NSBM Green University for the degree of</w:t>
      </w:r>
    </w:p>
    <w:p>
      <w:pPr>
        <w:pStyle w:val="BodyText"/>
      </w:pPr>
      <w:r>
        <w:t xml:space="preserve">Bachelor of Science (Honours) in Computer Science</w:t>
      </w:r>
    </w:p>
    <w:p>
      <w:pPr>
        <w:pStyle w:val="BodyText"/>
      </w:pPr>
      <w:r>
        <w:t xml:space="preserve">By</w:t>
      </w:r>
    </w:p>
    <w:p>
      <w:pPr>
        <w:pStyle w:val="BodyText"/>
      </w:pPr>
      <w:r>
        <w:rPr>
          <w:b/>
          <w:bCs/>
        </w:rPr>
        <w:t xml:space="preserve">GANEPOLA ARACHCHIGE LAHIRU DILHARA</w:t>
      </w:r>
    </w:p>
    <w:p>
      <w:pPr>
        <w:pStyle w:val="BodyText"/>
      </w:pPr>
      <w:r>
        <w:t xml:space="preserve">Department of Computer Science</w:t>
      </w:r>
    </w:p>
    <w:p>
      <w:pPr>
        <w:pStyle w:val="BodyText"/>
      </w:pPr>
      <w:r>
        <w:t xml:space="preserve">Faculty of Computing</w:t>
      </w:r>
    </w:p>
    <w:p>
      <w:pPr>
        <w:pStyle w:val="BodyText"/>
      </w:pPr>
      <w:r>
        <w:t xml:space="preserve">NSBM Green University</w:t>
      </w:r>
    </w:p>
    <w:p>
      <w:pPr>
        <w:pStyle w:val="BodyText"/>
      </w:pPr>
      <w:r>
        <w:t xml:space="preserve">Sri Lanka</w:t>
      </w:r>
    </w:p>
    <w:p>
      <w:pPr>
        <w:pStyle w:val="BodyText"/>
      </w:pPr>
      <w:r>
        <w:t xml:space="preserve">September 2026</w:t>
      </w:r>
    </w:p>
    <w:bookmarkStart w:id="20" w:name="declaration"/>
    <w:p>
      <w:pPr>
        <w:pStyle w:val="Heading1"/>
      </w:pPr>
      <w:r>
        <w:t xml:space="preserve">Declaration</w:t>
      </w:r>
    </w:p>
    <w:p>
      <w:pPr>
        <w:pStyle w:val="FirstParagraph"/>
      </w:pPr>
      <w:r>
        <w:t xml:space="preserve">I declare that the content of this undergraduate thesis titled</w:t>
      </w:r>
      <w:r>
        <w:t xml:space="preserve"> </w:t>
      </w:r>
      <w:r>
        <w:rPr>
          <w:b/>
          <w:bCs/>
        </w:rPr>
        <w:t xml:space="preserve">“Customizable Paper-Based Virtual Macro Keyboard System Using Computer Vision and Deep Learning”</w:t>
      </w:r>
      <w:r>
        <w:t xml:space="preserve"> </w:t>
      </w:r>
      <w:r>
        <w:t xml:space="preserve">is my own work and this dissertation does not incorporate without acknowledgement any material previously submitted for any other degree in any university or institution of higher learning.</w:t>
      </w:r>
    </w:p>
    <w:tbl>
      <w:tblPr>
        <w:tblStyle w:val="Table"/>
        <w:tblW w:type="auto" w:w="0"/>
        <w:tblLook w:firstRow="0" w:lastRow="0" w:firstColumn="0" w:lastColumn="0" w:noHBand="0" w:noVBand="0" w:val="0000"/>
      </w:tblPr>
      <w:tblGrid>
        <w:gridCol w:w="3960"/>
        <w:gridCol w:w="3960"/>
      </w:tblGrid>
      <w:tr>
        <w:tc>
          <w:tcPr/>
          <w:p>
            <w:pPr>
              <w:pStyle w:val="Compact"/>
              <w:jc w:val="left"/>
            </w:pPr>
            <w:r>
              <w:t xml:space="preserve">Signature ............................</w:t>
            </w:r>
          </w:p>
        </w:tc>
        <w:tc>
          <w:tcPr/>
          <w:p>
            <w:pPr>
              <w:pStyle w:val="Compact"/>
              <w:jc w:val="center"/>
            </w:pPr>
            <w:r>
              <w:t xml:space="preserve">............................</w:t>
            </w:r>
          </w:p>
        </w:tc>
      </w:tr>
      <w:tr>
        <w:tc>
          <w:tcPr/>
          <w:p>
            <w:pPr>
              <w:pStyle w:val="Compact"/>
              <w:jc w:val="left"/>
            </w:pPr>
            <w:r>
              <w:t xml:space="preserve">Name ............................</w:t>
            </w:r>
          </w:p>
        </w:tc>
        <w:tc>
          <w:tcPr/>
          <w:p>
            <w:pPr>
              <w:pStyle w:val="Compact"/>
              <w:jc w:val="center"/>
            </w:pPr>
            <w:r>
              <w:t xml:space="preserve">Date</w:t>
            </w:r>
          </w:p>
        </w:tc>
      </w:tr>
    </w:tbl>
    <w:p>
      <w:pPr>
        <w:pStyle w:val="BodyText"/>
      </w:pPr>
      <w:r>
        <w:t xml:space="preserve">Signature of the Supervisors</w:t>
      </w:r>
    </w:p>
    <w:p>
      <w:pPr>
        <w:pStyle w:val="BodyText"/>
      </w:pPr>
      <w:r>
        <w:t xml:space="preserve">............................</w:t>
      </w:r>
    </w:p>
    <w:p>
      <w:pPr>
        <w:pStyle w:val="BodyText"/>
      </w:pPr>
      <w:r>
        <w:t xml:space="preserve">Prof. Chaminda Wijesinghe</w:t>
      </w:r>
    </w:p>
    <w:p>
      <w:pPr>
        <w:pStyle w:val="BodyText"/>
      </w:pPr>
      <w:r>
        <w:t xml:space="preserve">Principal Supervisor</w:t>
      </w:r>
    </w:p>
    <w:p>
      <w:pPr>
        <w:pStyle w:val="BodyText"/>
      </w:pPr>
      <w:r>
        <w:t xml:space="preserve">Department of Computer Science,</w:t>
      </w:r>
    </w:p>
    <w:p>
      <w:pPr>
        <w:pStyle w:val="BodyText"/>
      </w:pPr>
      <w:r>
        <w:t xml:space="preserve">NSBM Green University</w:t>
      </w:r>
    </w:p>
    <w:bookmarkEnd w:id="20"/>
    <w:bookmarkStart w:id="21" w:name="acknowledgement"/>
    <w:p>
      <w:pPr>
        <w:pStyle w:val="Heading1"/>
      </w:pPr>
      <w:r>
        <w:t xml:space="preserve">Acknowledgement</w:t>
      </w:r>
    </w:p>
    <w:p>
      <w:pPr>
        <w:pStyle w:val="FirstParagraph"/>
      </w:pPr>
      <w:r>
        <w:t xml:space="preserve">First and foremost, I would like to express my sincere gratitude to my supervisor, Prof. Chaminda Wijesinghe, for his continuous guidance, encouragement, and invaluable feedback throughout this research project. His constructive critique and support have been instrumental in shaping both the theoretical direction and practical execution of this work.</w:t>
      </w:r>
    </w:p>
    <w:p>
      <w:pPr>
        <w:pStyle w:val="BodyText"/>
      </w:pPr>
      <w:r>
        <w:t xml:space="preserve">I also extend my heartfelt appreciation to the academic staff and lecturers of the Faculty of Computing, Department of Computer Science at NSBM Green University, Sri Lanka, for providing the necessary academic environment, foundational knowledge, and technical facilities required to undertake this investigation.</w:t>
      </w:r>
    </w:p>
    <w:p>
      <w:pPr>
        <w:pStyle w:val="BodyText"/>
      </w:pPr>
      <w:r>
        <w:t xml:space="preserve">Finally, I wish to express my deepest gratitude to my family and friends for their unwavering patience, encouragement, and understanding during the demanding phases of this dissertation.</w:t>
      </w:r>
    </w:p>
    <w:bookmarkEnd w:id="21"/>
    <w:bookmarkStart w:id="22" w:name="abstract"/>
    <w:p>
      <w:pPr>
        <w:pStyle w:val="Heading1"/>
      </w:pPr>
      <w:r>
        <w:t xml:space="preserve">Abstract</w:t>
      </w:r>
    </w:p>
    <w:p>
      <w:pPr>
        <w:pStyle w:val="FirstParagraph"/>
      </w:pPr>
      <w:r>
        <w:t xml:space="preserve">Physical computer keyboards are standard for general text entry, but dedicated macro controllers remain expensive, physically rigid, and difficult to customize. Prior vision-based virtual keyboards attempted to replace general typing keyboards, but struggled from the lack of tactile key travel, required costly depth sensors, relied on dedicated GPUs, or enforced artificial dwell-time pauses exceeding 500 ms to confirm touches. This research presents a customizable paper-based virtual macro keyboard system engineered for application shortcuts, command execution, and macro tasks, using strictly a single monocular RGB webcam and a commodity CPU without specialized hardware. Physical macro layouts are created using an interactive PySide6 designer and printed on normal paper with border AprilTag fiducial anchors, completely separating paper geometry from digital action semantics. The vision pipeline samples incoming video at 12 frames per second, extracts 21 skeletal hand landmarks via MediaPipe, and applies unitless hand-length scale normalization (</w:t>
      </w:r>
      <m:oMath>
        <m:sSub>
          <m:e>
            <m:r>
              <m:t>L</m:t>
            </m:r>
          </m:e>
          <m:sub>
            <m:r>
              <m:rPr>
                <m:nor/>
                <m:sty m:val="p"/>
              </m:rPr>
              <m:t>hand</m:t>
            </m:r>
          </m:sub>
        </m:sSub>
      </m:oMath>
      <w:r>
        <w:t xml:space="preserve">). Kinematic temporal sliding windows of 5 frames with 2-frame overlap are classified across all five individual fingers simultaneously using a compact PyTorch LSTM model to detect surface contact deceleration instantaneously. Dynamic planar homography continuously updates coordinate transformations under camera perspective tilt. Experimental benchmarks confirm that the chosen LSTM model achieves a touch detection accuracy of 94.34% (F1-score 94.37%, precision 93.79%, recall 94.97%) with 2.08 ms inference latency on CPU, maintaining an end-to-end pipeline latency of 29.09 ms (34.4 frames per second). Functional testing validated a 100% pass rate across macro key dispatch test cases, providing an accessible, portable, and hygienic macro interface for digital audio, software editing, clinical environments, and assistive computing.</w:t>
      </w:r>
    </w:p>
    <w:bookmarkEnd w:id="22"/>
    <w:bookmarkStart w:id="23" w:name="list-of-abbreviations"/>
    <w:p>
      <w:pPr>
        <w:pStyle w:val="Heading1"/>
      </w:pPr>
      <w:r>
        <w:t xml:space="preserve">List of Abbreviations</w:t>
      </w:r>
    </w:p>
    <w:p>
      <w:pPr>
        <w:pStyle w:val="FirstParagraph"/>
      </w:pPr>
      <w:r>
        <w:t xml:space="preserve">The following alphabetical reference list defines the primary acronyms, domain terminology, neural network architecture notations, and mathematical abbreviations used throughout this thesis:</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rPr>
                <w:b/>
                <w:bCs/>
              </w:rPr>
              <w:t xml:space="preserve">Abbreviation</w:t>
            </w:r>
          </w:p>
        </w:tc>
        <w:tc>
          <w:tcPr/>
          <w:p>
            <w:pPr>
              <w:pStyle w:val="Compact"/>
              <w:jc w:val="left"/>
            </w:pPr>
            <w:r>
              <w:rPr>
                <w:b/>
                <w:bCs/>
              </w:rPr>
              <w:t xml:space="preserve">Full Definition / Description</w:t>
            </w:r>
          </w:p>
        </w:tc>
      </w:tr>
      <w:tr>
        <w:tc>
          <w:tcPr/>
          <w:p>
            <w:pPr>
              <w:pStyle w:val="Compact"/>
              <w:jc w:val="left"/>
            </w:pPr>
            <w:r>
              <w:t xml:space="preserve">1D CNN</w:t>
            </w:r>
          </w:p>
        </w:tc>
        <w:tc>
          <w:tcPr/>
          <w:p>
            <w:pPr>
              <w:pStyle w:val="Compact"/>
              <w:jc w:val="left"/>
            </w:pPr>
            <w:r>
              <w:t xml:space="preserve">One-Dimensional Convolutional Neural Network</w:t>
            </w:r>
          </w:p>
        </w:tc>
      </w:tr>
      <w:tr>
        <w:tc>
          <w:tcPr/>
          <w:p>
            <w:pPr>
              <w:pStyle w:val="Compact"/>
              <w:jc w:val="left"/>
            </w:pPr>
            <w:r>
              <w:t xml:space="preserve">1D ResNet</w:t>
            </w:r>
          </w:p>
        </w:tc>
        <w:tc>
          <w:tcPr/>
          <w:p>
            <w:pPr>
              <w:pStyle w:val="Compact"/>
              <w:jc w:val="left"/>
            </w:pPr>
            <w:r>
              <w:t xml:space="preserve">One-Dimensional Residual Neural Network</w:t>
            </w:r>
          </w:p>
        </w:tc>
      </w:tr>
      <w:tr>
        <w:tc>
          <w:tcPr/>
          <w:p>
            <w:pPr>
              <w:pStyle w:val="Compact"/>
              <w:jc w:val="left"/>
            </w:pPr>
            <w:r>
              <w:t xml:space="preserve">2D / 3D</w:t>
            </w:r>
          </w:p>
        </w:tc>
        <w:tc>
          <w:tcPr/>
          <w:p>
            <w:pPr>
              <w:pStyle w:val="Compact"/>
              <w:jc w:val="left"/>
            </w:pPr>
            <w:r>
              <w:t xml:space="preserve">Two-Dimensional / Three-Dimensional</w:t>
            </w:r>
          </w:p>
        </w:tc>
      </w:tr>
      <w:tr>
        <w:tc>
          <w:tcPr/>
          <w:p>
            <w:pPr>
              <w:pStyle w:val="Compact"/>
              <w:jc w:val="left"/>
            </w:pPr>
            <w:r>
              <w:t xml:space="preserve">API</w:t>
            </w:r>
          </w:p>
        </w:tc>
        <w:tc>
          <w:tcPr/>
          <w:p>
            <w:pPr>
              <w:pStyle w:val="Compact"/>
              <w:jc w:val="left"/>
            </w:pPr>
            <w:r>
              <w:t xml:space="preserve">Application Programming Interface</w:t>
            </w:r>
          </w:p>
        </w:tc>
      </w:tr>
      <w:tr>
        <w:tc>
          <w:tcPr/>
          <w:p>
            <w:pPr>
              <w:pStyle w:val="Compact"/>
              <w:jc w:val="left"/>
            </w:pPr>
            <w:r>
              <w:t xml:space="preserve">Attention</w:t>
            </w:r>
          </w:p>
        </w:tc>
        <w:tc>
          <w:tcPr/>
          <w:p>
            <w:pPr>
              <w:pStyle w:val="Compact"/>
              <w:jc w:val="left"/>
            </w:pPr>
            <w:r>
              <w:t xml:space="preserve">Self-Attention / Transformer Attention Mechanism</w:t>
            </w:r>
          </w:p>
        </w:tc>
      </w:tr>
      <w:tr>
        <w:tc>
          <w:tcPr/>
          <w:p>
            <w:pPr>
              <w:pStyle w:val="Compact"/>
              <w:jc w:val="left"/>
            </w:pPr>
            <w:r>
              <w:t xml:space="preserve">BCE</w:t>
            </w:r>
          </w:p>
        </w:tc>
        <w:tc>
          <w:tcPr/>
          <w:p>
            <w:pPr>
              <w:pStyle w:val="Compact"/>
              <w:jc w:val="left"/>
            </w:pPr>
            <w:r>
              <w:t xml:space="preserve">Binary Cross-Entropy Loss Function</w:t>
            </w:r>
          </w:p>
        </w:tc>
      </w:tr>
      <w:tr>
        <w:tc>
          <w:tcPr/>
          <w:p>
            <w:pPr>
              <w:pStyle w:val="Compact"/>
              <w:jc w:val="left"/>
            </w:pPr>
            <w:r>
              <w:t xml:space="preserve">BiLSTM</w:t>
            </w:r>
          </w:p>
        </w:tc>
        <w:tc>
          <w:tcPr/>
          <w:p>
            <w:pPr>
              <w:pStyle w:val="Compact"/>
              <w:jc w:val="left"/>
            </w:pPr>
            <w:r>
              <w:t xml:space="preserve">Bidirectional Long Short-Term Memory Recurrent Network</w:t>
            </w:r>
          </w:p>
        </w:tc>
      </w:tr>
      <w:tr>
        <w:tc>
          <w:tcPr/>
          <w:p>
            <w:pPr>
              <w:pStyle w:val="Compact"/>
              <w:jc w:val="left"/>
            </w:pPr>
            <w:r>
              <w:t xml:space="preserve">CAD</w:t>
            </w:r>
          </w:p>
        </w:tc>
        <w:tc>
          <w:tcPr/>
          <w:p>
            <w:pPr>
              <w:pStyle w:val="Compact"/>
              <w:jc w:val="left"/>
            </w:pPr>
            <w:r>
              <w:t xml:space="preserve">Computer-Aided Design</w:t>
            </w:r>
          </w:p>
        </w:tc>
      </w:tr>
      <w:tr>
        <w:tc>
          <w:tcPr/>
          <w:p>
            <w:pPr>
              <w:pStyle w:val="Compact"/>
              <w:jc w:val="left"/>
            </w:pPr>
            <w:r>
              <w:t xml:space="preserve">CLI</w:t>
            </w:r>
          </w:p>
        </w:tc>
        <w:tc>
          <w:tcPr/>
          <w:p>
            <w:pPr>
              <w:pStyle w:val="Compact"/>
              <w:jc w:val="left"/>
            </w:pPr>
            <w:r>
              <w:t xml:space="preserve">Command Line Interface</w:t>
            </w:r>
          </w:p>
        </w:tc>
      </w:tr>
      <w:tr>
        <w:tc>
          <w:tcPr/>
          <w:p>
            <w:pPr>
              <w:pStyle w:val="Compact"/>
              <w:jc w:val="left"/>
            </w:pPr>
            <w:r>
              <w:t xml:space="preserve">CNN</w:t>
            </w:r>
          </w:p>
        </w:tc>
        <w:tc>
          <w:tcPr/>
          <w:p>
            <w:pPr>
              <w:pStyle w:val="Compact"/>
              <w:jc w:val="left"/>
            </w:pPr>
            <w:r>
              <w:t xml:space="preserve">Convolutional Neural Network</w:t>
            </w:r>
          </w:p>
        </w:tc>
      </w:tr>
      <w:tr>
        <w:tc>
          <w:tcPr/>
          <w:p>
            <w:pPr>
              <w:pStyle w:val="Compact"/>
              <w:jc w:val="left"/>
            </w:pPr>
            <w:r>
              <w:t xml:space="preserve">CPU</w:t>
            </w:r>
          </w:p>
        </w:tc>
        <w:tc>
          <w:tcPr/>
          <w:p>
            <w:pPr>
              <w:pStyle w:val="Compact"/>
              <w:jc w:val="left"/>
            </w:pPr>
            <w:r>
              <w:t xml:space="preserve">Central Processing Unit</w:t>
            </w:r>
          </w:p>
        </w:tc>
      </w:tr>
      <w:tr>
        <w:tc>
          <w:tcPr/>
          <w:p>
            <w:pPr>
              <w:pStyle w:val="Compact"/>
              <w:jc w:val="left"/>
            </w:pPr>
            <w:r>
              <w:t xml:space="preserve">CRC</w:t>
            </w:r>
          </w:p>
        </w:tc>
        <w:tc>
          <w:tcPr/>
          <w:p>
            <w:pPr>
              <w:pStyle w:val="Compact"/>
              <w:jc w:val="left"/>
            </w:pPr>
            <w:r>
              <w:t xml:space="preserve">Class Responsibility Collaboration</w:t>
            </w:r>
          </w:p>
        </w:tc>
      </w:tr>
      <w:tr>
        <w:tc>
          <w:tcPr/>
          <w:p>
            <w:pPr>
              <w:pStyle w:val="Compact"/>
              <w:jc w:val="left"/>
            </w:pPr>
            <w:r>
              <w:t xml:space="preserve">CSV</w:t>
            </w:r>
          </w:p>
        </w:tc>
        <w:tc>
          <w:tcPr/>
          <w:p>
            <w:pPr>
              <w:pStyle w:val="Compact"/>
              <w:jc w:val="left"/>
            </w:pPr>
            <w:r>
              <w:t xml:space="preserve">Comma-Separated Values</w:t>
            </w:r>
          </w:p>
        </w:tc>
      </w:tr>
      <w:tr>
        <w:tc>
          <w:tcPr/>
          <w:p>
            <w:pPr>
              <w:pStyle w:val="Compact"/>
              <w:jc w:val="left"/>
            </w:pPr>
            <w:r>
              <w:t xml:space="preserve">DAW</w:t>
            </w:r>
          </w:p>
        </w:tc>
        <w:tc>
          <w:tcPr/>
          <w:p>
            <w:pPr>
              <w:pStyle w:val="Compact"/>
              <w:jc w:val="left"/>
            </w:pPr>
            <w:r>
              <w:t xml:space="preserve">Digital Audio Workstation</w:t>
            </w:r>
          </w:p>
        </w:tc>
      </w:tr>
      <w:tr>
        <w:tc>
          <w:tcPr/>
          <w:p>
            <w:pPr>
              <w:pStyle w:val="Compact"/>
              <w:jc w:val="left"/>
            </w:pPr>
            <w:r>
              <w:t xml:space="preserve">DL</w:t>
            </w:r>
          </w:p>
        </w:tc>
        <w:tc>
          <w:tcPr/>
          <w:p>
            <w:pPr>
              <w:pStyle w:val="Compact"/>
              <w:jc w:val="left"/>
            </w:pPr>
            <w:r>
              <w:t xml:space="preserve">Deep Learning</w:t>
            </w:r>
          </w:p>
        </w:tc>
      </w:tr>
      <w:tr>
        <w:tc>
          <w:tcPr/>
          <w:p>
            <w:pPr>
              <w:pStyle w:val="Compact"/>
              <w:jc w:val="left"/>
            </w:pPr>
            <w:r>
              <w:t xml:space="preserve">DLT</w:t>
            </w:r>
          </w:p>
        </w:tc>
        <w:tc>
          <w:tcPr/>
          <w:p>
            <w:pPr>
              <w:pStyle w:val="Compact"/>
              <w:jc w:val="left"/>
            </w:pPr>
            <w:r>
              <w:t xml:space="preserve">Direct Linear Transformation</w:t>
            </w:r>
          </w:p>
        </w:tc>
      </w:tr>
      <w:tr>
        <w:tc>
          <w:tcPr/>
          <w:p>
            <w:pPr>
              <w:pStyle w:val="Compact"/>
              <w:jc w:val="left"/>
            </w:pPr>
            <w:r>
              <w:t xml:space="preserve">DPI</w:t>
            </w:r>
          </w:p>
        </w:tc>
        <w:tc>
          <w:tcPr/>
          <w:p>
            <w:pPr>
              <w:pStyle w:val="Compact"/>
              <w:jc w:val="left"/>
            </w:pPr>
            <w:r>
              <w:t xml:space="preserve">Dots Per Inch</w:t>
            </w:r>
          </w:p>
        </w:tc>
      </w:tr>
      <w:tr>
        <w:tc>
          <w:tcPr/>
          <w:p>
            <w:pPr>
              <w:pStyle w:val="Compact"/>
              <w:jc w:val="left"/>
            </w:pPr>
            <w:r>
              <w:t xml:space="preserve">DSRM</w:t>
            </w:r>
          </w:p>
        </w:tc>
        <w:tc>
          <w:tcPr/>
          <w:p>
            <w:pPr>
              <w:pStyle w:val="Compact"/>
              <w:jc w:val="left"/>
            </w:pPr>
            <w:r>
              <w:t xml:space="preserve">Design Science Research Methodology</w:t>
            </w:r>
          </w:p>
        </w:tc>
      </w:tr>
      <w:tr>
        <w:tc>
          <w:tcPr/>
          <w:p>
            <w:pPr>
              <w:pStyle w:val="Compact"/>
              <w:jc w:val="left"/>
            </w:pPr>
            <w:r>
              <w:t xml:space="preserve">FN</w:t>
            </w:r>
          </w:p>
        </w:tc>
        <w:tc>
          <w:tcPr/>
          <w:p>
            <w:pPr>
              <w:pStyle w:val="Compact"/>
              <w:jc w:val="left"/>
            </w:pPr>
            <w:r>
              <w:t xml:space="preserve">False Negative</w:t>
            </w:r>
          </w:p>
        </w:tc>
      </w:tr>
      <w:tr>
        <w:tc>
          <w:tcPr/>
          <w:p>
            <w:pPr>
              <w:pStyle w:val="Compact"/>
              <w:jc w:val="left"/>
            </w:pPr>
            <w:r>
              <w:t xml:space="preserve">FP</w:t>
            </w:r>
          </w:p>
        </w:tc>
        <w:tc>
          <w:tcPr/>
          <w:p>
            <w:pPr>
              <w:pStyle w:val="Compact"/>
              <w:jc w:val="left"/>
            </w:pPr>
            <w:r>
              <w:t xml:space="preserve">False Positive</w:t>
            </w:r>
          </w:p>
        </w:tc>
      </w:tr>
      <w:tr>
        <w:tc>
          <w:tcPr/>
          <w:p>
            <w:pPr>
              <w:pStyle w:val="Compact"/>
              <w:jc w:val="left"/>
            </w:pPr>
            <w:r>
              <w:t xml:space="preserve">FPS</w:t>
            </w:r>
          </w:p>
        </w:tc>
        <w:tc>
          <w:tcPr/>
          <w:p>
            <w:pPr>
              <w:pStyle w:val="Compact"/>
              <w:jc w:val="left"/>
            </w:pPr>
            <w:r>
              <w:t xml:space="preserve">Frames Per Second</w:t>
            </w:r>
          </w:p>
        </w:tc>
      </w:tr>
      <w:tr>
        <w:tc>
          <w:tcPr/>
          <w:p>
            <w:pPr>
              <w:pStyle w:val="Compact"/>
              <w:jc w:val="left"/>
            </w:pPr>
            <w:r>
              <w:t xml:space="preserve">FR</w:t>
            </w:r>
          </w:p>
        </w:tc>
        <w:tc>
          <w:tcPr/>
          <w:p>
            <w:pPr>
              <w:pStyle w:val="Compact"/>
              <w:jc w:val="left"/>
            </w:pPr>
            <w:r>
              <w:t xml:space="preserve">Functional Requirement</w:t>
            </w:r>
          </w:p>
        </w:tc>
      </w:tr>
      <w:tr>
        <w:tc>
          <w:tcPr/>
          <w:p>
            <w:pPr>
              <w:pStyle w:val="Compact"/>
              <w:jc w:val="left"/>
            </w:pPr>
            <w:r>
              <w:t xml:space="preserve">GIL</w:t>
            </w:r>
          </w:p>
        </w:tc>
        <w:tc>
          <w:tcPr/>
          <w:p>
            <w:pPr>
              <w:pStyle w:val="Compact"/>
              <w:jc w:val="left"/>
            </w:pPr>
            <w:r>
              <w:t xml:space="preserve">Global Interpreter Lock (Python Runtime Concurrency)</w:t>
            </w:r>
          </w:p>
        </w:tc>
      </w:tr>
      <w:tr>
        <w:tc>
          <w:tcPr/>
          <w:p>
            <w:pPr>
              <w:pStyle w:val="Compact"/>
              <w:jc w:val="left"/>
            </w:pPr>
            <w:r>
              <w:t xml:space="preserve">GPU</w:t>
            </w:r>
          </w:p>
        </w:tc>
        <w:tc>
          <w:tcPr/>
          <w:p>
            <w:pPr>
              <w:pStyle w:val="Compact"/>
              <w:jc w:val="left"/>
            </w:pPr>
            <w:r>
              <w:t xml:space="preserve">Graphics Processing Unit</w:t>
            </w:r>
          </w:p>
        </w:tc>
      </w:tr>
      <w:tr>
        <w:tc>
          <w:tcPr/>
          <w:p>
            <w:pPr>
              <w:pStyle w:val="Compact"/>
              <w:jc w:val="left"/>
            </w:pPr>
            <w:r>
              <w:t xml:space="preserve">GUI</w:t>
            </w:r>
          </w:p>
        </w:tc>
        <w:tc>
          <w:tcPr/>
          <w:p>
            <w:pPr>
              <w:pStyle w:val="Compact"/>
              <w:jc w:val="left"/>
            </w:pPr>
            <w:r>
              <w:t xml:space="preserve">Graphical User Interface</w:t>
            </w:r>
          </w:p>
        </w:tc>
      </w:tr>
      <w:tr>
        <w:tc>
          <w:tcPr/>
          <w:p>
            <w:pPr>
              <w:pStyle w:val="Compact"/>
              <w:jc w:val="left"/>
            </w:pPr>
            <w:r>
              <w:t xml:space="preserve">HCI</w:t>
            </w:r>
          </w:p>
        </w:tc>
        <w:tc>
          <w:tcPr/>
          <w:p>
            <w:pPr>
              <w:pStyle w:val="Compact"/>
              <w:jc w:val="left"/>
            </w:pPr>
            <w:r>
              <w:t xml:space="preserve">Human-Computer Interaction</w:t>
            </w:r>
          </w:p>
        </w:tc>
      </w:tr>
      <w:tr>
        <w:tc>
          <w:tcPr/>
          <w:p>
            <w:pPr>
              <w:pStyle w:val="Compact"/>
              <w:jc w:val="left"/>
            </w:pPr>
            <w:r>
              <w:t xml:space="preserve">HRNet</w:t>
            </w:r>
          </w:p>
        </w:tc>
        <w:tc>
          <w:tcPr/>
          <w:p>
            <w:pPr>
              <w:pStyle w:val="Compact"/>
              <w:jc w:val="left"/>
            </w:pPr>
            <w:r>
              <w:t xml:space="preserve">High-Resolution Network</w:t>
            </w:r>
          </w:p>
        </w:tc>
      </w:tr>
      <w:tr>
        <w:tc>
          <w:tcPr/>
          <w:p>
            <w:pPr>
              <w:pStyle w:val="Compact"/>
              <w:jc w:val="left"/>
            </w:pPr>
            <w:r>
              <w:t xml:space="preserve">HW</w:t>
            </w:r>
          </w:p>
        </w:tc>
        <w:tc>
          <w:tcPr/>
          <w:p>
            <w:pPr>
              <w:pStyle w:val="Compact"/>
              <w:jc w:val="left"/>
            </w:pPr>
            <w:r>
              <w:t xml:space="preserve">Hardware</w:t>
            </w:r>
          </w:p>
        </w:tc>
      </w:tr>
      <w:tr>
        <w:tc>
          <w:tcPr/>
          <w:p>
            <w:pPr>
              <w:pStyle w:val="Compact"/>
              <w:jc w:val="left"/>
            </w:pPr>
            <w:r>
              <w:t xml:space="preserve">IDE</w:t>
            </w:r>
          </w:p>
        </w:tc>
        <w:tc>
          <w:tcPr/>
          <w:p>
            <w:pPr>
              <w:pStyle w:val="Compact"/>
              <w:jc w:val="left"/>
            </w:pPr>
            <w:r>
              <w:t xml:space="preserve">Integrated Development Environment</w:t>
            </w:r>
          </w:p>
        </w:tc>
      </w:tr>
      <w:tr>
        <w:tc>
          <w:tcPr/>
          <w:p>
            <w:pPr>
              <w:pStyle w:val="Compact"/>
              <w:jc w:val="left"/>
            </w:pPr>
            <w:r>
              <w:t xml:space="preserve">IEEE</w:t>
            </w:r>
          </w:p>
        </w:tc>
        <w:tc>
          <w:tcPr/>
          <w:p>
            <w:pPr>
              <w:pStyle w:val="Compact"/>
              <w:jc w:val="left"/>
            </w:pPr>
            <w:r>
              <w:t xml:space="preserve">Institute of Electrical and Electronics Engineers</w:t>
            </w:r>
          </w:p>
        </w:tc>
      </w:tr>
      <w:tr>
        <w:tc>
          <w:tcPr/>
          <w:p>
            <w:pPr>
              <w:pStyle w:val="Compact"/>
              <w:jc w:val="left"/>
            </w:pPr>
            <w:r>
              <w:t xml:space="preserve">IR</w:t>
            </w:r>
          </w:p>
        </w:tc>
        <w:tc>
          <w:tcPr/>
          <w:p>
            <w:pPr>
              <w:pStyle w:val="Compact"/>
              <w:jc w:val="left"/>
            </w:pPr>
            <w:r>
              <w:t xml:space="preserve">Infrared Sensing Spectrum</w:t>
            </w:r>
          </w:p>
        </w:tc>
      </w:tr>
      <w:tr>
        <w:tc>
          <w:tcPr/>
          <w:p>
            <w:pPr>
              <w:pStyle w:val="Compact"/>
              <w:jc w:val="left"/>
            </w:pPr>
            <w:r>
              <w:t xml:space="preserve">LLM</w:t>
            </w:r>
          </w:p>
        </w:tc>
        <w:tc>
          <w:tcPr/>
          <w:p>
            <w:pPr>
              <w:pStyle w:val="Compact"/>
              <w:jc w:val="left"/>
            </w:pPr>
            <w:r>
              <w:t xml:space="preserve">Large Language Model</w:t>
            </w:r>
          </w:p>
        </w:tc>
      </w:tr>
      <w:tr>
        <w:tc>
          <w:tcPr/>
          <w:p>
            <w:pPr>
              <w:pStyle w:val="Compact"/>
              <w:jc w:val="left"/>
            </w:pPr>
            <w:r>
              <w:t xml:space="preserve">LSTM</w:t>
            </w:r>
          </w:p>
        </w:tc>
        <w:tc>
          <w:tcPr/>
          <w:p>
            <w:pPr>
              <w:pStyle w:val="Compact"/>
              <w:jc w:val="left"/>
            </w:pPr>
            <w:r>
              <w:t xml:space="preserve">Long Short-Term Memory Recurrent Neural Network</w:t>
            </w:r>
          </w:p>
        </w:tc>
      </w:tr>
      <w:tr>
        <w:tc>
          <w:tcPr/>
          <w:p>
            <w:pPr>
              <w:pStyle w:val="Compact"/>
              <w:jc w:val="left"/>
            </w:pPr>
            <w:r>
              <w:t xml:space="preserve">MAE</w:t>
            </w:r>
          </w:p>
        </w:tc>
        <w:tc>
          <w:tcPr/>
          <w:p>
            <w:pPr>
              <w:pStyle w:val="Compact"/>
              <w:jc w:val="left"/>
            </w:pPr>
            <w:r>
              <w:t xml:space="preserve">Mean Absolute Error</w:t>
            </w:r>
          </w:p>
        </w:tc>
      </w:tr>
      <w:tr>
        <w:tc>
          <w:tcPr/>
          <w:p>
            <w:pPr>
              <w:pStyle w:val="Compact"/>
              <w:jc w:val="left"/>
            </w:pPr>
            <w:r>
              <w:t xml:space="preserve">MCP</w:t>
            </w:r>
          </w:p>
        </w:tc>
        <w:tc>
          <w:tcPr/>
          <w:p>
            <w:pPr>
              <w:pStyle w:val="Compact"/>
              <w:jc w:val="left"/>
            </w:pPr>
            <w:r>
              <w:t xml:space="preserve">Metacarpophalangeal Joint (Hand Skeleton Landmark 9)</w:t>
            </w:r>
          </w:p>
        </w:tc>
      </w:tr>
      <w:tr>
        <w:tc>
          <w:tcPr/>
          <w:p>
            <w:pPr>
              <w:pStyle w:val="Compact"/>
              <w:jc w:val="left"/>
            </w:pPr>
            <w:r>
              <w:t xml:space="preserve">ML</w:t>
            </w:r>
          </w:p>
        </w:tc>
        <w:tc>
          <w:tcPr/>
          <w:p>
            <w:pPr>
              <w:pStyle w:val="Compact"/>
              <w:jc w:val="left"/>
            </w:pPr>
            <w:r>
              <w:t xml:space="preserve">Machine Learning</w:t>
            </w:r>
          </w:p>
        </w:tc>
      </w:tr>
      <w:tr>
        <w:tc>
          <w:tcPr/>
          <w:p>
            <w:pPr>
              <w:pStyle w:val="Compact"/>
              <w:jc w:val="left"/>
            </w:pPr>
            <w:r>
              <w:t xml:space="preserve">MLP</w:t>
            </w:r>
          </w:p>
        </w:tc>
        <w:tc>
          <w:tcPr/>
          <w:p>
            <w:pPr>
              <w:pStyle w:val="Compact"/>
              <w:jc w:val="left"/>
            </w:pPr>
            <w:r>
              <w:t xml:space="preserve">Multi-Layer Perceptron</w:t>
            </w:r>
          </w:p>
        </w:tc>
      </w:tr>
      <w:tr>
        <w:tc>
          <w:tcPr/>
          <w:p>
            <w:pPr>
              <w:pStyle w:val="Compact"/>
              <w:jc w:val="left"/>
            </w:pPr>
            <w:r>
              <w:t xml:space="preserve">MSE</w:t>
            </w:r>
          </w:p>
        </w:tc>
        <w:tc>
          <w:tcPr/>
          <w:p>
            <w:pPr>
              <w:pStyle w:val="Compact"/>
              <w:jc w:val="left"/>
            </w:pPr>
            <w:r>
              <w:t xml:space="preserve">Mean Squared Error</w:t>
            </w:r>
          </w:p>
        </w:tc>
      </w:tr>
      <w:tr>
        <w:tc>
          <w:tcPr/>
          <w:p>
            <w:pPr>
              <w:pStyle w:val="Compact"/>
              <w:jc w:val="left"/>
            </w:pPr>
            <w:r>
              <w:t xml:space="preserve">MVC</w:t>
            </w:r>
          </w:p>
        </w:tc>
        <w:tc>
          <w:tcPr/>
          <w:p>
            <w:pPr>
              <w:pStyle w:val="Compact"/>
              <w:jc w:val="left"/>
            </w:pPr>
            <w:r>
              <w:t xml:space="preserve">Model-View-Controller Architectural Pattern</w:t>
            </w:r>
          </w:p>
        </w:tc>
      </w:tr>
      <w:tr>
        <w:tc>
          <w:tcPr/>
          <w:p>
            <w:pPr>
              <w:pStyle w:val="Compact"/>
              <w:jc w:val="left"/>
            </w:pPr>
            <w:r>
              <w:t xml:space="preserve">NFR</w:t>
            </w:r>
          </w:p>
        </w:tc>
        <w:tc>
          <w:tcPr/>
          <w:p>
            <w:pPr>
              <w:pStyle w:val="Compact"/>
              <w:jc w:val="left"/>
            </w:pPr>
            <w:r>
              <w:t xml:space="preserve">Non-Functional Requirement</w:t>
            </w:r>
          </w:p>
        </w:tc>
      </w:tr>
      <w:tr>
        <w:tc>
          <w:tcPr/>
          <w:p>
            <w:pPr>
              <w:pStyle w:val="Compact"/>
              <w:jc w:val="left"/>
            </w:pPr>
            <w:r>
              <w:t xml:space="preserve">NIST</w:t>
            </w:r>
          </w:p>
        </w:tc>
        <w:tc>
          <w:tcPr/>
          <w:p>
            <w:pPr>
              <w:pStyle w:val="Compact"/>
              <w:jc w:val="left"/>
            </w:pPr>
            <w:r>
              <w:t xml:space="preserve">National Institute of Standards and Technology</w:t>
            </w:r>
          </w:p>
        </w:tc>
      </w:tr>
      <w:tr>
        <w:tc>
          <w:tcPr/>
          <w:p>
            <w:pPr>
              <w:pStyle w:val="Compact"/>
              <w:jc w:val="left"/>
            </w:pPr>
            <w:r>
              <w:t xml:space="preserve">ONNX</w:t>
            </w:r>
          </w:p>
        </w:tc>
        <w:tc>
          <w:tcPr/>
          <w:p>
            <w:pPr>
              <w:pStyle w:val="Compact"/>
              <w:jc w:val="left"/>
            </w:pPr>
            <w:r>
              <w:t xml:space="preserve">Open Neural Network Exchange</w:t>
            </w:r>
          </w:p>
        </w:tc>
      </w:tr>
      <w:tr>
        <w:tc>
          <w:tcPr/>
          <w:p>
            <w:pPr>
              <w:pStyle w:val="Compact"/>
              <w:jc w:val="left"/>
            </w:pPr>
            <w:r>
              <w:t xml:space="preserve">OpenCV</w:t>
            </w:r>
          </w:p>
        </w:tc>
        <w:tc>
          <w:tcPr/>
          <w:p>
            <w:pPr>
              <w:pStyle w:val="Compact"/>
              <w:jc w:val="left"/>
            </w:pPr>
            <w:r>
              <w:t xml:space="preserve">Open Source Computer Vision Library</w:t>
            </w:r>
          </w:p>
        </w:tc>
      </w:tr>
      <w:tr>
        <w:tc>
          <w:tcPr/>
          <w:p>
            <w:pPr>
              <w:pStyle w:val="Compact"/>
              <w:jc w:val="left"/>
            </w:pPr>
            <w:r>
              <w:t xml:space="preserve">OS</w:t>
            </w:r>
          </w:p>
        </w:tc>
        <w:tc>
          <w:tcPr/>
          <w:p>
            <w:pPr>
              <w:pStyle w:val="Compact"/>
              <w:jc w:val="left"/>
            </w:pPr>
            <w:r>
              <w:t xml:space="preserve">Operating System</w:t>
            </w:r>
          </w:p>
        </w:tc>
      </w:tr>
      <w:tr>
        <w:tc>
          <w:tcPr/>
          <w:p>
            <w:pPr>
              <w:pStyle w:val="Compact"/>
              <w:jc w:val="left"/>
            </w:pPr>
            <w:r>
              <w:t xml:space="preserve">PC</w:t>
            </w:r>
          </w:p>
        </w:tc>
        <w:tc>
          <w:tcPr/>
          <w:p>
            <w:pPr>
              <w:pStyle w:val="Compact"/>
              <w:jc w:val="left"/>
            </w:pPr>
            <w:r>
              <w:t xml:space="preserve">Personal Computer</w:t>
            </w:r>
          </w:p>
        </w:tc>
      </w:tr>
      <w:tr>
        <w:tc>
          <w:tcPr/>
          <w:p>
            <w:pPr>
              <w:pStyle w:val="Compact"/>
              <w:jc w:val="left"/>
            </w:pPr>
            <w:r>
              <w:t xml:space="preserve">PDF</w:t>
            </w:r>
          </w:p>
        </w:tc>
        <w:tc>
          <w:tcPr/>
          <w:p>
            <w:pPr>
              <w:pStyle w:val="Compact"/>
              <w:jc w:val="left"/>
            </w:pPr>
            <w:r>
              <w:t xml:space="preserve">Portable Document Format</w:t>
            </w:r>
          </w:p>
        </w:tc>
      </w:tr>
      <w:tr>
        <w:tc>
          <w:tcPr/>
          <w:p>
            <w:pPr>
              <w:pStyle w:val="Compact"/>
              <w:jc w:val="left"/>
            </w:pPr>
            <w:r>
              <w:t xml:space="preserve">PIP</w:t>
            </w:r>
          </w:p>
        </w:tc>
        <w:tc>
          <w:tcPr/>
          <w:p>
            <w:pPr>
              <w:pStyle w:val="Compact"/>
              <w:jc w:val="left"/>
            </w:pPr>
            <w:r>
              <w:t xml:space="preserve">Proximal Interphalangeal Joint (Hand Anatomy)</w:t>
            </w:r>
          </w:p>
        </w:tc>
      </w:tr>
      <w:tr>
        <w:tc>
          <w:tcPr/>
          <w:p>
            <w:pPr>
              <w:pStyle w:val="Compact"/>
              <w:jc w:val="left"/>
            </w:pPr>
            <w:r>
              <w:t xml:space="preserve">POSIX</w:t>
            </w:r>
          </w:p>
        </w:tc>
        <w:tc>
          <w:tcPr/>
          <w:p>
            <w:pPr>
              <w:pStyle w:val="Compact"/>
              <w:jc w:val="left"/>
            </w:pPr>
            <w:r>
              <w:t xml:space="preserve">Portable Operating System Interface</w:t>
            </w:r>
          </w:p>
        </w:tc>
      </w:tr>
      <w:tr>
        <w:tc>
          <w:tcPr/>
          <w:p>
            <w:pPr>
              <w:pStyle w:val="Compact"/>
              <w:jc w:val="left"/>
            </w:pPr>
            <w:r>
              <w:t xml:space="preserve">QoS</w:t>
            </w:r>
          </w:p>
        </w:tc>
        <w:tc>
          <w:tcPr/>
          <w:p>
            <w:pPr>
              <w:pStyle w:val="Compact"/>
              <w:jc w:val="left"/>
            </w:pPr>
            <w:r>
              <w:t xml:space="preserve">Quality of Service</w:t>
            </w:r>
          </w:p>
        </w:tc>
      </w:tr>
      <w:tr>
        <w:tc>
          <w:tcPr/>
          <w:p>
            <w:pPr>
              <w:pStyle w:val="Compact"/>
              <w:jc w:val="left"/>
            </w:pPr>
            <w:r>
              <w:t xml:space="preserve">RAM</w:t>
            </w:r>
          </w:p>
        </w:tc>
        <w:tc>
          <w:tcPr/>
          <w:p>
            <w:pPr>
              <w:pStyle w:val="Compact"/>
              <w:jc w:val="left"/>
            </w:pPr>
            <w:r>
              <w:t xml:space="preserve">Random Access Memory</w:t>
            </w:r>
          </w:p>
        </w:tc>
      </w:tr>
      <w:tr>
        <w:tc>
          <w:tcPr/>
          <w:p>
            <w:pPr>
              <w:pStyle w:val="Compact"/>
              <w:jc w:val="left"/>
            </w:pPr>
            <w:r>
              <w:t xml:space="preserve">RGB</w:t>
            </w:r>
          </w:p>
        </w:tc>
        <w:tc>
          <w:tcPr/>
          <w:p>
            <w:pPr>
              <w:pStyle w:val="Compact"/>
              <w:jc w:val="left"/>
            </w:pPr>
            <w:r>
              <w:t xml:space="preserve">Red Green Blue (Additive Color Model)</w:t>
            </w:r>
          </w:p>
        </w:tc>
      </w:tr>
      <w:tr>
        <w:tc>
          <w:tcPr/>
          <w:p>
            <w:pPr>
              <w:pStyle w:val="Compact"/>
              <w:jc w:val="left"/>
            </w:pPr>
            <w:r>
              <w:t xml:space="preserve">RGB-D</w:t>
            </w:r>
          </w:p>
        </w:tc>
        <w:tc>
          <w:tcPr/>
          <w:p>
            <w:pPr>
              <w:pStyle w:val="Compact"/>
              <w:jc w:val="left"/>
            </w:pPr>
            <w:r>
              <w:t xml:space="preserve">Red Green Blue + Depth Sensor Modality</w:t>
            </w:r>
          </w:p>
        </w:tc>
      </w:tr>
      <w:tr>
        <w:tc>
          <w:tcPr/>
          <w:p>
            <w:pPr>
              <w:pStyle w:val="Compact"/>
              <w:jc w:val="left"/>
            </w:pPr>
            <w:r>
              <w:t xml:space="preserve">RMS / RMSE</w:t>
            </w:r>
          </w:p>
        </w:tc>
        <w:tc>
          <w:tcPr/>
          <w:p>
            <w:pPr>
              <w:pStyle w:val="Compact"/>
              <w:jc w:val="left"/>
            </w:pPr>
            <w:r>
              <w:t xml:space="preserve">Root Mean Square / Root Mean Square Error</w:t>
            </w:r>
          </w:p>
        </w:tc>
      </w:tr>
      <w:tr>
        <w:tc>
          <w:tcPr/>
          <w:p>
            <w:pPr>
              <w:pStyle w:val="Compact"/>
              <w:jc w:val="left"/>
            </w:pPr>
            <w:r>
              <w:t xml:space="preserve">ROI</w:t>
            </w:r>
          </w:p>
        </w:tc>
        <w:tc>
          <w:tcPr/>
          <w:p>
            <w:pPr>
              <w:pStyle w:val="Compact"/>
              <w:jc w:val="left"/>
            </w:pPr>
            <w:r>
              <w:t xml:space="preserve">Region of Interest</w:t>
            </w:r>
          </w:p>
        </w:tc>
      </w:tr>
      <w:tr>
        <w:tc>
          <w:tcPr/>
          <w:p>
            <w:pPr>
              <w:pStyle w:val="Compact"/>
              <w:jc w:val="left"/>
            </w:pPr>
            <w:r>
              <w:t xml:space="preserve">RQ</w:t>
            </w:r>
          </w:p>
        </w:tc>
        <w:tc>
          <w:tcPr/>
          <w:p>
            <w:pPr>
              <w:pStyle w:val="Compact"/>
              <w:jc w:val="left"/>
            </w:pPr>
            <w:r>
              <w:t xml:space="preserve">Research Question</w:t>
            </w:r>
          </w:p>
        </w:tc>
      </w:tr>
      <w:tr>
        <w:tc>
          <w:tcPr/>
          <w:p>
            <w:pPr>
              <w:pStyle w:val="Compact"/>
              <w:jc w:val="left"/>
            </w:pPr>
            <w:r>
              <w:t xml:space="preserve">SDK</w:t>
            </w:r>
          </w:p>
        </w:tc>
        <w:tc>
          <w:tcPr/>
          <w:p>
            <w:pPr>
              <w:pStyle w:val="Compact"/>
              <w:jc w:val="left"/>
            </w:pPr>
            <w:r>
              <w:t xml:space="preserve">Software Development Kit</w:t>
            </w:r>
          </w:p>
        </w:tc>
      </w:tr>
      <w:tr>
        <w:tc>
          <w:tcPr/>
          <w:p>
            <w:pPr>
              <w:pStyle w:val="Compact"/>
              <w:jc w:val="left"/>
            </w:pPr>
            <w:r>
              <w:t xml:space="preserve">SGD</w:t>
            </w:r>
          </w:p>
        </w:tc>
        <w:tc>
          <w:tcPr/>
          <w:p>
            <w:pPr>
              <w:pStyle w:val="Compact"/>
              <w:jc w:val="left"/>
            </w:pPr>
            <w:r>
              <w:t xml:space="preserve">Stochastic Gradient Descent</w:t>
            </w:r>
          </w:p>
        </w:tc>
      </w:tr>
      <w:tr>
        <w:tc>
          <w:tcPr/>
          <w:p>
            <w:pPr>
              <w:pStyle w:val="Compact"/>
              <w:jc w:val="left"/>
            </w:pPr>
            <w:r>
              <w:t xml:space="preserve">SSD</w:t>
            </w:r>
          </w:p>
        </w:tc>
        <w:tc>
          <w:tcPr/>
          <w:p>
            <w:pPr>
              <w:pStyle w:val="Compact"/>
              <w:jc w:val="left"/>
            </w:pPr>
            <w:r>
              <w:t xml:space="preserve">Solid-State Drive</w:t>
            </w:r>
          </w:p>
        </w:tc>
      </w:tr>
      <w:tr>
        <w:tc>
          <w:tcPr/>
          <w:p>
            <w:pPr>
              <w:pStyle w:val="Compact"/>
              <w:jc w:val="left"/>
            </w:pPr>
            <w:r>
              <w:t xml:space="preserve">SVD</w:t>
            </w:r>
          </w:p>
        </w:tc>
        <w:tc>
          <w:tcPr/>
          <w:p>
            <w:pPr>
              <w:pStyle w:val="Compact"/>
              <w:jc w:val="left"/>
            </w:pPr>
            <w:r>
              <w:t xml:space="preserve">Singular Value Decomposition</w:t>
            </w:r>
          </w:p>
        </w:tc>
      </w:tr>
      <w:tr>
        <w:tc>
          <w:tcPr/>
          <w:p>
            <w:pPr>
              <w:pStyle w:val="Compact"/>
              <w:jc w:val="left"/>
            </w:pPr>
            <w:r>
              <w:t xml:space="preserve">SVM</w:t>
            </w:r>
          </w:p>
        </w:tc>
        <w:tc>
          <w:tcPr/>
          <w:p>
            <w:pPr>
              <w:pStyle w:val="Compact"/>
              <w:jc w:val="left"/>
            </w:pPr>
            <w:r>
              <w:t xml:space="preserve">Support Vector Machine</w:t>
            </w:r>
          </w:p>
        </w:tc>
      </w:tr>
      <w:tr>
        <w:tc>
          <w:tcPr/>
          <w:p>
            <w:pPr>
              <w:pStyle w:val="Compact"/>
              <w:jc w:val="left"/>
            </w:pPr>
            <w:r>
              <w:t xml:space="preserve">TAM</w:t>
            </w:r>
          </w:p>
        </w:tc>
        <w:tc>
          <w:tcPr/>
          <w:p>
            <w:pPr>
              <w:pStyle w:val="Compact"/>
              <w:jc w:val="left"/>
            </w:pPr>
            <w:r>
              <w:t xml:space="preserve">Technology Acceptance Model</w:t>
            </w:r>
          </w:p>
        </w:tc>
      </w:tr>
      <w:tr>
        <w:tc>
          <w:tcPr/>
          <w:p>
            <w:pPr>
              <w:pStyle w:val="Compact"/>
              <w:jc w:val="left"/>
            </w:pPr>
            <w:r>
              <w:t xml:space="preserve">TN</w:t>
            </w:r>
          </w:p>
        </w:tc>
        <w:tc>
          <w:tcPr/>
          <w:p>
            <w:pPr>
              <w:pStyle w:val="Compact"/>
              <w:jc w:val="left"/>
            </w:pPr>
            <w:r>
              <w:t xml:space="preserve">True Negative</w:t>
            </w:r>
          </w:p>
        </w:tc>
      </w:tr>
      <w:tr>
        <w:tc>
          <w:tcPr/>
          <w:p>
            <w:pPr>
              <w:pStyle w:val="Compact"/>
              <w:jc w:val="left"/>
            </w:pPr>
            <w:r>
              <w:t xml:space="preserve">ToF</w:t>
            </w:r>
          </w:p>
        </w:tc>
        <w:tc>
          <w:tcPr/>
          <w:p>
            <w:pPr>
              <w:pStyle w:val="Compact"/>
              <w:jc w:val="left"/>
            </w:pPr>
            <w:r>
              <w:t xml:space="preserve">Time-of-Flight (Active Optical Depth Sensing)</w:t>
            </w:r>
          </w:p>
        </w:tc>
      </w:tr>
      <w:tr>
        <w:tc>
          <w:tcPr/>
          <w:p>
            <w:pPr>
              <w:pStyle w:val="Compact"/>
              <w:jc w:val="left"/>
            </w:pPr>
            <w:r>
              <w:t xml:space="preserve">TP</w:t>
            </w:r>
          </w:p>
        </w:tc>
        <w:tc>
          <w:tcPr/>
          <w:p>
            <w:pPr>
              <w:pStyle w:val="Compact"/>
              <w:jc w:val="left"/>
            </w:pPr>
            <w:r>
              <w:t xml:space="preserve">True Positive</w:t>
            </w:r>
          </w:p>
        </w:tc>
      </w:tr>
      <w:tr>
        <w:tc>
          <w:tcPr/>
          <w:p>
            <w:pPr>
              <w:pStyle w:val="Compact"/>
              <w:jc w:val="left"/>
            </w:pPr>
            <w:r>
              <w:t xml:space="preserve">UC</w:t>
            </w:r>
          </w:p>
        </w:tc>
        <w:tc>
          <w:tcPr/>
          <w:p>
            <w:pPr>
              <w:pStyle w:val="Compact"/>
              <w:jc w:val="left"/>
            </w:pPr>
            <w:r>
              <w:t xml:space="preserve">Use Case</w:t>
            </w:r>
          </w:p>
        </w:tc>
      </w:tr>
      <w:tr>
        <w:tc>
          <w:tcPr/>
          <w:p>
            <w:pPr>
              <w:pStyle w:val="Compact"/>
              <w:jc w:val="left"/>
            </w:pPr>
            <w:r>
              <w:t xml:space="preserve">UGC</w:t>
            </w:r>
          </w:p>
        </w:tc>
        <w:tc>
          <w:tcPr/>
          <w:p>
            <w:pPr>
              <w:pStyle w:val="Compact"/>
              <w:jc w:val="left"/>
            </w:pPr>
            <w:r>
              <w:t xml:space="preserve">University Grants Commission</w:t>
            </w:r>
          </w:p>
        </w:tc>
      </w:tr>
      <w:tr>
        <w:tc>
          <w:tcPr/>
          <w:p>
            <w:pPr>
              <w:pStyle w:val="Compact"/>
              <w:jc w:val="left"/>
            </w:pPr>
            <w:r>
              <w:t xml:space="preserve">UI</w:t>
            </w:r>
          </w:p>
        </w:tc>
        <w:tc>
          <w:tcPr/>
          <w:p>
            <w:pPr>
              <w:pStyle w:val="Compact"/>
              <w:jc w:val="left"/>
            </w:pPr>
            <w:r>
              <w:t xml:space="preserve">User Interface</w:t>
            </w:r>
          </w:p>
        </w:tc>
      </w:tr>
      <w:tr>
        <w:tc>
          <w:tcPr/>
          <w:p>
            <w:pPr>
              <w:pStyle w:val="Compact"/>
              <w:jc w:val="left"/>
            </w:pPr>
            <w:r>
              <w:t xml:space="preserve">USB</w:t>
            </w:r>
          </w:p>
        </w:tc>
        <w:tc>
          <w:tcPr/>
          <w:p>
            <w:pPr>
              <w:pStyle w:val="Compact"/>
              <w:jc w:val="left"/>
            </w:pPr>
            <w:r>
              <w:t xml:space="preserve">Universal Serial Bus</w:t>
            </w:r>
          </w:p>
        </w:tc>
      </w:tr>
      <w:tr>
        <w:tc>
          <w:tcPr/>
          <w:p>
            <w:pPr>
              <w:pStyle w:val="Compact"/>
              <w:jc w:val="left"/>
            </w:pPr>
            <w:r>
              <w:t xml:space="preserve">VR</w:t>
            </w:r>
          </w:p>
        </w:tc>
        <w:tc>
          <w:tcPr/>
          <w:p>
            <w:pPr>
              <w:pStyle w:val="Compact"/>
              <w:jc w:val="left"/>
            </w:pPr>
            <w:r>
              <w:t xml:space="preserve">Virtual Reality</w:t>
            </w:r>
          </w:p>
        </w:tc>
      </w:tr>
      <w:tr>
        <w:tc>
          <w:tcPr/>
          <w:p>
            <w:pPr>
              <w:pStyle w:val="Compact"/>
              <w:jc w:val="left"/>
            </w:pPr>
            <w:r>
              <w:t xml:space="preserve">XML</w:t>
            </w:r>
          </w:p>
        </w:tc>
        <w:tc>
          <w:tcPr/>
          <w:p>
            <w:pPr>
              <w:pStyle w:val="Compact"/>
              <w:jc w:val="left"/>
            </w:pPr>
            <w:r>
              <w:t xml:space="preserve">Extensible Markup Language</w:t>
            </w:r>
          </w:p>
        </w:tc>
      </w:tr>
    </w:tbl>
    <w:bookmarkEnd w:id="23"/>
    <w:bookmarkStart w:id="48" w:name="ch:introduction"/>
    <w:p>
      <w:pPr>
        <w:pStyle w:val="Heading1"/>
      </w:pPr>
      <w:r>
        <w:rPr>
          <w:rStyle w:val="SectionNumber"/>
        </w:rPr>
        <w:t xml:space="preserve">1</w:t>
      </w:r>
      <w:r>
        <w:tab/>
      </w:r>
      <w:r>
        <w:t xml:space="preserve">Introduction</w:t>
      </w:r>
    </w:p>
    <w:bookmarkStart w:id="24" w:name="sec:chapter_overview"/>
    <w:p>
      <w:pPr>
        <w:pStyle w:val="Heading2"/>
      </w:pPr>
      <w:r>
        <w:rPr>
          <w:rStyle w:val="SectionNumber"/>
        </w:rPr>
        <w:t xml:space="preserve">1.1</w:t>
      </w:r>
      <w:r>
        <w:tab/>
      </w:r>
      <w:r>
        <w:t xml:space="preserve">Overview of the Chapter and Research Context</w:t>
      </w:r>
    </w:p>
    <w:p>
      <w:pPr>
        <w:pStyle w:val="FirstParagraph"/>
      </w:pPr>
      <w:r>
        <w:t xml:space="preserve">Remarkable developments have taken place in the field of Human-Computer Interaction (HCI). Although the use of mechanical keyboards in typing continuous prose is quite efficient, the current technological setting requires additional macro keypads and shortcut controls for various uses like hotkeys for developers, video editing keys, and audio keys</w:t>
      </w:r>
      <w:r>
        <w:t xml:space="preserve"> </w:t>
      </w:r>
      <w:hyperlink w:anchor="ref-ReviewVirtualKeyboard2020">
        <w:r>
          <w:rPr>
            <w:rStyle w:val="Hyperlink"/>
          </w:rPr>
          <w:t xml:space="preserve">[1]</w:t>
        </w:r>
      </w:hyperlink>
      <w:r>
        <w:t xml:space="preserve">,</w:t>
      </w:r>
      <w:r>
        <w:t xml:space="preserve"> </w:t>
      </w:r>
      <w:hyperlink w:anchor="ref-Lee2022Virtual">
        <w:r>
          <w:rPr>
            <w:rStyle w:val="Hyperlink"/>
          </w:rPr>
          <w:t xml:space="preserve">[2]</w:t>
        </w:r>
      </w:hyperlink>
      <w:r>
        <w:t xml:space="preserve">. But the commercial macro controls available are quite expensive ($150 to $300), rigid, and tough to sanitize. However, the previous keyboard systems based on cameras could not replace conventional keyboard systems due to some shortcomings such as flat desks do not have any tactile switch travel resulting in high levels of fatigue</w:t>
      </w:r>
      <w:r>
        <w:t xml:space="preserve"> </w:t>
      </w:r>
      <w:hyperlink w:anchor="ref-ReviewVirtualKeyboard2020">
        <w:r>
          <w:rPr>
            <w:rStyle w:val="Hyperlink"/>
          </w:rPr>
          <w:t xml:space="preserve">[1]</w:t>
        </w:r>
      </w:hyperlink>
      <w:r>
        <w:t xml:space="preserve">.</w:t>
      </w:r>
    </w:p>
    <w:p>
      <w:pPr>
        <w:pStyle w:val="BodyText"/>
      </w:pPr>
      <w:r>
        <w:t xml:space="preserve">In order to address the above problem, this project introduces a user-friendly paper-based virtual macro keyboard using a monocular webcam, AprilTag tracker, and PyTorch deep learning. The keyboard serves as an alternative to a shortcuts controller rather than as a universal keyboard for typing. The user designs their own layout using the dedicated software, and prints it on normal paper placed on the desk. Touching of all five fingers is detected in real-time with a PyTorch LSTM network without a GPU and with a latency of</w:t>
      </w:r>
      <w:r>
        <w:t xml:space="preserve"> </w:t>
      </w:r>
      <m:oMath>
        <m:r>
          <m:t>29.09</m:t>
        </m:r>
        <m:r>
          <m:rPr>
            <m:nor/>
            <m:sty m:val="p"/>
          </m:rPr>
          <m:t> ms</m:t>
        </m:r>
      </m:oMath>
      <w:r>
        <w:t xml:space="preserve"> </w:t>
      </w:r>
      <w:r>
        <w:t xml:space="preserve">using a normal commodity CPU. Moreover, the shape of the paper sheet does not depend on any activity performed on the computer; thus, one may use the same sheet of paper to design macro keyboards for video editing, programming, and audio mixing.</w:t>
      </w:r>
    </w:p>
    <w:p>
      <w:pPr>
        <w:pStyle w:val="BodyText"/>
      </w:pPr>
      <w:r>
        <w:t xml:space="preserve">Section </w:t>
      </w:r>
      <w:hyperlink w:anchor="sec:problem_background">
        <w:r>
          <w:rPr>
            <w:rStyle w:val="Hyperlink"/>
          </w:rPr>
          <w:t xml:space="preserve">1.2</w:t>
        </w:r>
      </w:hyperlink>
      <w:r>
        <w:t xml:space="preserve"> </w:t>
      </w:r>
      <w:r>
        <w:t xml:space="preserve">reviews current hardware and vision systems, Section </w:t>
      </w:r>
      <w:hyperlink w:anchor="sec:problem_statement">
        <w:r>
          <w:rPr>
            <w:rStyle w:val="Hyperlink"/>
          </w:rPr>
          <w:t xml:space="preserve">1.3</w:t>
        </w:r>
      </w:hyperlink>
      <w:r>
        <w:t xml:space="preserve"> </w:t>
      </w:r>
      <w:r>
        <w:t xml:space="preserve">formulates the problem through the IRCA framework, and Sections </w:t>
      </w:r>
      <w:hyperlink w:anchor="sec:research_question">
        <w:r>
          <w:rPr>
            <w:rStyle w:val="Hyperlink"/>
          </w:rPr>
          <w:t xml:space="preserve">1.4</w:t>
        </w:r>
      </w:hyperlink>
      <w:r>
        <w:t xml:space="preserve"> </w:t>
      </w:r>
      <w:r>
        <w:t xml:space="preserve">to </w:t>
      </w:r>
      <w:hyperlink w:anchor="sec:chapter_summary">
        <w:r>
          <w:rPr>
            <w:rStyle w:val="Hyperlink"/>
          </w:rPr>
          <w:t xml:space="preserve">1.11</w:t>
        </w:r>
      </w:hyperlink>
      <w:r>
        <w:t xml:space="preserve"> </w:t>
      </w:r>
      <w:r>
        <w:t xml:space="preserve">detail research questions, motivations, and project scope.</w:t>
      </w:r>
    </w:p>
    <w:bookmarkEnd w:id="24"/>
    <w:bookmarkStart w:id="25" w:name="sec:problem_background"/>
    <w:p>
      <w:pPr>
        <w:pStyle w:val="Heading2"/>
      </w:pPr>
      <w:r>
        <w:rPr>
          <w:rStyle w:val="SectionNumber"/>
        </w:rPr>
        <w:t xml:space="preserve">1.2</w:t>
      </w:r>
      <w:r>
        <w:tab/>
      </w:r>
      <w:r>
        <w:t xml:space="preserve">Problem Background</w:t>
      </w:r>
    </w:p>
    <w:p>
      <w:pPr>
        <w:pStyle w:val="FirstParagraph"/>
      </w:pPr>
      <w:r>
        <w:t xml:space="preserve">In the modern age of computerized processes, the use of computers is much more advanced than the mere typing of texts into prose. Programmers, video editors, 3D animators, audio producers, and digital artists require certain key combinations and multi-step commands for efficient work. In order to avoid fatigue caused by pressing the same buttons repeatedly, professionals depend on macro controllers (like the Elgato Stream Deck and Loupedeck) that complement the main keyboard and mouse</w:t>
      </w:r>
      <w:r>
        <w:t xml:space="preserve"> </w:t>
      </w:r>
      <w:hyperlink w:anchor="ref-ReviewVirtualKeyboard2020">
        <w:r>
          <w:rPr>
            <w:rStyle w:val="Hyperlink"/>
          </w:rPr>
          <w:t xml:space="preserve">[1]</w:t>
        </w:r>
      </w:hyperlink>
      <w:r>
        <w:t xml:space="preserve">,</w:t>
      </w:r>
      <w:r>
        <w:t xml:space="preserve"> </w:t>
      </w:r>
      <w:hyperlink w:anchor="ref-Lee2022Virtual">
        <w:r>
          <w:rPr>
            <w:rStyle w:val="Hyperlink"/>
          </w:rPr>
          <w:t xml:space="preserve">[2]</w:t>
        </w:r>
      </w:hyperlink>
      <w:r>
        <w:t xml:space="preserve">.</w:t>
      </w:r>
    </w:p>
    <w:p>
      <w:pPr>
        <w:pStyle w:val="BodyText"/>
      </w:pPr>
      <w:r>
        <w:t xml:space="preserve">Nonetheless, in the real world, there are severe practical and economic pain points associated with physical macro hardware:</w:t>
      </w:r>
    </w:p>
    <w:p>
      <w:pPr>
        <w:numPr>
          <w:ilvl w:val="0"/>
          <w:numId w:val="1001"/>
        </w:numPr>
      </w:pPr>
      <w:r>
        <w:rPr>
          <w:b/>
          <w:bCs/>
        </w:rPr>
        <w:t xml:space="preserve">Financial Unfeasibility:</w:t>
      </w:r>
      <w:r>
        <w:t xml:space="preserve"> </w:t>
      </w:r>
      <w:r>
        <w:t xml:space="preserve">The price of dedicated controllers reaches up to $150 to $300 and higher. It becomes financially difficult for students, freelance specialists, or independent developers to acquire these physical pads for various programs.</w:t>
      </w:r>
    </w:p>
    <w:p>
      <w:pPr>
        <w:numPr>
          <w:ilvl w:val="0"/>
          <w:numId w:val="1001"/>
        </w:numPr>
      </w:pPr>
      <w:r>
        <w:rPr>
          <w:b/>
          <w:bCs/>
        </w:rPr>
        <w:t xml:space="preserve">Stiff Physical Layout:</w:t>
      </w:r>
      <w:r>
        <w:t xml:space="preserve"> </w:t>
      </w:r>
      <w:r>
        <w:t xml:space="preserve">There is a fixed arrangement of plastic buttons that cannot be changed in any way when switching between different tasks like video editing and coding.</w:t>
      </w:r>
    </w:p>
    <w:p>
      <w:pPr>
        <w:numPr>
          <w:ilvl w:val="0"/>
          <w:numId w:val="1001"/>
        </w:numPr>
      </w:pPr>
      <w:r>
        <w:rPr>
          <w:b/>
          <w:bCs/>
        </w:rPr>
        <w:t xml:space="preserve">Contamination and Sensitivity of Specialized Fields:</w:t>
      </w:r>
      <w:r>
        <w:t xml:space="preserve"> </w:t>
      </w:r>
      <w:r>
        <w:t xml:space="preserve">One cannot use liquid antiseptics in sterile clinics, chemical laboratories, or cleanrooms because moisture damages electronic circuits, while electrical micro-sparks can ignite flammable fumes.</w:t>
      </w:r>
    </w:p>
    <w:p>
      <w:pPr>
        <w:pStyle w:val="FirstParagraph"/>
      </w:pPr>
      <w:r>
        <w:t xml:space="preserve">In order to deal with the challenges that existed in terms of the cost and flexibility of physical devices, the use of cameras for virtual keyboards was investigated</w:t>
      </w:r>
      <w:r>
        <w:t xml:space="preserve"> </w:t>
      </w:r>
      <w:hyperlink w:anchor="ref-Zhang2001Visual">
        <w:r>
          <w:rPr>
            <w:rStyle w:val="Hyperlink"/>
          </w:rPr>
          <w:t xml:space="preserve">[3]</w:t>
        </w:r>
      </w:hyperlink>
      <w:r>
        <w:t xml:space="preserve">,</w:t>
      </w:r>
      <w:r>
        <w:t xml:space="preserve"> </w:t>
      </w:r>
      <w:hyperlink w:anchor="ref-Srivastava2012RealTime">
        <w:r>
          <w:rPr>
            <w:rStyle w:val="Hyperlink"/>
          </w:rPr>
          <w:t xml:space="preserve">[4]</w:t>
        </w:r>
      </w:hyperlink>
      <w:r>
        <w:t xml:space="preserve">,</w:t>
      </w:r>
      <w:r>
        <w:t xml:space="preserve"> </w:t>
      </w:r>
      <w:hyperlink w:anchor="ref-Khare2019QWERTY">
        <w:r>
          <w:rPr>
            <w:rStyle w:val="Hyperlink"/>
          </w:rPr>
          <w:t xml:space="preserve">[5]</w:t>
        </w:r>
      </w:hyperlink>
      <w:r>
        <w:t xml:space="preserve">,</w:t>
      </w:r>
      <w:r>
        <w:t xml:space="preserve"> </w:t>
      </w:r>
      <w:hyperlink w:anchor="ref-Ji2018Local">
        <w:r>
          <w:rPr>
            <w:rStyle w:val="Hyperlink"/>
          </w:rPr>
          <w:t xml:space="preserve">[6]</w:t>
        </w:r>
      </w:hyperlink>
      <w:r>
        <w:t xml:space="preserve">. The main issue with earlier research was that it utilized virtual keyboards as a substitute for actual keyboards for typing. This was problematic because the stationary flat surface does not have mechanical key travel, and continuous typing on the virtual surface leads to finger exhaustion and mistakes</w:t>
      </w:r>
      <w:r>
        <w:t xml:space="preserve"> </w:t>
      </w:r>
      <w:hyperlink w:anchor="ref-ReviewVirtualKeyboard2020">
        <w:r>
          <w:rPr>
            <w:rStyle w:val="Hyperlink"/>
          </w:rPr>
          <w:t xml:space="preserve">[1]</w:t>
        </w:r>
      </w:hyperlink>
      <w:r>
        <w:t xml:space="preserve">.</w:t>
      </w:r>
    </w:p>
    <w:p>
      <w:pPr>
        <w:pStyle w:val="BodyText"/>
      </w:pPr>
      <w:r>
        <w:t xml:space="preserve">Though there has always been an inherent benefit in using paper for macro controllers, it has never been easy to design a macro keypad out of paper utilizing a traditional monocular webcam. A monocular webcam cannot measure depth directly, shadow models fail to work when multiple fingers come close to the table</w:t>
      </w:r>
      <w:r>
        <w:t xml:space="preserve"> </w:t>
      </w:r>
      <w:hyperlink w:anchor="ref-Thomas2013Camera">
        <w:r>
          <w:rPr>
            <w:rStyle w:val="Hyperlink"/>
          </w:rPr>
          <w:t xml:space="preserve">[7]</w:t>
        </w:r>
      </w:hyperlink>
      <w:r>
        <w:t xml:space="preserve">, and previous visual systems have been either slow dwell models or expensive types that use GPUs and 3D depth cameras</w:t>
      </w:r>
      <w:r>
        <w:t xml:space="preserve"> </w:t>
      </w:r>
      <w:hyperlink w:anchor="ref-Lee2019Virtual">
        <w:r>
          <w:rPr>
            <w:rStyle w:val="Hyperlink"/>
          </w:rPr>
          <w:t xml:space="preserve">[8]</w:t>
        </w:r>
      </w:hyperlink>
      <w:r>
        <w:t xml:space="preserve">,</w:t>
      </w:r>
      <w:r>
        <w:t xml:space="preserve"> </w:t>
      </w:r>
      <w:hyperlink w:anchor="ref-Kudale2016RealTime">
        <w:r>
          <w:rPr>
            <w:rStyle w:val="Hyperlink"/>
          </w:rPr>
          <w:t xml:space="preserve">[9]</w:t>
        </w:r>
      </w:hyperlink>
      <w:r>
        <w:t xml:space="preserve">. It is therefore essential to design a practical paper-based macro controller that runs in real-time on standard commodity CPUs using a simple monocular webcam.</w:t>
      </w:r>
    </w:p>
    <w:bookmarkEnd w:id="25"/>
    <w:bookmarkStart w:id="30" w:name="sec:problem_statement"/>
    <w:p>
      <w:pPr>
        <w:pStyle w:val="Heading2"/>
      </w:pPr>
      <w:r>
        <w:rPr>
          <w:rStyle w:val="SectionNumber"/>
        </w:rPr>
        <w:t xml:space="preserve">1.3</w:t>
      </w:r>
      <w:r>
        <w:tab/>
      </w:r>
      <w:r>
        <w:t xml:space="preserve">Problem Statement</w:t>
      </w:r>
    </w:p>
    <w:p>
      <w:pPr>
        <w:pStyle w:val="FirstParagraph"/>
      </w:pPr>
      <w:r>
        <w:t xml:space="preserve">The problem statement for this computing research uses the IRCA model (Ideal, Reality, Consequences, and Aim) as follows:</w:t>
      </w:r>
    </w:p>
    <w:bookmarkStart w:id="26" w:name="subsec:irca_ideally"/>
    <w:p>
      <w:pPr>
        <w:pStyle w:val="Heading3"/>
      </w:pPr>
      <w:r>
        <w:rPr>
          <w:rStyle w:val="SectionNumber"/>
        </w:rPr>
        <w:t xml:space="preserve">1.3.1</w:t>
      </w:r>
      <w:r>
        <w:tab/>
      </w:r>
      <w:r>
        <w:t xml:space="preserve">Ideally</w:t>
      </w:r>
    </w:p>
    <w:p>
      <w:pPr>
        <w:pStyle w:val="FirstParagraph"/>
      </w:pPr>
      <w:r>
        <w:t xml:space="preserve">It would be ideal for digital artists, programmers, and computer users to have the ability to take any flat surface on their desk and turn it into a customizable auxiliary macro keyboard without using specialized physical hardware. This is different from a mechanical keyboard used for typing continuous text; instead, this interface gives users access to on-demand macro palettes for shortcuts and system commands. The whole system should work with ordinary paper and a monocular RGB camera, running efficiently on a standard consumer-level processor without requiring GPUs, depth cameras, or additional electronics.</w:t>
      </w:r>
    </w:p>
    <w:bookmarkEnd w:id="26"/>
    <w:bookmarkStart w:id="27" w:name="subsec:irca_reality"/>
    <w:p>
      <w:pPr>
        <w:pStyle w:val="Heading3"/>
      </w:pPr>
      <w:r>
        <w:rPr>
          <w:rStyle w:val="SectionNumber"/>
        </w:rPr>
        <w:t xml:space="preserve">1.3.2</w:t>
      </w:r>
      <w:r>
        <w:tab/>
      </w:r>
      <w:r>
        <w:t xml:space="preserve">Reality</w:t>
      </w:r>
    </w:p>
    <w:p>
      <w:pPr>
        <w:pStyle w:val="FirstParagraph"/>
      </w:pPr>
      <w:r>
        <w:t xml:space="preserve">In reality, computer users are hindered by practical and algorithmic limitations:</w:t>
      </w:r>
    </w:p>
    <w:p>
      <w:pPr>
        <w:numPr>
          <w:ilvl w:val="0"/>
          <w:numId w:val="1002"/>
        </w:numPr>
      </w:pPr>
      <w:r>
        <w:rPr>
          <w:b/>
          <w:bCs/>
        </w:rPr>
        <w:t xml:space="preserve">Costly and Stiff Hardware Components:</w:t>
      </w:r>
      <w:r>
        <w:t xml:space="preserve"> </w:t>
      </w:r>
      <w:r>
        <w:t xml:space="preserve">Commercially available macro controllers cost approximately $150 to $300, rendering them expensive for students and individual makers</w:t>
      </w:r>
      <w:r>
        <w:t xml:space="preserve"> </w:t>
      </w:r>
      <w:hyperlink w:anchor="ref-ReviewVirtualKeyboard2020">
        <w:r>
          <w:rPr>
            <w:rStyle w:val="Hyperlink"/>
          </w:rPr>
          <w:t xml:space="preserve">[1]</w:t>
        </w:r>
      </w:hyperlink>
      <w:r>
        <w:t xml:space="preserve">.</w:t>
      </w:r>
    </w:p>
    <w:p>
      <w:pPr>
        <w:numPr>
          <w:ilvl w:val="0"/>
          <w:numId w:val="1002"/>
        </w:numPr>
      </w:pPr>
      <w:r>
        <w:rPr>
          <w:b/>
          <w:bCs/>
        </w:rPr>
        <w:t xml:space="preserve">Misfitting Purpose of Prior Virtual Keyboards:</w:t>
      </w:r>
      <w:r>
        <w:t xml:space="preserve"> </w:t>
      </w:r>
      <w:r>
        <w:t xml:space="preserve">Previous attempts tried to reproduce continuous typing keyboards, which caused typing errors and user fatigue on flat desks</w:t>
      </w:r>
      <w:r>
        <w:t xml:space="preserve"> </w:t>
      </w:r>
      <w:hyperlink w:anchor="ref-ReviewVirtualKeyboard2020">
        <w:r>
          <w:rPr>
            <w:rStyle w:val="Hyperlink"/>
          </w:rPr>
          <w:t xml:space="preserve">[1]</w:t>
        </w:r>
      </w:hyperlink>
      <w:r>
        <w:t xml:space="preserve">.</w:t>
      </w:r>
    </w:p>
    <w:p>
      <w:pPr>
        <w:numPr>
          <w:ilvl w:val="0"/>
          <w:numId w:val="1002"/>
        </w:numPr>
      </w:pPr>
      <w:r>
        <w:rPr>
          <w:b/>
          <w:bCs/>
        </w:rPr>
        <w:t xml:space="preserve">One-Finger Tracking Limitation in Monocular Solutions:</w:t>
      </w:r>
      <w:r>
        <w:t xml:space="preserve"> </w:t>
      </w:r>
      <w:r>
        <w:t xml:space="preserve">Universal monocular solutions track only one finger at a time</w:t>
      </w:r>
      <w:r>
        <w:t xml:space="preserve"> </w:t>
      </w:r>
      <w:hyperlink w:anchor="ref-Khare2019QWERTY">
        <w:r>
          <w:rPr>
            <w:rStyle w:val="Hyperlink"/>
          </w:rPr>
          <w:t xml:space="preserve">[5]</w:t>
        </w:r>
      </w:hyperlink>
      <w:r>
        <w:t xml:space="preserve">,</w:t>
      </w:r>
      <w:r>
        <w:t xml:space="preserve"> </w:t>
      </w:r>
      <w:hyperlink w:anchor="ref-Ji2018Local">
        <w:r>
          <w:rPr>
            <w:rStyle w:val="Hyperlink"/>
          </w:rPr>
          <w:t xml:space="preserve">[6]</w:t>
        </w:r>
      </w:hyperlink>
      <w:r>
        <w:t xml:space="preserve">,</w:t>
      </w:r>
      <w:r>
        <w:t xml:space="preserve"> </w:t>
      </w:r>
      <w:hyperlink w:anchor="ref-Thomas2013Camera">
        <w:r>
          <w:rPr>
            <w:rStyle w:val="Hyperlink"/>
          </w:rPr>
          <w:t xml:space="preserve">[7]</w:t>
        </w:r>
      </w:hyperlink>
      <w:r>
        <w:t xml:space="preserve">,</w:t>
      </w:r>
      <w:r>
        <w:t xml:space="preserve"> </w:t>
      </w:r>
      <w:hyperlink w:anchor="ref-Posner2012Single">
        <w:r>
          <w:rPr>
            <w:rStyle w:val="Hyperlink"/>
          </w:rPr>
          <w:t xml:space="preserve">[10]</w:t>
        </w:r>
      </w:hyperlink>
      <w:r>
        <w:t xml:space="preserve">. Shadow tracking fails when finger shadows overlap, while 2D tracking cannot distinguish depth without 3D depth sensors.</w:t>
      </w:r>
    </w:p>
    <w:p>
      <w:pPr>
        <w:numPr>
          <w:ilvl w:val="0"/>
          <w:numId w:val="1002"/>
        </w:numPr>
      </w:pPr>
      <w:r>
        <w:rPr>
          <w:b/>
          <w:bCs/>
        </w:rPr>
        <w:t xml:space="preserve">Latency and GPU Dependence:</w:t>
      </w:r>
      <w:r>
        <w:t xml:space="preserve"> </w:t>
      </w:r>
      <w:r>
        <w:t xml:space="preserve">Computer vision systems often need dedicated GPU computing or experience significant delays on commodity CPUs</w:t>
      </w:r>
      <w:r>
        <w:t xml:space="preserve"> </w:t>
      </w:r>
      <w:hyperlink w:anchor="ref-Ji2018Local">
        <w:r>
          <w:rPr>
            <w:rStyle w:val="Hyperlink"/>
          </w:rPr>
          <w:t xml:space="preserve">[6]</w:t>
        </w:r>
      </w:hyperlink>
      <w:r>
        <w:t xml:space="preserve">,</w:t>
      </w:r>
      <w:r>
        <w:t xml:space="preserve"> </w:t>
      </w:r>
      <w:hyperlink w:anchor="ref-Enkhbat2020HandKey">
        <w:r>
          <w:rPr>
            <w:rStyle w:val="Hyperlink"/>
          </w:rPr>
          <w:t xml:space="preserve">[11]</w:t>
        </w:r>
      </w:hyperlink>
      <w:r>
        <w:t xml:space="preserve">.</w:t>
      </w:r>
    </w:p>
    <w:p>
      <w:pPr>
        <w:numPr>
          <w:ilvl w:val="0"/>
          <w:numId w:val="1002"/>
        </w:numPr>
      </w:pPr>
      <w:r>
        <w:rPr>
          <w:b/>
          <w:bCs/>
        </w:rPr>
        <w:t xml:space="preserve">Artificial Dwell Periods:</w:t>
      </w:r>
      <w:r>
        <w:t xml:space="preserve"> </w:t>
      </w:r>
      <w:r>
        <w:t xml:space="preserve">Webcams without depth perception required users to pause their finger for 500 to 1000 ms to register a keystroke</w:t>
      </w:r>
      <w:r>
        <w:t xml:space="preserve"> </w:t>
      </w:r>
      <w:hyperlink w:anchor="ref-Khare2019QWERTY">
        <w:r>
          <w:rPr>
            <w:rStyle w:val="Hyperlink"/>
          </w:rPr>
          <w:t xml:space="preserve">[5]</w:t>
        </w:r>
      </w:hyperlink>
      <w:r>
        <w:t xml:space="preserve">,</w:t>
      </w:r>
      <w:r>
        <w:t xml:space="preserve"> </w:t>
      </w:r>
      <w:hyperlink w:anchor="ref-Chen2024Gaze">
        <w:r>
          <w:rPr>
            <w:rStyle w:val="Hyperlink"/>
          </w:rPr>
          <w:t xml:space="preserve">[12]</w:t>
        </w:r>
      </w:hyperlink>
      <w:r>
        <w:t xml:space="preserve">.</w:t>
      </w:r>
    </w:p>
    <w:p>
      <w:pPr>
        <w:numPr>
          <w:ilvl w:val="0"/>
          <w:numId w:val="1002"/>
        </w:numPr>
      </w:pPr>
      <w:r>
        <w:rPr>
          <w:b/>
          <w:bCs/>
        </w:rPr>
        <w:t xml:space="preserve">Environmental Sensitivity:</w:t>
      </w:r>
      <w:r>
        <w:t xml:space="preserve"> </w:t>
      </w:r>
      <w:r>
        <w:t xml:space="preserve">Shadow and skin-color detection methods break down under diffuse lighting, soft ambient shadows, or across diverse skin tones</w:t>
      </w:r>
      <w:r>
        <w:t xml:space="preserve"> </w:t>
      </w:r>
      <w:hyperlink w:anchor="ref-Thomas2013Camera">
        <w:r>
          <w:rPr>
            <w:rStyle w:val="Hyperlink"/>
          </w:rPr>
          <w:t xml:space="preserve">[7]</w:t>
        </w:r>
      </w:hyperlink>
      <w:r>
        <w:t xml:space="preserve">,</w:t>
      </w:r>
      <w:r>
        <w:t xml:space="preserve"> </w:t>
      </w:r>
      <w:hyperlink w:anchor="ref-Yue2014Blind">
        <w:r>
          <w:rPr>
            <w:rStyle w:val="Hyperlink"/>
          </w:rPr>
          <w:t xml:space="preserve">[13]</w:t>
        </w:r>
      </w:hyperlink>
      <w:r>
        <w:t xml:space="preserve">.</w:t>
      </w:r>
    </w:p>
    <w:p>
      <w:pPr>
        <w:numPr>
          <w:ilvl w:val="0"/>
          <w:numId w:val="1002"/>
        </w:numPr>
      </w:pPr>
      <w:r>
        <w:rPr>
          <w:b/>
          <w:bCs/>
        </w:rPr>
        <w:t xml:space="preserve">Fixed Camera Alignment and Paper Movement:</w:t>
      </w:r>
      <w:r>
        <w:t xml:space="preserve"> </w:t>
      </w:r>
      <w:r>
        <w:t xml:space="preserve">Earlier setups required rigidly mounted overhead cameras; any paper displacement caused complete calibration misalignment</w:t>
      </w:r>
      <w:r>
        <w:t xml:space="preserve"> </w:t>
      </w:r>
      <w:hyperlink w:anchor="ref-Wang2016AprilTag2">
        <w:r>
          <w:rPr>
            <w:rStyle w:val="Hyperlink"/>
          </w:rPr>
          <w:t xml:space="preserve">[14]</w:t>
        </w:r>
      </w:hyperlink>
      <w:r>
        <w:t xml:space="preserve">,</w:t>
      </w:r>
      <w:r>
        <w:t xml:space="preserve"> </w:t>
      </w:r>
      <w:hyperlink w:anchor="ref-Kallwies2020Determining">
        <w:r>
          <w:rPr>
            <w:rStyle w:val="Hyperlink"/>
          </w:rPr>
          <w:t xml:space="preserve">[15]</w:t>
        </w:r>
      </w:hyperlink>
      <w:r>
        <w:t xml:space="preserve">.</w:t>
      </w:r>
    </w:p>
    <w:p>
      <w:pPr>
        <w:numPr>
          <w:ilvl w:val="0"/>
          <w:numId w:val="1002"/>
        </w:numPr>
      </w:pPr>
      <w:r>
        <w:rPr>
          <w:b/>
          <w:bCs/>
        </w:rPr>
        <w:t xml:space="preserve">Fixed Layouts:</w:t>
      </w:r>
      <w:r>
        <w:t xml:space="preserve"> </w:t>
      </w:r>
      <w:r>
        <w:t xml:space="preserve">Most previous virtual keyboards used hardcoded QWERTY layouts without software action multiplexing</w:t>
      </w:r>
      <w:r>
        <w:t xml:space="preserve"> </w:t>
      </w:r>
      <w:hyperlink w:anchor="ref-ReviewVirtualKeyboard2020">
        <w:r>
          <w:rPr>
            <w:rStyle w:val="Hyperlink"/>
          </w:rPr>
          <w:t xml:space="preserve">[1]</w:t>
        </w:r>
      </w:hyperlink>
      <w:r>
        <w:t xml:space="preserve">.</w:t>
      </w:r>
    </w:p>
    <w:bookmarkEnd w:id="27"/>
    <w:bookmarkStart w:id="28" w:name="subsec:irca_consequences"/>
    <w:p>
      <w:pPr>
        <w:pStyle w:val="Heading3"/>
      </w:pPr>
      <w:r>
        <w:rPr>
          <w:rStyle w:val="SectionNumber"/>
        </w:rPr>
        <w:t xml:space="preserve">1.3.3</w:t>
      </w:r>
      <w:r>
        <w:tab/>
      </w:r>
      <w:r>
        <w:t xml:space="preserve">Consequences</w:t>
      </w:r>
    </w:p>
    <w:p>
      <w:pPr>
        <w:pStyle w:val="FirstParagraph"/>
      </w:pPr>
      <w:r>
        <w:t xml:space="preserve">Therefore, the dilemma for digital artists, programmers, and students is choosing between two unfavorable alternatives: spending $150 to $300 on hardware macro controllers that are inflexible, or putting up with the drawbacks of earlier vision keyboards that had slow dwell times and single-finger limits. Furthermore, sterile and hazardous environments are left without safe, wipeable input solutions.</w:t>
      </w:r>
    </w:p>
    <w:bookmarkEnd w:id="28"/>
    <w:bookmarkStart w:id="29" w:name="subsec:irca_aim"/>
    <w:p>
      <w:pPr>
        <w:pStyle w:val="Heading3"/>
      </w:pPr>
      <w:r>
        <w:rPr>
          <w:rStyle w:val="SectionNumber"/>
        </w:rPr>
        <w:t xml:space="preserve">1.3.4</w:t>
      </w:r>
      <w:r>
        <w:tab/>
      </w:r>
      <w:r>
        <w:t xml:space="preserve">Aim</w:t>
      </w:r>
    </w:p>
    <w:p>
      <w:pPr>
        <w:pStyle w:val="FirstParagraph"/>
      </w:pPr>
      <w:r>
        <w:t xml:space="preserve">To solve this problem, the research focuses on developing a paper-based virtual macro keyboard for application shortcuts, command execution, and macros. The virtual macro keyboard acts as an auxiliary controller instead of a continuous typing keyboard. It uses 21-joint MediaPipe skeletal tracking, unitless hand-length scale normalization (</w:t>
      </w:r>
      <m:oMath>
        <m:sSub>
          <m:e>
            <m:r>
              <m:t>L</m:t>
            </m:r>
          </m:e>
          <m:sub>
            <m:r>
              <m:rPr>
                <m:nor/>
                <m:sty m:val="p"/>
              </m:rPr>
              <m:t>hand</m:t>
            </m:r>
          </m:sub>
        </m:sSub>
      </m:oMath>
      <w:r>
        <w:t xml:space="preserve">), lightweight PyTorch LSTM sequence classification, and AprilTag planar homography tracking (</w:t>
      </w:r>
      <m:oMath>
        <m:r>
          <m:t>H</m:t>
        </m:r>
      </m:oMath>
      <w:r>
        <w:t xml:space="preserve">) to enable real-time (</w:t>
      </w:r>
      <m:oMath>
        <m:r>
          <m:t>29.09</m:t>
        </m:r>
        <m:r>
          <m:rPr>
            <m:nor/>
            <m:sty m:val="p"/>
          </m:rPr>
          <m:t> ms</m:t>
        </m:r>
      </m:oMath>
      <w:r>
        <w:t xml:space="preserve">), multi-finger macro interactions on commodity CPUs.</w:t>
      </w:r>
    </w:p>
    <w:bookmarkEnd w:id="29"/>
    <w:bookmarkEnd w:id="30"/>
    <w:bookmarkStart w:id="31" w:name="sec:research_question"/>
    <w:p>
      <w:pPr>
        <w:pStyle w:val="Heading2"/>
      </w:pPr>
      <w:r>
        <w:rPr>
          <w:rStyle w:val="SectionNumber"/>
        </w:rPr>
        <w:t xml:space="preserve">1.4</w:t>
      </w:r>
      <w:r>
        <w:tab/>
      </w:r>
      <w:r>
        <w:t xml:space="preserve">Research Question</w:t>
      </w:r>
    </w:p>
    <w:p>
      <w:pPr>
        <w:pStyle w:val="FirstParagraph"/>
      </w:pPr>
      <w:r>
        <w:t xml:space="preserve">To address these technical challenges, the primary research question is formulated as follows:</w:t>
      </w:r>
    </w:p>
    <w:p>
      <w:pPr>
        <w:pStyle w:val="BlockText"/>
      </w:pPr>
      <w:r>
        <w:rPr>
          <w:i/>
          <w:iCs/>
        </w:rPr>
        <w:t xml:space="preserve">It is an open research question how a monocular computer vision framework using only a regular RGB camera and plain printed paper can enable accurate, fast, and personalized virtual macro keyboard interaction on flat surfaces, allowing users to define custom shortcuts and trigger actions from a single printed layout executing entirely on standard commodity CPUs without dedicated GPUs or specialized hardware.</w:t>
      </w:r>
    </w:p>
    <w:p>
      <w:pPr>
        <w:pStyle w:val="FirstParagraph"/>
      </w:pPr>
      <w:r>
        <w:t xml:space="preserve">This primary question is addressed through five secondary research questions (Sub-RQs):</w:t>
      </w:r>
    </w:p>
    <w:p>
      <w:pPr>
        <w:numPr>
          <w:ilvl w:val="0"/>
          <w:numId w:val="1003"/>
        </w:numPr>
      </w:pPr>
      <w:r>
        <w:rPr>
          <w:b/>
          <w:bCs/>
        </w:rPr>
        <w:t xml:space="preserve">Sub-RQ 1 (Fiducial Marker Selection and Planar Homography Tracking):</w:t>
      </w:r>
      <w:r>
        <w:t xml:space="preserve"> </w:t>
      </w:r>
      <w:r>
        <w:t xml:space="preserve">Among available visual fiducial markers (AprilTag, ArUco, ARTag, STag), which fiducial marker provides the highest planar homography accuracy and lowest corner jitter under perspective tilt and low camera resolution, while maintaining layout tracking when markers are partially occluded?</w:t>
      </w:r>
    </w:p>
    <w:p>
      <w:pPr>
        <w:numPr>
          <w:ilvl w:val="0"/>
          <w:numId w:val="1003"/>
        </w:numPr>
      </w:pPr>
      <w:r>
        <w:rPr>
          <w:b/>
          <w:bCs/>
        </w:rPr>
        <w:t xml:space="preserve">Sub-RQ 2 (Landmark Subsets and Kinematic Representation):</w:t>
      </w:r>
      <w:r>
        <w:t xml:space="preserve"> </w:t>
      </w:r>
      <w:r>
        <w:t xml:space="preserve">Which combination of the 21 MediaPipe hand joints and unitless hand-length scale normalization (</w:t>
      </w:r>
      <m:oMath>
        <m:sSub>
          <m:e>
            <m:r>
              <m:t>L</m:t>
            </m:r>
          </m:e>
          <m:sub>
            <m:r>
              <m:rPr>
                <m:nor/>
                <m:sty m:val="p"/>
              </m:rPr>
              <m:t>hand</m:t>
            </m:r>
          </m:sub>
        </m:sSub>
      </m:oMath>
      <w:r>
        <w:t xml:space="preserve">) methods makes finger touches most discriminable when joint velocities are included without temporal smoothing delays?</w:t>
      </w:r>
    </w:p>
    <w:p>
      <w:pPr>
        <w:numPr>
          <w:ilvl w:val="0"/>
          <w:numId w:val="1003"/>
        </w:numPr>
      </w:pPr>
      <w:r>
        <w:rPr>
          <w:b/>
          <w:bCs/>
        </w:rPr>
        <w:t xml:space="preserve">Sub-RQ 3 (Deep Learning Sequence Architecture Optimization):</w:t>
      </w:r>
      <w:r>
        <w:t xml:space="preserve"> </w:t>
      </w:r>
      <w:r>
        <w:t xml:space="preserve">How can we achieve optimal classification accuracy (F1-score) using lightweight neural network models (comparing 1D CNN, Attention, ResNet, BiLSTM, and LSTM) operating with an inference latency under 3 ms on a commodity CPU?</w:t>
      </w:r>
    </w:p>
    <w:p>
      <w:pPr>
        <w:numPr>
          <w:ilvl w:val="0"/>
          <w:numId w:val="1003"/>
        </w:numPr>
      </w:pPr>
      <w:r>
        <w:rPr>
          <w:b/>
          <w:bCs/>
        </w:rPr>
        <w:t xml:space="preserve">Sub-RQ 4 (Temporal Windowing and CPU Synchronization):</w:t>
      </w:r>
      <w:r>
        <w:t xml:space="preserve"> </w:t>
      </w:r>
      <w:r>
        <w:t xml:space="preserve">What temporal sliding window size, stride, and sampling rate capture deceleration impact dynamics reliably at 12 FPS on consumer CPUs without a GPU?</w:t>
      </w:r>
    </w:p>
    <w:p>
      <w:pPr>
        <w:numPr>
          <w:ilvl w:val="0"/>
          <w:numId w:val="1003"/>
        </w:numPr>
      </w:pPr>
      <w:r>
        <w:rPr>
          <w:b/>
          <w:bCs/>
        </w:rPr>
        <w:t xml:space="preserve">Sub-RQ 5 (Layout Decoupling and Action Multiplexing):</w:t>
      </w:r>
      <w:r>
        <w:t xml:space="preserve"> </w:t>
      </w:r>
      <w:r>
        <w:t xml:space="preserve">How can the physical geometry of the printed layout be decoupled from software semantics to allow dynamic binding of multiple action profiles to the same printed paper sheet without reprinting?</w:t>
      </w:r>
    </w:p>
    <w:bookmarkEnd w:id="31"/>
    <w:bookmarkStart w:id="32" w:name="sec:research_motivation"/>
    <w:p>
      <w:pPr>
        <w:pStyle w:val="Heading2"/>
      </w:pPr>
      <w:r>
        <w:rPr>
          <w:rStyle w:val="SectionNumber"/>
        </w:rPr>
        <w:t xml:space="preserve">1.5</w:t>
      </w:r>
      <w:r>
        <w:tab/>
      </w:r>
      <w:r>
        <w:t xml:space="preserve">Research Motivation</w:t>
      </w:r>
    </w:p>
    <w:p>
      <w:pPr>
        <w:pStyle w:val="FirstParagraph"/>
      </w:pPr>
      <w:r>
        <w:t xml:space="preserve">Several practical considerations motivate this research:</w:t>
      </w:r>
    </w:p>
    <w:p>
      <w:pPr>
        <w:numPr>
          <w:ilvl w:val="0"/>
          <w:numId w:val="1004"/>
        </w:numPr>
      </w:pPr>
      <w:r>
        <w:rPr>
          <w:b/>
          <w:bCs/>
        </w:rPr>
        <w:t xml:space="preserve">Affordable Hardware for Macro Pads:</w:t>
      </w:r>
      <w:r>
        <w:t xml:space="preserve"> </w:t>
      </w:r>
      <w:r>
        <w:t xml:space="preserve">Commercial macro pads like streaming controllers and editing boards are expensive. Using plain paper, regular webcams, and standard CPUs makes custom macro input affordable for coding, media editing, and office workflows</w:t>
      </w:r>
      <w:r>
        <w:t xml:space="preserve"> </w:t>
      </w:r>
      <w:hyperlink w:anchor="ref-Khare2019QWERTY">
        <w:r>
          <w:rPr>
            <w:rStyle w:val="Hyperlink"/>
          </w:rPr>
          <w:t xml:space="preserve">[5]</w:t>
        </w:r>
      </w:hyperlink>
      <w:r>
        <w:t xml:space="preserve">,</w:t>
      </w:r>
      <w:r>
        <w:t xml:space="preserve"> </w:t>
      </w:r>
      <w:hyperlink w:anchor="ref-Sreenath2021Monocular">
        <w:r>
          <w:rPr>
            <w:rStyle w:val="Hyperlink"/>
          </w:rPr>
          <w:t xml:space="preserve">[16]</w:t>
        </w:r>
      </w:hyperlink>
      <w:r>
        <w:t xml:space="preserve">.</w:t>
      </w:r>
    </w:p>
    <w:p>
      <w:pPr>
        <w:numPr>
          <w:ilvl w:val="0"/>
          <w:numId w:val="1004"/>
        </w:numPr>
      </w:pPr>
      <w:r>
        <w:rPr>
          <w:b/>
          <w:bCs/>
        </w:rPr>
        <w:t xml:space="preserve">Flexible and Configurable Macro Keypad:</w:t>
      </w:r>
      <w:r>
        <w:t xml:space="preserve"> </w:t>
      </w:r>
      <w:r>
        <w:t xml:space="preserve">Users can create custom keypad layouts that trigger application hotkeys, numeric inputs, and commands on a single printed sheet, switching software profiles without reprinting.</w:t>
      </w:r>
    </w:p>
    <w:p>
      <w:pPr>
        <w:numPr>
          <w:ilvl w:val="0"/>
          <w:numId w:val="1004"/>
        </w:numPr>
      </w:pPr>
      <w:r>
        <w:rPr>
          <w:b/>
          <w:bCs/>
        </w:rPr>
        <w:t xml:space="preserve">Multi-Finger Interaction with Single-Hand Optimization:</w:t>
      </w:r>
      <w:r>
        <w:t xml:space="preserve"> </w:t>
      </w:r>
      <w:r>
        <w:t xml:space="preserve">Whereas earlier monocular vision keyboards restricted users to single-finger tracking, this system supports multi-finger interaction across all five fingers (thumb, index, middle, ring, pinky), optimized for single-handed auxiliary operation alongside a mouse or primary keyboard.</w:t>
      </w:r>
    </w:p>
    <w:p>
      <w:pPr>
        <w:numPr>
          <w:ilvl w:val="0"/>
          <w:numId w:val="1004"/>
        </w:numPr>
      </w:pPr>
      <w:r>
        <w:rPr>
          <w:b/>
          <w:bCs/>
        </w:rPr>
        <w:t xml:space="preserve">Hardware Independence on Commodity CPUs:</w:t>
      </w:r>
      <w:r>
        <w:t xml:space="preserve"> </w:t>
      </w:r>
      <w:r>
        <w:t xml:space="preserve">Real-time processing on standard CPUs enables the system to run on entry-level computers without dedicated GPUs.</w:t>
      </w:r>
    </w:p>
    <w:p>
      <w:pPr>
        <w:numPr>
          <w:ilvl w:val="0"/>
          <w:numId w:val="1004"/>
        </w:numPr>
      </w:pPr>
      <w:r>
        <w:rPr>
          <w:b/>
          <w:bCs/>
        </w:rPr>
        <w:t xml:space="preserve">Hygienic and Disposable Interfaces:</w:t>
      </w:r>
      <w:r>
        <w:t xml:space="preserve"> </w:t>
      </w:r>
      <w:r>
        <w:t xml:space="preserve">Paper interfaces tracked with AprilTags allow easy replacement and disposal after use, providing a clean input device for medical clinics, workshops, and chemical laboratories</w:t>
      </w:r>
      <w:r>
        <w:t xml:space="preserve"> </w:t>
      </w:r>
      <w:hyperlink w:anchor="ref-ReviewVirtualKeyboard2020">
        <w:r>
          <w:rPr>
            <w:rStyle w:val="Hyperlink"/>
          </w:rPr>
          <w:t xml:space="preserve">[1]</w:t>
        </w:r>
      </w:hyperlink>
      <w:r>
        <w:t xml:space="preserve">.</w:t>
      </w:r>
    </w:p>
    <w:p>
      <w:pPr>
        <w:numPr>
          <w:ilvl w:val="0"/>
          <w:numId w:val="1004"/>
        </w:numPr>
      </w:pPr>
      <w:r>
        <w:rPr>
          <w:b/>
          <w:bCs/>
        </w:rPr>
        <w:t xml:space="preserve">Lightweight CPU-Based Deep Learning:</w:t>
      </w:r>
      <w:r>
        <w:t xml:space="preserve"> </w:t>
      </w:r>
      <w:r>
        <w:t xml:space="preserve">Using a compact PyTorch LSTM sequence model to classify impact dynamics on commodity CPUs provides a strong architectural pattern for real-time edge vision systems</w:t>
      </w:r>
      <w:r>
        <w:t xml:space="preserve"> </w:t>
      </w:r>
      <w:hyperlink w:anchor="ref-Hochreiter1997LSTM">
        <w:r>
          <w:rPr>
            <w:rStyle w:val="Hyperlink"/>
          </w:rPr>
          <w:t xml:space="preserve">[17]</w:t>
        </w:r>
      </w:hyperlink>
      <w:r>
        <w:t xml:space="preserve">,</w:t>
      </w:r>
      <w:r>
        <w:t xml:space="preserve"> </w:t>
      </w:r>
      <w:hyperlink w:anchor="ref-Zhang2020MediaPipe">
        <w:r>
          <w:rPr>
            <w:rStyle w:val="Hyperlink"/>
          </w:rPr>
          <w:t xml:space="preserve">[18]</w:t>
        </w:r>
      </w:hyperlink>
      <w:r>
        <w:t xml:space="preserve">,</w:t>
      </w:r>
      <w:r>
        <w:t xml:space="preserve"> </w:t>
      </w:r>
      <w:hyperlink w:anchor="ref-GilMartin2023Hand">
        <w:r>
          <w:rPr>
            <w:rStyle w:val="Hyperlink"/>
          </w:rPr>
          <w:t xml:space="preserve">[19]</w:t>
        </w:r>
      </w:hyperlink>
      <w:r>
        <w:t xml:space="preserve">.</w:t>
      </w:r>
    </w:p>
    <w:bookmarkEnd w:id="32"/>
    <w:bookmarkStart w:id="33" w:name="sec:research_aim"/>
    <w:p>
      <w:pPr>
        <w:pStyle w:val="Heading2"/>
      </w:pPr>
      <w:r>
        <w:rPr>
          <w:rStyle w:val="SectionNumber"/>
        </w:rPr>
        <w:t xml:space="preserve">1.6</w:t>
      </w:r>
      <w:r>
        <w:tab/>
      </w:r>
      <w:r>
        <w:t xml:space="preserve">Research Aim</w:t>
      </w:r>
    </w:p>
    <w:p>
      <w:pPr>
        <w:pStyle w:val="FirstParagraph"/>
      </w:pPr>
      <w:r>
        <w:t xml:space="preserve">The ultimate goal of this research is to design, implement, and evaluate an inexpensive and flexible paper-based virtual macro keyboard for application shortcuts, command execution, and macro workflows. Rather than replacing the primary keyboard, this system serves as an auxiliary controller allowing users to create their own layouts on paper and bind multiple software profiles to the same printed sheet. The entire pipeline operates in real time using a standard commodity CPU and a simple monocular RGB camera without requiring specialized hardware or dedicated GPUs.</w:t>
      </w:r>
    </w:p>
    <w:bookmarkEnd w:id="33"/>
    <w:bookmarkStart w:id="34" w:name="sec:research_text_objectives"/>
    <w:p>
      <w:pPr>
        <w:pStyle w:val="Heading2"/>
      </w:pPr>
      <w:r>
        <w:rPr>
          <w:rStyle w:val="SectionNumber"/>
        </w:rPr>
        <w:t xml:space="preserve">1.7</w:t>
      </w:r>
      <w:r>
        <w:tab/>
      </w:r>
      <w:r>
        <w:t xml:space="preserve">Research Objectives Overview</w:t>
      </w:r>
    </w:p>
    <w:p>
      <w:pPr>
        <w:pStyle w:val="FirstParagraph"/>
      </w:pPr>
      <w:r>
        <w:t xml:space="preserve">In order to accomplish this goal, the research work is structured into five specific research and engineering objectives. In accordance with university thesis guidelines, these general and specific objectives are detailed in Chapter </w:t>
      </w:r>
      <w:hyperlink w:anchor="chap:objectives">
        <w:r>
          <w:rPr>
            <w:rStyle w:val="Hyperlink"/>
          </w:rPr>
          <w:t xml:space="preserve">2</w:t>
        </w:r>
      </w:hyperlink>
      <w:r>
        <w:t xml:space="preserve">.</w:t>
      </w:r>
    </w:p>
    <w:bookmarkEnd w:id="34"/>
    <w:bookmarkStart w:id="39" w:name="sec:rich_picture"/>
    <w:p>
      <w:pPr>
        <w:pStyle w:val="Heading2"/>
      </w:pPr>
      <w:r>
        <w:rPr>
          <w:rStyle w:val="SectionNumber"/>
        </w:rPr>
        <w:t xml:space="preserve">1.8</w:t>
      </w:r>
      <w:r>
        <w:tab/>
      </w:r>
      <w:r>
        <w:t xml:space="preserve">Rich Picture of the Proposed Solution</w:t>
      </w:r>
    </w:p>
    <w:p>
      <w:pPr>
        <w:pStyle w:val="FirstParagraph"/>
      </w:pPr>
      <w:r>
        <w:t xml:space="preserve">The architecture of the complete system is illustrated in Figure </w:t>
      </w:r>
      <w:hyperlink w:anchor="fig:rich_picture_diagram">
        <w:r>
          <w:rPr>
            <w:rStyle w:val="Hyperlink"/>
          </w:rPr>
          <w:t xml:space="preserve">1.1</w:t>
        </w:r>
      </w:hyperlink>
      <w:r>
        <w:t xml:space="preserve">, which includes both an offline layout design stage and an online runtime execution pipeline.</w:t>
      </w:r>
    </w:p>
    <w:bookmarkStart w:id="38" w:name="fig:rich_picture_diagram"/>
    <w:p>
      <w:pPr>
        <w:pStyle w:val="CaptionedFigure"/>
      </w:pPr>
      <w:r>
        <w:drawing>
          <wp:inline>
            <wp:extent cx="3244743" cy="6513953"/>
            <wp:effectExtent b="0" l="0" r="0" t="0"/>
            <wp:docPr descr="" title="" id="36" name="Picture"/>
            <a:graphic>
              <a:graphicData uri="http://schemas.openxmlformats.org/drawingml/2006/picture">
                <pic:pic>
                  <pic:nvPicPr>
                    <pic:cNvPr descr="figures/chapter01_fig01.png" id="37" name="Picture"/>
                    <pic:cNvPicPr>
                      <a:picLocks noChangeArrowheads="1" noChangeAspect="1"/>
                    </pic:cNvPicPr>
                  </pic:nvPicPr>
                  <pic:blipFill>
                    <a:blip r:embed="rId35"/>
                    <a:stretch>
                      <a:fillRect/>
                    </a:stretch>
                  </pic:blipFill>
                  <pic:spPr bwMode="auto">
                    <a:xfrm>
                      <a:off x="0" y="0"/>
                      <a:ext cx="3244743" cy="6513953"/>
                    </a:xfrm>
                    <a:prstGeom prst="rect">
                      <a:avLst/>
                    </a:prstGeom>
                    <a:noFill/>
                    <a:ln w="9525">
                      <a:noFill/>
                      <a:headEnd/>
                      <a:tailEnd/>
                    </a:ln>
                  </pic:spPr>
                </pic:pic>
              </a:graphicData>
            </a:graphic>
          </wp:inline>
        </w:drawing>
      </w:r>
    </w:p>
    <w:p>
      <w:pPr>
        <w:pStyle w:val="ImageCaption"/>
      </w:pPr>
      <w:r>
        <w:t xml:space="preserve">Rich Picture of the Proposed Solution and Operational Pipeline Architecture.</w:t>
      </w:r>
    </w:p>
    <w:bookmarkEnd w:id="38"/>
    <w:p>
      <w:pPr>
        <w:pStyle w:val="BodyText"/>
      </w:pPr>
      <w:r>
        <w:t xml:space="preserve">The pipeline executes through seven operational steps:</w:t>
      </w:r>
    </w:p>
    <w:p>
      <w:pPr>
        <w:numPr>
          <w:ilvl w:val="0"/>
          <w:numId w:val="1005"/>
        </w:numPr>
      </w:pPr>
      <w:r>
        <w:rPr>
          <w:b/>
          <w:bCs/>
        </w:rPr>
        <w:t xml:space="preserve">Layout Design and Export:</w:t>
      </w:r>
      <w:r>
        <w:t xml:space="preserve"> </w:t>
      </w:r>
      <w:r>
        <w:t xml:space="preserve">The user configures key boundaries and assigns actions through PySide6, generating a synchronized XML layout file and print-ready AprilTag PDF file.</w:t>
      </w:r>
    </w:p>
    <w:p>
      <w:pPr>
        <w:numPr>
          <w:ilvl w:val="0"/>
          <w:numId w:val="1005"/>
        </w:numPr>
      </w:pPr>
      <w:r>
        <w:rPr>
          <w:b/>
          <w:bCs/>
        </w:rPr>
        <w:t xml:space="preserve">Physical Setup:</w:t>
      </w:r>
      <w:r>
        <w:t xml:space="preserve"> </w:t>
      </w:r>
      <w:r>
        <w:t xml:space="preserve">The printed layout on plain paper is placed on a desk and monitored by a regular RGB webcam (see setup photographs in Appendix </w:t>
      </w:r>
      <w:hyperlink w:anchor="ch:appendix_physical_setup">
        <w:r>
          <w:rPr>
            <w:rStyle w:val="Hyperlink"/>
          </w:rPr>
          <w:t xml:space="preserve">[ch:appendix_physical_setup]</w:t>
        </w:r>
      </w:hyperlink>
      <w:r>
        <w:t xml:space="preserve">).</w:t>
      </w:r>
    </w:p>
    <w:p>
      <w:pPr>
        <w:numPr>
          <w:ilvl w:val="0"/>
          <w:numId w:val="1005"/>
        </w:numPr>
      </w:pPr>
      <w:r>
        <w:rPr>
          <w:b/>
          <w:bCs/>
        </w:rPr>
        <w:t xml:space="preserve">AprilTag Tracking and Homography:</w:t>
      </w:r>
      <w:r>
        <w:t xml:space="preserve"> </w:t>
      </w:r>
      <w:r>
        <w:t xml:space="preserve">Corner fiducials are tracked to compute planar homography matrix</w:t>
      </w:r>
      <w:r>
        <w:t xml:space="preserve"> </w:t>
      </w:r>
      <m:oMath>
        <m:r>
          <m:t>H</m:t>
        </m:r>
      </m:oMath>
      <w:r>
        <w:t xml:space="preserve">, mapping image pixels to layout coordinates</w:t>
      </w:r>
      <w:r>
        <w:t xml:space="preserve"> </w:t>
      </w:r>
      <w:hyperlink w:anchor="ref-Wang2016AprilTag2">
        <w:r>
          <w:rPr>
            <w:rStyle w:val="Hyperlink"/>
          </w:rPr>
          <w:t xml:space="preserve">[14]</w:t>
        </w:r>
      </w:hyperlink>
      <w:r>
        <w:t xml:space="preserve">,</w:t>
      </w:r>
      <w:r>
        <w:t xml:space="preserve"> </w:t>
      </w:r>
      <w:hyperlink w:anchor="ref-Kallwies2020Determining">
        <w:r>
          <w:rPr>
            <w:rStyle w:val="Hyperlink"/>
          </w:rPr>
          <w:t xml:space="preserve">[15]</w:t>
        </w:r>
      </w:hyperlink>
      <w:r>
        <w:t xml:space="preserve">.</w:t>
      </w:r>
    </w:p>
    <w:p>
      <w:pPr>
        <w:numPr>
          <w:ilvl w:val="0"/>
          <w:numId w:val="1005"/>
        </w:numPr>
      </w:pPr>
      <w:r>
        <w:rPr>
          <w:b/>
          <w:bCs/>
        </w:rPr>
        <w:t xml:space="preserve">Hand Tracking and Normalization:</w:t>
      </w:r>
      <w:r>
        <w:t xml:space="preserve"> </w:t>
      </w:r>
      <w:r>
        <w:t xml:space="preserve">MediaPipe extracts 21 hand landmarks, scale-normalized by unitless hand length (</w:t>
      </w:r>
      <m:oMath>
        <m:sSub>
          <m:e>
            <m:r>
              <m:t>L</m:t>
            </m:r>
          </m:e>
          <m:sub>
            <m:r>
              <m:rPr>
                <m:nor/>
                <m:sty m:val="p"/>
              </m:rPr>
              <m:t>hand</m:t>
            </m:r>
          </m:sub>
        </m:sSub>
      </m:oMath>
      <w:r>
        <w:t xml:space="preserve">) without temporal smoothing</w:t>
      </w:r>
      <w:r>
        <w:t xml:space="preserve"> </w:t>
      </w:r>
      <w:hyperlink w:anchor="ref-Zhang2020MediaPipe">
        <w:r>
          <w:rPr>
            <w:rStyle w:val="Hyperlink"/>
          </w:rPr>
          <w:t xml:space="preserve">[18]</w:t>
        </w:r>
      </w:hyperlink>
      <w:r>
        <w:t xml:space="preserve">.</w:t>
      </w:r>
    </w:p>
    <w:p>
      <w:pPr>
        <w:numPr>
          <w:ilvl w:val="0"/>
          <w:numId w:val="1005"/>
        </w:numPr>
      </w:pPr>
      <w:r>
        <w:rPr>
          <w:b/>
          <w:bCs/>
        </w:rPr>
        <w:t xml:space="preserve">Temporal Windowing:</w:t>
      </w:r>
      <w:r>
        <w:t xml:space="preserve"> </w:t>
      </w:r>
      <w:r>
        <w:t xml:space="preserve">Normalized coordinates and velocities form 5-frame sliding windows with 2-frame overlap at 12 FPS</w:t>
      </w:r>
      <w:r>
        <w:t xml:space="preserve"> </w:t>
      </w:r>
      <w:hyperlink w:anchor="ref-Simao2016Unsupervised">
        <w:r>
          <w:rPr>
            <w:rStyle w:val="Hyperlink"/>
          </w:rPr>
          <w:t xml:space="preserve">[20]</w:t>
        </w:r>
      </w:hyperlink>
      <w:r>
        <w:t xml:space="preserve">.</w:t>
      </w:r>
    </w:p>
    <w:p>
      <w:pPr>
        <w:numPr>
          <w:ilvl w:val="0"/>
          <w:numId w:val="1005"/>
        </w:numPr>
      </w:pPr>
      <w:r>
        <w:rPr>
          <w:b/>
          <w:bCs/>
        </w:rPr>
        <w:t xml:space="preserve">CPU LSTM Touch Detection:</w:t>
      </w:r>
      <w:r>
        <w:t xml:space="preserve"> </w:t>
      </w:r>
      <w:r>
        <w:t xml:space="preserve">A lightweight PyTorch LSTM network evaluates each 5-frame window on the CPU, classifying touch probabilities across all five fingers</w:t>
      </w:r>
      <w:r>
        <w:t xml:space="preserve"> </w:t>
      </w:r>
      <w:hyperlink w:anchor="ref-Hochreiter1997LSTM">
        <w:r>
          <w:rPr>
            <w:rStyle w:val="Hyperlink"/>
          </w:rPr>
          <w:t xml:space="preserve">[17]</w:t>
        </w:r>
      </w:hyperlink>
      <w:r>
        <w:t xml:space="preserve">,</w:t>
      </w:r>
      <w:r>
        <w:t xml:space="preserve"> </w:t>
      </w:r>
      <w:hyperlink w:anchor="ref-GilMartin2023Hand">
        <w:r>
          <w:rPr>
            <w:rStyle w:val="Hyperlink"/>
          </w:rPr>
          <w:t xml:space="preserve">[19]</w:t>
        </w:r>
      </w:hyperlink>
      <w:r>
        <w:t xml:space="preserve">.</w:t>
      </w:r>
    </w:p>
    <w:p>
      <w:pPr>
        <w:numPr>
          <w:ilvl w:val="0"/>
          <w:numId w:val="1005"/>
        </w:numPr>
      </w:pPr>
      <w:r>
        <w:rPr>
          <w:b/>
          <w:bCs/>
        </w:rPr>
        <w:t xml:space="preserve">Coordinate Mapping and Execution:</w:t>
      </w:r>
      <w:r>
        <w:t xml:space="preserve"> </w:t>
      </w:r>
      <w:r>
        <w:t xml:space="preserve">Confirmed fingertip touch coordinates map via</w:t>
      </w:r>
      <w:r>
        <w:t xml:space="preserve"> </w:t>
      </w:r>
      <m:oMath>
        <m:r>
          <m:t>H</m:t>
        </m:r>
      </m:oMath>
      <w:r>
        <w:t xml:space="preserve"> </w:t>
      </w:r>
      <w:r>
        <w:t xml:space="preserve">into XML coordinates (</w:t>
      </w:r>
      <m:oMath>
        <m:sSub>
          <m:e>
            <m:r>
              <m:t>P</m:t>
            </m:r>
          </m:e>
          <m:sub>
            <m:r>
              <m:rPr>
                <m:nor/>
                <m:sty m:val="p"/>
              </m:rPr>
              <m:t>XML</m:t>
            </m:r>
          </m:sub>
        </m:sSub>
        <m:r>
          <m:rPr>
            <m:sty m:val="p"/>
          </m:rPr>
          <m:t>=</m:t>
        </m:r>
        <m:r>
          <m:t>H</m:t>
        </m:r>
        <m:r>
          <m:rPr>
            <m:sty m:val="p"/>
          </m:rPr>
          <m:t>⋅</m:t>
        </m:r>
        <m:sSub>
          <m:e>
            <m:r>
              <m:t>P</m:t>
            </m:r>
          </m:e>
          <m:sub>
            <m:r>
              <m:rPr>
                <m:nor/>
                <m:sty m:val="p"/>
              </m:rPr>
              <m:t>pixel</m:t>
            </m:r>
          </m:sub>
        </m:sSub>
      </m:oMath>
      <w:r>
        <w:t xml:space="preserve">) to execute key presses or scripts.</w:t>
      </w:r>
    </w:p>
    <w:bookmarkEnd w:id="39"/>
    <w:bookmarkStart w:id="42" w:name="sec:resource_requirements"/>
    <w:p>
      <w:pPr>
        <w:pStyle w:val="Heading2"/>
      </w:pPr>
      <w:r>
        <w:rPr>
          <w:rStyle w:val="SectionNumber"/>
        </w:rPr>
        <w:t xml:space="preserve">1.9</w:t>
      </w:r>
      <w:r>
        <w:tab/>
      </w:r>
      <w:r>
        <w:t xml:space="preserve">Resource Requirements</w:t>
      </w:r>
    </w:p>
    <w:bookmarkStart w:id="40" w:name="subsec:hardware_req"/>
    <w:p>
      <w:pPr>
        <w:pStyle w:val="Heading3"/>
      </w:pPr>
      <w:r>
        <w:rPr>
          <w:rStyle w:val="SectionNumber"/>
        </w:rPr>
        <w:t xml:space="preserve">1.9.1</w:t>
      </w:r>
      <w:r>
        <w:tab/>
      </w:r>
      <w:r>
        <w:t xml:space="preserve">Hardware Requirements</w:t>
      </w:r>
    </w:p>
    <w:p>
      <w:pPr>
        <w:numPr>
          <w:ilvl w:val="0"/>
          <w:numId w:val="1006"/>
        </w:numPr>
      </w:pPr>
      <w:r>
        <w:rPr>
          <w:b/>
          <w:bCs/>
        </w:rPr>
        <w:t xml:space="preserve">Camera Sensor:</w:t>
      </w:r>
      <w:r>
        <w:t xml:space="preserve"> </w:t>
      </w:r>
      <w:r>
        <w:t xml:space="preserve">A standard USB camera or laptop webcam with regular resolution (360p, 480p, 720p). No specialized depth sensor is needed.</w:t>
      </w:r>
    </w:p>
    <w:p>
      <w:pPr>
        <w:numPr>
          <w:ilvl w:val="0"/>
          <w:numId w:val="1006"/>
        </w:numPr>
      </w:pPr>
      <w:r>
        <w:rPr>
          <w:b/>
          <w:bCs/>
        </w:rPr>
        <w:t xml:space="preserve">Host Computer:</w:t>
      </w:r>
      <w:r>
        <w:t xml:space="preserve"> </w:t>
      </w:r>
      <w:r>
        <w:t xml:space="preserve">A standard commodity PC or laptop (equipped with quad-core x86_64 or ARM processor and 4 GB RAM).</w:t>
      </w:r>
    </w:p>
    <w:p>
      <w:pPr>
        <w:numPr>
          <w:ilvl w:val="0"/>
          <w:numId w:val="1006"/>
        </w:numPr>
      </w:pPr>
      <w:r>
        <w:rPr>
          <w:b/>
          <w:bCs/>
        </w:rPr>
        <w:t xml:space="preserve">Graphics Hardware:</w:t>
      </w:r>
      <w:r>
        <w:t xml:space="preserve"> </w:t>
      </w:r>
      <w:r>
        <w:t xml:space="preserve">No dedicated GPU is required; runtime inference executes entirely on a commodity CPU.</w:t>
      </w:r>
    </w:p>
    <w:p>
      <w:pPr>
        <w:numPr>
          <w:ilvl w:val="0"/>
          <w:numId w:val="1006"/>
        </w:numPr>
      </w:pPr>
      <w:r>
        <w:rPr>
          <w:b/>
          <w:bCs/>
        </w:rPr>
        <w:t xml:space="preserve">Physical Media:</w:t>
      </w:r>
      <w:r>
        <w:t xml:space="preserve"> </w:t>
      </w:r>
      <w:r>
        <w:t xml:space="preserve">Standard desktop printer using plain A4 or US Letter paper.</w:t>
      </w:r>
    </w:p>
    <w:bookmarkEnd w:id="40"/>
    <w:bookmarkStart w:id="41" w:name="subsec:software_req"/>
    <w:p>
      <w:pPr>
        <w:pStyle w:val="Heading3"/>
      </w:pPr>
      <w:r>
        <w:rPr>
          <w:rStyle w:val="SectionNumber"/>
        </w:rPr>
        <w:t xml:space="preserve">1.9.2</w:t>
      </w:r>
      <w:r>
        <w:tab/>
      </w:r>
      <w:r>
        <w:t xml:space="preserve">Software Requirements</w:t>
      </w:r>
    </w:p>
    <w:p>
      <w:pPr>
        <w:numPr>
          <w:ilvl w:val="0"/>
          <w:numId w:val="1007"/>
        </w:numPr>
      </w:pPr>
      <w:r>
        <w:rPr>
          <w:b/>
          <w:bCs/>
        </w:rPr>
        <w:t xml:space="preserve">Operating System:</w:t>
      </w:r>
      <w:r>
        <w:t xml:space="preserve"> </w:t>
      </w:r>
      <w:r>
        <w:t xml:space="preserve">Linux (Ubuntu 22.04/24.04), macOS, or Windows 11.</w:t>
      </w:r>
    </w:p>
    <w:p>
      <w:pPr>
        <w:numPr>
          <w:ilvl w:val="0"/>
          <w:numId w:val="1007"/>
        </w:numPr>
      </w:pPr>
      <w:r>
        <w:rPr>
          <w:b/>
          <w:bCs/>
        </w:rPr>
        <w:t xml:space="preserve">Runtime Environment:</w:t>
      </w:r>
      <w:r>
        <w:t xml:space="preserve"> </w:t>
      </w:r>
      <w:r>
        <w:t xml:space="preserve">Python 3.10+ managed with the</w:t>
      </w:r>
      <w:r>
        <w:t xml:space="preserve"> </w:t>
      </w:r>
      <w:r>
        <w:rPr>
          <w:rStyle w:val="VerbatimChar"/>
        </w:rPr>
        <w:t xml:space="preserve">uv</w:t>
      </w:r>
      <w:r>
        <w:t xml:space="preserve"> </w:t>
      </w:r>
      <w:r>
        <w:t xml:space="preserve">package manager.</w:t>
      </w:r>
    </w:p>
    <w:p>
      <w:pPr>
        <w:numPr>
          <w:ilvl w:val="0"/>
          <w:numId w:val="1007"/>
        </w:numPr>
      </w:pPr>
      <w:r>
        <w:rPr>
          <w:b/>
          <w:bCs/>
        </w:rPr>
        <w:t xml:space="preserve">GUI Framework:</w:t>
      </w:r>
      <w:r>
        <w:t xml:space="preserve"> </w:t>
      </w:r>
      <w:r>
        <w:t xml:space="preserve">PySide6 (Qt for Python) for the Layout Designer application.</w:t>
      </w:r>
    </w:p>
    <w:p>
      <w:pPr>
        <w:numPr>
          <w:ilvl w:val="0"/>
          <w:numId w:val="1007"/>
        </w:numPr>
      </w:pPr>
      <w:r>
        <w:rPr>
          <w:b/>
          <w:bCs/>
        </w:rPr>
        <w:t xml:space="preserve">Computer Vision:</w:t>
      </w:r>
      <w:r>
        <w:t xml:space="preserve"> </w:t>
      </w:r>
      <w:r>
        <w:t xml:space="preserve">OpenCV and Pupil AprilTag for real-time frame processing and fiducial tracking.</w:t>
      </w:r>
    </w:p>
    <w:p>
      <w:pPr>
        <w:numPr>
          <w:ilvl w:val="0"/>
          <w:numId w:val="1007"/>
        </w:numPr>
      </w:pPr>
      <w:r>
        <w:rPr>
          <w:b/>
          <w:bCs/>
        </w:rPr>
        <w:t xml:space="preserve">Pose Estimation:</w:t>
      </w:r>
      <w:r>
        <w:t xml:space="preserve"> </w:t>
      </w:r>
      <w:r>
        <w:t xml:space="preserve">Google MediaPipe Hand Landmarker for 21-joint skeletal extraction.</w:t>
      </w:r>
    </w:p>
    <w:p>
      <w:pPr>
        <w:numPr>
          <w:ilvl w:val="0"/>
          <w:numId w:val="1007"/>
        </w:numPr>
      </w:pPr>
      <w:r>
        <w:rPr>
          <w:b/>
          <w:bCs/>
        </w:rPr>
        <w:t xml:space="preserve">Deep Learning:</w:t>
      </w:r>
      <w:r>
        <w:t xml:space="preserve"> </w:t>
      </w:r>
      <w:r>
        <w:t xml:space="preserve">PyTorch for LSTM sequence model training and CPU runtime inference.</w:t>
      </w:r>
    </w:p>
    <w:bookmarkEnd w:id="41"/>
    <w:bookmarkEnd w:id="42"/>
    <w:bookmarkStart w:id="46" w:name="sec:project_scope"/>
    <w:p>
      <w:pPr>
        <w:pStyle w:val="Heading2"/>
      </w:pPr>
      <w:r>
        <w:rPr>
          <w:rStyle w:val="SectionNumber"/>
        </w:rPr>
        <w:t xml:space="preserve">1.10</w:t>
      </w:r>
      <w:r>
        <w:tab/>
      </w:r>
      <w:r>
        <w:t xml:space="preserve">Project Scope</w:t>
      </w:r>
    </w:p>
    <w:p>
      <w:pPr>
        <w:pStyle w:val="FirstParagraph"/>
      </w:pPr>
      <w:r>
        <w:t xml:space="preserve">Table </w:t>
      </w:r>
      <w:hyperlink w:anchor="tab:project_scope">
        <w:r>
          <w:rPr>
            <w:rStyle w:val="Hyperlink"/>
          </w:rPr>
          <w:t xml:space="preserve">1.1</w:t>
        </w:r>
      </w:hyperlink>
      <w:r>
        <w:t xml:space="preserve"> </w:t>
      </w:r>
      <w:r>
        <w:t xml:space="preserve">summarizes the technical boundaries of this research.</w:t>
      </w:r>
    </w:p>
    <w:bookmarkStart w:id="43" w:name="tab:project_scope"/>
    <w:p>
      <w:pPr>
        <w:pStyle w:val="TableCaption"/>
      </w:pPr>
      <w:r>
        <w:t xml:space="preserve">System Project Scope Boundaries (In-Scope vs. Out-of-Scope)</w:t>
      </w:r>
    </w:p>
    <w:tbl>
      <w:tblPr>
        <w:tblStyle w:val="Table"/>
        <w:tblW w:type="auto" w:w="0"/>
        <w:tblLook w:firstRow="1" w:lastRow="0" w:firstColumn="0" w:lastColumn="0" w:noHBand="0" w:noVBand="0" w:val="0020"/>
        <w:tblCaption w:val="System Project Scope Boundaries (In-Scope vs. Out-of-Scope)"/>
      </w:tblPr>
      <w:tblGrid>
        <w:gridCol w:w="3960"/>
        <w:gridCol w:w="3960"/>
      </w:tblGrid>
      <w:tr>
        <w:trPr>
          <w:tblHeader w:val="on"/>
        </w:trPr>
        <w:tc>
          <w:tcPr/>
          <w:p>
            <w:pPr>
              <w:pStyle w:val="Compact"/>
              <w:jc w:val="left"/>
            </w:pPr>
            <w:r>
              <w:rPr>
                <w:b/>
                <w:bCs/>
              </w:rPr>
              <w:t xml:space="preserve">In-Scope System Elements</w:t>
            </w:r>
          </w:p>
        </w:tc>
        <w:tc>
          <w:tcPr/>
          <w:p>
            <w:pPr>
              <w:pStyle w:val="Compact"/>
              <w:jc w:val="left"/>
            </w:pPr>
            <w:r>
              <w:rPr>
                <w:b/>
                <w:bCs/>
              </w:rPr>
              <w:t xml:space="preserve">Out-of-Scope System Elements</w:t>
            </w:r>
          </w:p>
        </w:tc>
      </w:tr>
      <w:tr>
        <w:tc>
          <w:tcPr/>
          <w:p>
            <w:pPr>
              <w:pStyle w:val="Compact"/>
              <w:jc w:val="left"/>
            </w:pPr>
            <w:r>
              <w:t xml:space="preserve">Paper-based virtual macro keyboard for shortcuts, command execution, and macro tasks.</w:t>
            </w:r>
          </w:p>
        </w:tc>
        <w:tc>
          <w:tcPr/>
          <w:p>
            <w:pPr>
              <w:pStyle w:val="Compact"/>
              <w:jc w:val="left"/>
            </w:pPr>
            <w:r>
              <w:t xml:space="preserve">Direct replacement for general-purpose high-speed continuous prose typing keyboards.</w:t>
            </w:r>
          </w:p>
        </w:tc>
      </w:tr>
      <w:tr>
        <w:tc>
          <w:tcPr/>
          <w:p>
            <w:pPr>
              <w:pStyle w:val="Compact"/>
              <w:jc w:val="left"/>
            </w:pPr>
            <w:r>
              <w:t xml:space="preserve">Single standard monocular RGB camera (USB or laptop webcam) operating at 12 FPS.</w:t>
            </w:r>
          </w:p>
        </w:tc>
        <w:tc>
          <w:tcPr/>
          <w:p>
            <w:pPr>
              <w:pStyle w:val="Compact"/>
              <w:jc w:val="left"/>
            </w:pPr>
            <w:r>
              <w:t xml:space="preserve">Depth cameras, Time-of-Flight sensors, infrared illuminators, or stereo camera rigs.</w:t>
            </w:r>
          </w:p>
        </w:tc>
      </w:tr>
      <w:tr>
        <w:tc>
          <w:tcPr/>
          <w:p>
            <w:pPr>
              <w:pStyle w:val="Compact"/>
              <w:jc w:val="left"/>
            </w:pPr>
            <w:r>
              <w:t xml:space="preserve">Single active hand tracking with 21 landmarks, evaluating independent touch across all five fingers.</w:t>
            </w:r>
          </w:p>
        </w:tc>
        <w:tc>
          <w:tcPr/>
          <w:p>
            <w:pPr>
              <w:pStyle w:val="Compact"/>
              <w:jc w:val="left"/>
            </w:pPr>
            <w:r>
              <w:t xml:space="preserve">Bimanual (two-handed) typing, deferred to future work to avoid tag occlusion on A4 paper.</w:t>
            </w:r>
          </w:p>
        </w:tc>
      </w:tr>
      <w:tr>
        <w:tc>
          <w:tcPr/>
          <w:p>
            <w:pPr>
              <w:pStyle w:val="Compact"/>
              <w:jc w:val="left"/>
            </w:pPr>
            <w:r>
              <w:t xml:space="preserve">Plain paper with four border AprilTag anchors printed via desktop printer (A4 or Letter).</w:t>
            </w:r>
          </w:p>
        </w:tc>
        <w:tc>
          <w:tcPr/>
          <w:p>
            <w:pPr>
              <w:pStyle w:val="Compact"/>
              <w:jc w:val="left"/>
            </w:pPr>
            <w:r>
              <w:t xml:space="preserve">Active capacitive overlays, conductive ink, wired panels, or electronic components.</w:t>
            </w:r>
          </w:p>
        </w:tc>
      </w:tr>
      <w:tr>
        <w:tc>
          <w:tcPr/>
          <w:p>
            <w:pPr>
              <w:pStyle w:val="Compact"/>
              <w:jc w:val="left"/>
            </w:pPr>
            <w:r>
              <w:t xml:space="preserve">Real-time CPU inference on commodity processors without requiring dedicated GPUs.</w:t>
            </w:r>
          </w:p>
        </w:tc>
        <w:tc>
          <w:tcPr/>
          <w:p>
            <w:pPr>
              <w:pStyle w:val="Compact"/>
              <w:jc w:val="left"/>
            </w:pPr>
            <w:r>
              <w:t xml:space="preserve">High-end GPU workstations or cloud-based inference servers.</w:t>
            </w:r>
          </w:p>
        </w:tc>
      </w:tr>
      <w:tr>
        <w:tc>
          <w:tcPr/>
          <w:p>
            <w:pPr>
              <w:pStyle w:val="Compact"/>
              <w:jc w:val="left"/>
            </w:pPr>
            <w:r>
              <w:t xml:space="preserve">PySide6 application for custom layouts, XML maps, and printable PDFs.</w:t>
            </w:r>
          </w:p>
        </w:tc>
        <w:tc>
          <w:tcPr/>
          <w:p>
            <w:pPr>
              <w:pStyle w:val="Compact"/>
              <w:jc w:val="left"/>
            </w:pPr>
            <w:r>
              <w:t xml:space="preserve">Mobile operating system apps (Android/iOS) or browser extensions.</w:t>
            </w:r>
          </w:p>
        </w:tc>
      </w:tr>
      <w:tr>
        <w:tc>
          <w:tcPr/>
          <w:p>
            <w:pPr>
              <w:pStyle w:val="Compact"/>
              <w:jc w:val="left"/>
            </w:pPr>
            <w:r>
              <w:t xml:space="preserve">AprilTag fiducial tracking with</w:t>
            </w:r>
            <w:r>
              <w:t xml:space="preserve"> </w:t>
            </w:r>
            <m:oMath>
              <m:r>
                <m:t>3</m:t>
              </m:r>
              <m:r>
                <m:rPr>
                  <m:sty m:val="p"/>
                </m:rPr>
                <m:t>×</m:t>
              </m:r>
              <m:r>
                <m:t>3</m:t>
              </m:r>
            </m:oMath>
            <w:r>
              <w:t xml:space="preserve"> </w:t>
            </w:r>
            <w:r>
              <w:t xml:space="preserve">planar homography under perspective tilt.</w:t>
            </w:r>
          </w:p>
        </w:tc>
        <w:tc>
          <w:tcPr/>
          <w:p>
            <w:pPr>
              <w:pStyle w:val="Compact"/>
              <w:jc w:val="left"/>
            </w:pPr>
            <w:r>
              <w:t xml:space="preserve">Non-planar or curved 3D surfaces (such as cylinders or spheres).</w:t>
            </w:r>
          </w:p>
        </w:tc>
      </w:tr>
      <w:tr>
        <w:tc>
          <w:tcPr/>
          <w:p>
            <w:pPr>
              <w:pStyle w:val="Compact"/>
              <w:jc w:val="left"/>
            </w:pPr>
            <w:r>
              <w:t xml:space="preserve">Unitless hand-length scale normalization (</w:t>
            </w:r>
            <m:oMath>
              <m:sSub>
                <m:e>
                  <m:r>
                    <m:t>L</m:t>
                  </m:r>
                </m:e>
                <m:sub>
                  <m:r>
                    <m:rPr>
                      <m:nor/>
                      <m:sty m:val="p"/>
                    </m:rPr>
                    <m:t>hand</m:t>
                  </m:r>
                </m:sub>
              </m:sSub>
            </m:oMath>
            <w:r>
              <w:t xml:space="preserve">) with direct feature propagation.</w:t>
            </w:r>
          </w:p>
        </w:tc>
        <w:tc>
          <w:tcPr/>
          <w:p>
            <w:pPr>
              <w:pStyle w:val="Compact"/>
              <w:jc w:val="left"/>
            </w:pPr>
            <w:r>
              <w:t xml:space="preserve">Biomechanical muscle force modeling or finger joint pressure estimation.</w:t>
            </w:r>
          </w:p>
        </w:tc>
      </w:tr>
      <w:tr>
        <w:tc>
          <w:tcPr/>
          <w:p>
            <w:pPr>
              <w:pStyle w:val="Compact"/>
              <w:jc w:val="left"/>
            </w:pPr>
            <w:r>
              <w:t xml:space="preserve">Compact PyTorch LSTM sequence classifier using 5-frame sliding windows on CPU.</w:t>
            </w:r>
          </w:p>
        </w:tc>
        <w:tc>
          <w:tcPr/>
          <w:p>
            <w:pPr>
              <w:pStyle w:val="Compact"/>
              <w:jc w:val="left"/>
            </w:pPr>
            <w:r>
              <w:t xml:space="preserve">Large language model auto-correction or continuous text prediction engines.</w:t>
            </w:r>
          </w:p>
        </w:tc>
      </w:tr>
      <w:tr>
        <w:tc>
          <w:tcPr/>
          <w:p>
            <w:pPr>
              <w:pStyle w:val="Compact"/>
              <w:jc w:val="left"/>
            </w:pPr>
            <w:r>
              <w:t xml:space="preserve">Real-time keystroke dispatch, shortcut hotkeys, shell scripts, and XML key lookup.</w:t>
            </w:r>
          </w:p>
        </w:tc>
        <w:tc>
          <w:tcPr/>
          <w:p>
            <w:pPr>
              <w:pStyle w:val="Compact"/>
              <w:jc w:val="left"/>
            </w:pPr>
            <w:r>
              <w:t xml:space="preserve">Multi-user simultaneous input on a single paper sheet.</w:t>
            </w:r>
          </w:p>
        </w:tc>
      </w:tr>
    </w:tbl>
    <w:bookmarkEnd w:id="43"/>
    <w:bookmarkStart w:id="44" w:name="subsec:in_scope_boundaries"/>
    <w:p>
      <w:pPr>
        <w:pStyle w:val="Heading3"/>
      </w:pPr>
      <w:r>
        <w:rPr>
          <w:rStyle w:val="SectionNumber"/>
        </w:rPr>
        <w:t xml:space="preserve">1.10.1</w:t>
      </w:r>
      <w:r>
        <w:tab/>
      </w:r>
      <w:r>
        <w:t xml:space="preserve">In-Scope Technical Boundaries</w:t>
      </w:r>
    </w:p>
    <w:p>
      <w:pPr>
        <w:pStyle w:val="FirstParagraph"/>
      </w:pPr>
      <w:r>
        <w:t xml:space="preserve">As detailed in Table </w:t>
      </w:r>
      <w:hyperlink w:anchor="tab:project_scope">
        <w:r>
          <w:rPr>
            <w:rStyle w:val="Hyperlink"/>
          </w:rPr>
          <w:t xml:space="preserve">1.1</w:t>
        </w:r>
      </w:hyperlink>
      <w:r>
        <w:t xml:space="preserve">, the system operates using a standard webcam and plain printed paper without specialized sensors</w:t>
      </w:r>
      <w:r>
        <w:t xml:space="preserve"> </w:t>
      </w:r>
      <w:hyperlink w:anchor="ref-Posner2012Single">
        <w:r>
          <w:rPr>
            <w:rStyle w:val="Hyperlink"/>
          </w:rPr>
          <w:t xml:space="preserve">[10]</w:t>
        </w:r>
      </w:hyperlink>
      <w:r>
        <w:t xml:space="preserve">,</w:t>
      </w:r>
      <w:r>
        <w:t xml:space="preserve"> </w:t>
      </w:r>
      <w:hyperlink w:anchor="ref-Sreenath2021Monocular">
        <w:r>
          <w:rPr>
            <w:rStyle w:val="Hyperlink"/>
          </w:rPr>
          <w:t xml:space="preserve">[16]</w:t>
        </w:r>
      </w:hyperlink>
      <w:r>
        <w:t xml:space="preserve">. It detects independent touch contact across all five fingers with</w:t>
      </w:r>
      <w:r>
        <w:t xml:space="preserve"> </w:t>
      </w:r>
      <m:oMath>
        <m:r>
          <m:t>29.09</m:t>
        </m:r>
        <m:r>
          <m:rPr>
            <m:nor/>
            <m:sty m:val="p"/>
          </m:rPr>
          <m:t> ms</m:t>
        </m:r>
      </m:oMath>
      <w:r>
        <w:t xml:space="preserve"> </w:t>
      </w:r>
      <w:r>
        <w:t xml:space="preserve">CPU latency for flat-surface, single-hand interaction. Application 1 separates physical geometry from actions, allowing one printed sheet to bind to multiple profiles</w:t>
      </w:r>
      <w:r>
        <w:t xml:space="preserve"> </w:t>
      </w:r>
      <w:hyperlink w:anchor="ref-Doan2022Efficient">
        <w:r>
          <w:rPr>
            <w:rStyle w:val="Hyperlink"/>
          </w:rPr>
          <w:t xml:space="preserve">[21]</w:t>
        </w:r>
      </w:hyperlink>
      <w:r>
        <w:t xml:space="preserve">. AprilTag tracking compensates for tilt</w:t>
      </w:r>
      <w:r>
        <w:t xml:space="preserve"> </w:t>
      </w:r>
      <w:hyperlink w:anchor="ref-Wang2016AprilTag2">
        <w:r>
          <w:rPr>
            <w:rStyle w:val="Hyperlink"/>
          </w:rPr>
          <w:t xml:space="preserve">[14]</w:t>
        </w:r>
      </w:hyperlink>
      <w:r>
        <w:t xml:space="preserve">,</w:t>
      </w:r>
      <w:r>
        <w:t xml:space="preserve"> </w:t>
      </w:r>
      <w:hyperlink w:anchor="ref-Kalaitzakis2021Fiducial">
        <w:r>
          <w:rPr>
            <w:rStyle w:val="Hyperlink"/>
          </w:rPr>
          <w:t xml:space="preserve">[22]</w:t>
        </w:r>
      </w:hyperlink>
      <w:r>
        <w:t xml:space="preserve">, using unitless (</w:t>
      </w:r>
      <m:oMath>
        <m:sSub>
          <m:e>
            <m:r>
              <m:t>L</m:t>
            </m:r>
          </m:e>
          <m:sub>
            <m:r>
              <m:rPr>
                <m:nor/>
                <m:sty m:val="p"/>
              </m:rPr>
              <m:t>hand</m:t>
            </m:r>
          </m:sub>
        </m:sSub>
      </m:oMath>
      <w:r>
        <w:t xml:space="preserve">) normalized landmarks at 12 FPS and PyTorch LSTM sequence classification on commodity CPU</w:t>
      </w:r>
      <w:r>
        <w:t xml:space="preserve"> </w:t>
      </w:r>
      <w:hyperlink w:anchor="ref-Zhang2020MediaPipe">
        <w:r>
          <w:rPr>
            <w:rStyle w:val="Hyperlink"/>
          </w:rPr>
          <w:t xml:space="preserve">[18]</w:t>
        </w:r>
      </w:hyperlink>
      <w:r>
        <w:t xml:space="preserve">,</w:t>
      </w:r>
      <w:r>
        <w:t xml:space="preserve"> </w:t>
      </w:r>
      <w:hyperlink w:anchor="ref-GilMartin2023Hand">
        <w:r>
          <w:rPr>
            <w:rStyle w:val="Hyperlink"/>
          </w:rPr>
          <w:t xml:space="preserve">[19]</w:t>
        </w:r>
      </w:hyperlink>
      <w:r>
        <w:t xml:space="preserve">.</w:t>
      </w:r>
    </w:p>
    <w:bookmarkEnd w:id="44"/>
    <w:bookmarkStart w:id="45" w:name="subsec:out_scope_boundaries"/>
    <w:p>
      <w:pPr>
        <w:pStyle w:val="Heading3"/>
      </w:pPr>
      <w:r>
        <w:rPr>
          <w:rStyle w:val="SectionNumber"/>
        </w:rPr>
        <w:t xml:space="preserve">1.10.2</w:t>
      </w:r>
      <w:r>
        <w:tab/>
      </w:r>
      <w:r>
        <w:t xml:space="preserve">Out-of-Scope Boundaries and Future Extensions</w:t>
      </w:r>
    </w:p>
    <w:p>
      <w:pPr>
        <w:pStyle w:val="FirstParagraph"/>
      </w:pPr>
      <w:r>
        <w:t xml:space="preserve">Continuous prose typing is out of scope due to the lack of physical tactile travel on flat paper. Specialized hardware (ToF depth cameras, stereo pairs, infrared projectors, and wearable gloves) is excluded</w:t>
      </w:r>
      <w:r>
        <w:t xml:space="preserve"> </w:t>
      </w:r>
      <w:hyperlink w:anchor="ref-Lee2019Virtual">
        <w:r>
          <w:rPr>
            <w:rStyle w:val="Hyperlink"/>
          </w:rPr>
          <w:t xml:space="preserve">[8]</w:t>
        </w:r>
      </w:hyperlink>
      <w:r>
        <w:t xml:space="preserve">,</w:t>
      </w:r>
      <w:r>
        <w:t xml:space="preserve"> </w:t>
      </w:r>
      <w:hyperlink w:anchor="ref-Kudale2016RealTime">
        <w:r>
          <w:rPr>
            <w:rStyle w:val="Hyperlink"/>
          </w:rPr>
          <w:t xml:space="preserve">[9]</w:t>
        </w:r>
      </w:hyperlink>
      <w:r>
        <w:t xml:space="preserve">. Non-planar surfaces, two-handed bimanual typing, multi-user interaction, force sensing, and language model auto-correction remain deferred to future work.</w:t>
      </w:r>
    </w:p>
    <w:bookmarkEnd w:id="45"/>
    <w:bookmarkEnd w:id="46"/>
    <w:bookmarkStart w:id="47" w:name="sec:chapter_summary"/>
    <w:p>
      <w:pPr>
        <w:pStyle w:val="Heading2"/>
      </w:pPr>
      <w:r>
        <w:rPr>
          <w:rStyle w:val="SectionNumber"/>
        </w:rPr>
        <w:t xml:space="preserve">1.11</w:t>
      </w:r>
      <w:r>
        <w:tab/>
      </w:r>
      <w:r>
        <w:t xml:space="preserve">Summary of the Introduction and Research Framework</w:t>
      </w:r>
    </w:p>
    <w:p>
      <w:pPr>
        <w:pStyle w:val="FirstParagraph"/>
      </w:pPr>
      <w:r>
        <w:t xml:space="preserve">The context of the problem, the IRCA problem statement approach, research questions, practical motivation, system workflow, resource needs, and the project scope have been covered in this chapter. With the help of a single monocular camera, common paper prints with AprilTag markers, and lightweight deep learning on a consumer-grade CPU, the proposed framework tackles several obstacles in accessible computer interaction. Formal research objectives are presented in Chapter </w:t>
      </w:r>
      <w:hyperlink w:anchor="chap:objectives">
        <w:r>
          <w:rPr>
            <w:rStyle w:val="Hyperlink"/>
          </w:rPr>
          <w:t xml:space="preserve">2</w:t>
        </w:r>
      </w:hyperlink>
      <w:r>
        <w:t xml:space="preserve">.</w:t>
      </w:r>
    </w:p>
    <w:bookmarkEnd w:id="47"/>
    <w:bookmarkEnd w:id="48"/>
    <w:bookmarkStart w:id="56" w:name="chap:objectives"/>
    <w:p>
      <w:pPr>
        <w:pStyle w:val="Heading1"/>
      </w:pPr>
      <w:r>
        <w:rPr>
          <w:rStyle w:val="SectionNumber"/>
        </w:rPr>
        <w:t xml:space="preserve">2</w:t>
      </w:r>
      <w:r>
        <w:tab/>
      </w:r>
      <w:r>
        <w:t xml:space="preserve">Objectives</w:t>
      </w:r>
    </w:p>
    <w:bookmarkStart w:id="49" w:name="sec:general_objective"/>
    <w:p>
      <w:pPr>
        <w:pStyle w:val="Heading2"/>
      </w:pPr>
      <w:r>
        <w:rPr>
          <w:rStyle w:val="SectionNumber"/>
        </w:rPr>
        <w:t xml:space="preserve">2.1</w:t>
      </w:r>
      <w:r>
        <w:tab/>
      </w:r>
      <w:r>
        <w:t xml:space="preserve">General Objective</w:t>
      </w:r>
    </w:p>
    <w:p>
      <w:pPr>
        <w:pStyle w:val="FirstParagraph"/>
      </w:pPr>
      <w:r>
        <w:t xml:space="preserve">The primary objective of the entire research project is the design, development, and testing of a customizable virtual macro keyboard implemented using a standard monocular RGB camera and deep learning. The system is intended to act as a complementing tool for macros and commands, but not as a full-fledged replacement for regular continuous typing keyboards. Using this setup, users have the ability to create their own macro layout on regular paper and bind all manner of actions such as application hotkeys, media control actions, and system shell scripts to a single physical piece of paper that is then executed on regular commodity processors in real time without any need for GPUs, depth cameras, or specialized hardware accessories.</w:t>
      </w:r>
    </w:p>
    <w:bookmarkEnd w:id="49"/>
    <w:bookmarkStart w:id="55" w:name="sec:specific_objectives"/>
    <w:p>
      <w:pPr>
        <w:pStyle w:val="Heading2"/>
      </w:pPr>
      <w:r>
        <w:rPr>
          <w:rStyle w:val="SectionNumber"/>
        </w:rPr>
        <w:t xml:space="preserve">2.2</w:t>
      </w:r>
      <w:r>
        <w:tab/>
      </w:r>
      <w:r>
        <w:t xml:space="preserve">Specific Objectives</w:t>
      </w:r>
    </w:p>
    <w:p>
      <w:pPr>
        <w:pStyle w:val="FirstParagraph"/>
      </w:pPr>
      <w:r>
        <w:t xml:space="preserve">In order to achieve the overall objective of research, the research is divided into the following specific objectives of research and engineering:</w:t>
      </w:r>
    </w:p>
    <w:bookmarkStart w:id="50" w:name="subsec:obj1_theoretical"/>
    <w:p>
      <w:pPr>
        <w:pStyle w:val="Heading3"/>
      </w:pPr>
      <w:r>
        <w:rPr>
          <w:rStyle w:val="SectionNumber"/>
        </w:rPr>
        <w:t xml:space="preserve">2.2.1</w:t>
      </w:r>
      <w:r>
        <w:tab/>
      </w:r>
      <w:r>
        <w:t xml:space="preserve">Objective 1: Theoretical Analysis and Baseline Requirements</w:t>
      </w:r>
    </w:p>
    <w:p>
      <w:pPr>
        <w:pStyle w:val="FirstParagraph"/>
      </w:pPr>
      <w:r>
        <w:t xml:space="preserve">To critically evaluate and analyze visual input methods, tracking techniques using fiducial markers, planar homography techniques, and hand pose estimation models to determine the technical prerequisites needed for monocular macro touch detection on printed flat paper without the need for any specialized depth sensors, infrared illuminators, or fixed camera mounts.</w:t>
      </w:r>
    </w:p>
    <w:bookmarkEnd w:id="50"/>
    <w:bookmarkStart w:id="51" w:name="subsec:obj2_kinematics"/>
    <w:p>
      <w:pPr>
        <w:pStyle w:val="Heading3"/>
      </w:pPr>
      <w:r>
        <w:rPr>
          <w:rStyle w:val="SectionNumber"/>
        </w:rPr>
        <w:t xml:space="preserve">2.2.2</w:t>
      </w:r>
      <w:r>
        <w:tab/>
      </w:r>
      <w:r>
        <w:t xml:space="preserve">Objective 2: Hand Kinematic Representation and Scale Normalization</w:t>
      </w:r>
    </w:p>
    <w:p>
      <w:pPr>
        <w:pStyle w:val="FirstParagraph"/>
      </w:pPr>
      <w:r>
        <w:t xml:space="preserve">To analyze the kinematics of human hand joints while undergoing macro touch interaction, develop an invariant unitless hand length scaling normalization technique (</w:t>
      </w:r>
      <m:oMath>
        <m:sSub>
          <m:e>
            <m:r>
              <m:t>L</m:t>
            </m:r>
          </m:e>
          <m:sub>
            <m:r>
              <m:rPr>
                <m:nor/>
                <m:sty m:val="p"/>
              </m:rPr>
              <m:t>hand</m:t>
            </m:r>
          </m:sub>
        </m:sSub>
      </m:oMath>
      <w:r>
        <w:t xml:space="preserve">) independent of distance from the camera and resolution of the image frame, and establish a standard 12 FPS sliding temporal windowing process (5 frames with 2 frames of overlap) that preserves impact deceleration dynamics without introducing low-pass temporal filtering delays.</w:t>
      </w:r>
    </w:p>
    <w:bookmarkEnd w:id="51"/>
    <w:bookmarkStart w:id="52" w:name="subsec:obj3_deep_learning"/>
    <w:p>
      <w:pPr>
        <w:pStyle w:val="Heading3"/>
      </w:pPr>
      <w:r>
        <w:rPr>
          <w:rStyle w:val="SectionNumber"/>
        </w:rPr>
        <w:t xml:space="preserve">2.2.3</w:t>
      </w:r>
      <w:r>
        <w:tab/>
      </w:r>
      <w:r>
        <w:t xml:space="preserve">Objective 3: Deep Learning Sequence Model Architecture Benchmark</w:t>
      </w:r>
    </w:p>
    <w:p>
      <w:pPr>
        <w:pStyle w:val="FirstParagraph"/>
      </w:pPr>
      <w:r>
        <w:t xml:space="preserve">To benchmark, train, and optimize lightweight deep learning sequence models (comparing 1D CNN, Attention, ResNet, BiLSTM, and LSTM) to classify independent touch contact of all five fingers using multi-finger macro touches by choosing the best neural network model that works under 3 ms on a standard commodity CPU while achieving high touch detection precision and recall across all five fingers.</w:t>
      </w:r>
    </w:p>
    <w:bookmarkEnd w:id="52"/>
    <w:bookmarkStart w:id="53" w:name="subsec:obj4_suite_design"/>
    <w:p>
      <w:pPr>
        <w:pStyle w:val="Heading3"/>
      </w:pPr>
      <w:r>
        <w:rPr>
          <w:rStyle w:val="SectionNumber"/>
        </w:rPr>
        <w:t xml:space="preserve">2.2.4</w:t>
      </w:r>
      <w:r>
        <w:tab/>
      </w:r>
      <w:r>
        <w:t xml:space="preserve">Objective 4: System Architecture Engineering and Two-Application Suite Design</w:t>
      </w:r>
    </w:p>
    <w:p>
      <w:pPr>
        <w:pStyle w:val="FirstParagraph"/>
      </w:pPr>
      <w:r>
        <w:t xml:space="preserve">To design and implement a comprehensive software package for two applications macro keyboard:</w:t>
      </w:r>
    </w:p>
    <w:p>
      <w:pPr>
        <w:numPr>
          <w:ilvl w:val="0"/>
          <w:numId w:val="1008"/>
        </w:numPr>
      </w:pPr>
      <w:r>
        <w:rPr>
          <w:b/>
          <w:bCs/>
        </w:rPr>
        <w:t xml:space="preserve">Application 1 (Layout Designer Suite):</w:t>
      </w:r>
      <w:r>
        <w:t xml:space="preserve"> </w:t>
      </w:r>
      <w:r>
        <w:t xml:space="preserve">A graphically interactive application programmed using PySide6 which helps in the designation of macro key borders, placing border AprilTag fiducial anchors on the layout, and exporting XML definitions of layouts along with printable vector PDF files.</w:t>
      </w:r>
    </w:p>
    <w:p>
      <w:pPr>
        <w:numPr>
          <w:ilvl w:val="0"/>
          <w:numId w:val="1008"/>
        </w:numPr>
      </w:pPr>
      <w:r>
        <w:rPr>
          <w:b/>
          <w:bCs/>
        </w:rPr>
        <w:t xml:space="preserve">Application 2 (Runtime Virtual Keyboard Engine):</w:t>
      </w:r>
      <w:r>
        <w:t xml:space="preserve"> </w:t>
      </w:r>
      <w:r>
        <w:t xml:space="preserve">An interactive GUI for configuring actions and a runtime vision engine which uses tracking of AprilTags to compute planar homography matrix</w:t>
      </w:r>
      <w:r>
        <w:t xml:space="preserve"> </w:t>
      </w:r>
      <m:oMath>
        <m:r>
          <m:t>H</m:t>
        </m:r>
      </m:oMath>
      <w:r>
        <w:t xml:space="preserve">, extracts normalized skeletal landmarks using MediaPipe, classifies finger touch events using the PyTorch sequence model running on CPU, and dispatches mapped application shortcuts, hotkeys, or system shell commands.</w:t>
      </w:r>
    </w:p>
    <w:bookmarkEnd w:id="53"/>
    <w:bookmarkStart w:id="54" w:name="subsec:obj5_evaluation"/>
    <w:p>
      <w:pPr>
        <w:pStyle w:val="Heading3"/>
      </w:pPr>
      <w:r>
        <w:rPr>
          <w:rStyle w:val="SectionNumber"/>
        </w:rPr>
        <w:t xml:space="preserve">2.2.5</w:t>
      </w:r>
      <w:r>
        <w:tab/>
      </w:r>
      <w:r>
        <w:t xml:space="preserve">Objective 5: Empirical System Evaluation and Functional Benchmarking</w:t>
      </w:r>
    </w:p>
    <w:p>
      <w:pPr>
        <w:pStyle w:val="FirstParagraph"/>
      </w:pPr>
      <w:r>
        <w:t xml:space="preserve">To experimentally measure the full virtual macro keyboard pipeline performance in terms of touch recognition classification accuracy (precision, recall, and F1-score), planar homography performance under perspective tilt and partial tag occlusion, end-to-end CPU execution latency using generic commodity hardware, and macro command invocation accuracy via functional test cases FT-01 to FT-10.</w:t>
      </w:r>
    </w:p>
    <w:bookmarkEnd w:id="54"/>
    <w:bookmarkEnd w:id="55"/>
    <w:bookmarkEnd w:id="56"/>
    <w:bookmarkStart w:id="94" w:name="ch:literature_review"/>
    <w:p>
      <w:pPr>
        <w:pStyle w:val="Heading1"/>
      </w:pPr>
      <w:r>
        <w:rPr>
          <w:rStyle w:val="SectionNumber"/>
        </w:rPr>
        <w:t xml:space="preserve">3</w:t>
      </w:r>
      <w:r>
        <w:tab/>
      </w:r>
      <w:r>
        <w:t xml:space="preserve">Literature Review</w:t>
      </w:r>
    </w:p>
    <w:bookmarkStart w:id="57" w:name="sec:lit_chapter_overview"/>
    <w:p>
      <w:pPr>
        <w:pStyle w:val="Heading2"/>
      </w:pPr>
      <w:r>
        <w:rPr>
          <w:rStyle w:val="SectionNumber"/>
        </w:rPr>
        <w:t xml:space="preserve">3.1</w:t>
      </w:r>
      <w:r>
        <w:tab/>
      </w:r>
      <w:r>
        <w:t xml:space="preserve">Overview of the Chapter and Research Context</w:t>
      </w:r>
    </w:p>
    <w:p>
      <w:pPr>
        <w:pStyle w:val="FirstParagraph"/>
      </w:pPr>
      <w:r>
        <w:t xml:space="preserve">When I started doing research on input interfaces, I came to understand that most human-computer interactions still make use of key switches. The use of physical keyboards provides reliable tactile feedback for typing prose, but modern software and creative jobs need macro keypads and shortcut consoles</w:t>
      </w:r>
      <w:r>
        <w:t xml:space="preserve"> </w:t>
      </w:r>
      <w:hyperlink w:anchor="ref-ReviewVirtualKeyboard2020">
        <w:r>
          <w:rPr>
            <w:rStyle w:val="Hyperlink"/>
          </w:rPr>
          <w:t xml:space="preserve">[1]</w:t>
        </w:r>
      </w:hyperlink>
      <w:r>
        <w:t xml:space="preserve">,</w:t>
      </w:r>
      <w:r>
        <w:t xml:space="preserve"> </w:t>
      </w:r>
      <w:hyperlink w:anchor="ref-Lee2022Virtual">
        <w:r>
          <w:rPr>
            <w:rStyle w:val="Hyperlink"/>
          </w:rPr>
          <w:t xml:space="preserve">[2]</w:t>
        </w:r>
      </w:hyperlink>
      <w:r>
        <w:t xml:space="preserve">. These include video editing consoles and developer launching pads. But commercially available hardware macro pads cost from $100 to $300, are not customizable in any way physically, and it is hard to maintain hygiene in them. This led researchers to look into the possibility of using virtual keyboards on flat surfaces by making use of computer vision</w:t>
      </w:r>
      <w:r>
        <w:t xml:space="preserve"> </w:t>
      </w:r>
      <w:hyperlink w:anchor="ref-Zhang2001Visual">
        <w:r>
          <w:rPr>
            <w:rStyle w:val="Hyperlink"/>
          </w:rPr>
          <w:t xml:space="preserve">[3]</w:t>
        </w:r>
      </w:hyperlink>
      <w:r>
        <w:t xml:space="preserve">,</w:t>
      </w:r>
      <w:r>
        <w:t xml:space="preserve"> </w:t>
      </w:r>
      <w:hyperlink w:anchor="ref-Srivastava2012RealTime">
        <w:r>
          <w:rPr>
            <w:rStyle w:val="Hyperlink"/>
          </w:rPr>
          <w:t xml:space="preserve">[4]</w:t>
        </w:r>
      </w:hyperlink>
      <w:r>
        <w:t xml:space="preserve">,</w:t>
      </w:r>
      <w:r>
        <w:t xml:space="preserve"> </w:t>
      </w:r>
      <w:hyperlink w:anchor="ref-Khare2019QWERTY">
        <w:r>
          <w:rPr>
            <w:rStyle w:val="Hyperlink"/>
          </w:rPr>
          <w:t xml:space="preserve">[5]</w:t>
        </w:r>
      </w:hyperlink>
      <w:r>
        <w:t xml:space="preserve">,</w:t>
      </w:r>
      <w:r>
        <w:t xml:space="preserve"> </w:t>
      </w:r>
      <w:hyperlink w:anchor="ref-Maman2023TypeNet">
        <w:r>
          <w:rPr>
            <w:rStyle w:val="Hyperlink"/>
          </w:rPr>
          <w:t xml:space="preserve">[23]</w:t>
        </w:r>
      </w:hyperlink>
      <w:r>
        <w:t xml:space="preserve">. Although most early attempts have been made to create alternatives for continuous typing on paper, it was physically difficult to type on paper continuously without any tactile switch travel. For customizable macro controllers, paper works much better because users only glance at and tap individual shortcut buttons.</w:t>
      </w:r>
    </w:p>
    <w:p>
      <w:pPr>
        <w:pStyle w:val="BodyText"/>
      </w:pPr>
      <w:r>
        <w:t xml:space="preserve">There were four huge challenges to getting a monocular paper virtual keyboard to work well:</w:t>
      </w:r>
    </w:p>
    <w:p>
      <w:pPr>
        <w:numPr>
          <w:ilvl w:val="0"/>
          <w:numId w:val="1009"/>
        </w:numPr>
      </w:pPr>
      <w:r>
        <w:rPr>
          <w:b/>
          <w:bCs/>
        </w:rPr>
        <w:t xml:space="preserve">Surface Touch Detection Without Depth Sensors:</w:t>
      </w:r>
      <w:r>
        <w:t xml:space="preserve"> </w:t>
      </w:r>
      <w:r>
        <w:t xml:space="preserve">With standard 2D webcams it is impossible to measure depth in the Z-axis, making it difficult to differentiate between a real paper touch and a hovering finger</w:t>
      </w:r>
      <w:r>
        <w:t xml:space="preserve"> </w:t>
      </w:r>
      <w:hyperlink w:anchor="ref-Thomas2013Camera">
        <w:r>
          <w:rPr>
            <w:rStyle w:val="Hyperlink"/>
          </w:rPr>
          <w:t xml:space="preserve">[7]</w:t>
        </w:r>
      </w:hyperlink>
      <w:r>
        <w:t xml:space="preserve">,</w:t>
      </w:r>
      <w:r>
        <w:t xml:space="preserve"> </w:t>
      </w:r>
      <w:hyperlink w:anchor="ref-Lee2019Virtual">
        <w:r>
          <w:rPr>
            <w:rStyle w:val="Hyperlink"/>
          </w:rPr>
          <w:t xml:space="preserve">[8]</w:t>
        </w:r>
      </w:hyperlink>
      <w:r>
        <w:t xml:space="preserve">,</w:t>
      </w:r>
      <w:r>
        <w:t xml:space="preserve"> </w:t>
      </w:r>
      <w:hyperlink w:anchor="ref-Posner2012Single">
        <w:r>
          <w:rPr>
            <w:rStyle w:val="Hyperlink"/>
          </w:rPr>
          <w:t xml:space="preserve">[10]</w:t>
        </w:r>
      </w:hyperlink>
      <w:r>
        <w:t xml:space="preserve">,</w:t>
      </w:r>
      <w:r>
        <w:t xml:space="preserve"> </w:t>
      </w:r>
      <w:hyperlink w:anchor="ref-Toshpulatov2024RealTime">
        <w:r>
          <w:rPr>
            <w:rStyle w:val="Hyperlink"/>
          </w:rPr>
          <w:t xml:space="preserve">[24]</w:t>
        </w:r>
      </w:hyperlink>
      <w:r>
        <w:t xml:space="preserve">.</w:t>
      </w:r>
    </w:p>
    <w:p>
      <w:pPr>
        <w:numPr>
          <w:ilvl w:val="0"/>
          <w:numId w:val="1009"/>
        </w:numPr>
      </w:pPr>
      <w:r>
        <w:rPr>
          <w:b/>
          <w:bCs/>
        </w:rPr>
        <w:t xml:space="preserve">Hand Scale and Perspective Variations:</w:t>
      </w:r>
      <w:r>
        <w:t xml:space="preserve"> </w:t>
      </w:r>
      <w:r>
        <w:t xml:space="preserve">Hand landmark coordinates vary according to different hand sizes and distances from the lens</w:t>
      </w:r>
      <w:r>
        <w:t xml:space="preserve"> </w:t>
      </w:r>
      <w:hyperlink w:anchor="ref-Zhang2020MediaPipe">
        <w:r>
          <w:rPr>
            <w:rStyle w:val="Hyperlink"/>
          </w:rPr>
          <w:t xml:space="preserve">[18]</w:t>
        </w:r>
      </w:hyperlink>
      <w:r>
        <w:t xml:space="preserve">,</w:t>
      </w:r>
      <w:r>
        <w:t xml:space="preserve"> </w:t>
      </w:r>
      <w:hyperlink w:anchor="ref-Doan2022Efficient">
        <w:r>
          <w:rPr>
            <w:rStyle w:val="Hyperlink"/>
          </w:rPr>
          <w:t xml:space="preserve">[21]</w:t>
        </w:r>
      </w:hyperlink>
      <w:r>
        <w:t xml:space="preserve">. Normalizing coordinates is needed without adding lag from heavy smoothing filters</w:t>
      </w:r>
      <w:r>
        <w:t xml:space="preserve"> </w:t>
      </w:r>
      <w:hyperlink w:anchor="ref-Kumar2026Hybrid">
        <w:r>
          <w:rPr>
            <w:rStyle w:val="Hyperlink"/>
          </w:rPr>
          <w:t xml:space="preserve">[25]</w:t>
        </w:r>
      </w:hyperlink>
      <w:r>
        <w:t xml:space="preserve">.</w:t>
      </w:r>
    </w:p>
    <w:p>
      <w:pPr>
        <w:numPr>
          <w:ilvl w:val="0"/>
          <w:numId w:val="1009"/>
        </w:numPr>
      </w:pPr>
      <w:r>
        <w:rPr>
          <w:b/>
          <w:bCs/>
        </w:rPr>
        <w:t xml:space="preserve">Planar Orientation and Camera Tilt:</w:t>
      </w:r>
      <w:r>
        <w:t xml:space="preserve"> </w:t>
      </w:r>
      <w:r>
        <w:t xml:space="preserve">The perspective effect on the desk surface that comes from tilting the camera means we need to compute a planar homography matrix (</w:t>
      </w:r>
      <m:oMath>
        <m:r>
          <m:t>H</m:t>
        </m:r>
        <m:r>
          <m:rPr>
            <m:sty m:val="p"/>
          </m:rPr>
          <m:t>∈</m:t>
        </m:r>
        <m:sSup>
          <m:e>
            <m:r>
              <m:rPr>
                <m:sty m:val="p"/>
                <m:scr m:val="double-struck"/>
              </m:rPr>
              <m:t>R</m:t>
            </m:r>
          </m:e>
          <m:sup>
            <m:r>
              <m:t>3</m:t>
            </m:r>
            <m:r>
              <m:rPr>
                <m:sty m:val="p"/>
              </m:rPr>
              <m:t>×</m:t>
            </m:r>
            <m:r>
              <m:t>3</m:t>
            </m:r>
          </m:sup>
        </m:sSup>
      </m:oMath>
      <w:r>
        <w:t xml:space="preserve">) so as to keep key bounds aligned continuously</w:t>
      </w:r>
      <w:r>
        <w:t xml:space="preserve"> </w:t>
      </w:r>
      <w:hyperlink w:anchor="ref-Wang2016AprilTag2">
        <w:r>
          <w:rPr>
            <w:rStyle w:val="Hyperlink"/>
          </w:rPr>
          <w:t xml:space="preserve">[14]</w:t>
        </w:r>
      </w:hyperlink>
      <w:r>
        <w:t xml:space="preserve">,</w:t>
      </w:r>
      <w:r>
        <w:t xml:space="preserve"> </w:t>
      </w:r>
      <w:hyperlink w:anchor="ref-Kallwies2020Determining">
        <w:r>
          <w:rPr>
            <w:rStyle w:val="Hyperlink"/>
          </w:rPr>
          <w:t xml:space="preserve">[15]</w:t>
        </w:r>
      </w:hyperlink>
      <w:r>
        <w:t xml:space="preserve">,</w:t>
      </w:r>
      <w:r>
        <w:t xml:space="preserve"> </w:t>
      </w:r>
      <w:hyperlink w:anchor="ref-Pirchheim2011Homography">
        <w:r>
          <w:rPr>
            <w:rStyle w:val="Hyperlink"/>
          </w:rPr>
          <w:t xml:space="preserve">[26]</w:t>
        </w:r>
      </w:hyperlink>
      <w:r>
        <w:t xml:space="preserve">.</w:t>
      </w:r>
    </w:p>
    <w:p>
      <w:pPr>
        <w:numPr>
          <w:ilvl w:val="0"/>
          <w:numId w:val="1009"/>
        </w:numPr>
      </w:pPr>
      <w:r>
        <w:rPr>
          <w:b/>
          <w:bCs/>
        </w:rPr>
        <w:t xml:space="preserve">Decoupled Layout Design and Action Multiplexing:</w:t>
      </w:r>
      <w:r>
        <w:t xml:space="preserve"> </w:t>
      </w:r>
      <w:r>
        <w:t xml:space="preserve">Older systems hardcoded QWERTY layouts rather than allowing users to pair various software action profiles with one printed sheet</w:t>
      </w:r>
      <w:r>
        <w:t xml:space="preserve"> </w:t>
      </w:r>
      <w:hyperlink w:anchor="ref-ReviewVirtualKeyboard2020">
        <w:r>
          <w:rPr>
            <w:rStyle w:val="Hyperlink"/>
          </w:rPr>
          <w:t xml:space="preserve">[1]</w:t>
        </w:r>
      </w:hyperlink>
      <w:r>
        <w:t xml:space="preserve">.</w:t>
      </w:r>
    </w:p>
    <w:p>
      <w:pPr>
        <w:pStyle w:val="FirstParagraph"/>
      </w:pPr>
      <w:r>
        <w:t xml:space="preserve">In order to lay a sound foundation, this chapter analyzes the current literature across four main categories. Firstly, I define the literature framework and searching methodology. Secondly, I discuss the evolution of input devices and the biomechanical aspects of finger strikes. Thirdly, I conduct a comparative analysis of existing virtual keyboards from eight different sensing mechanisms and analyze their drawbacks. Lastly, I examine the mathematical and algorithmic aspects of MediaPipe hand tracking, scale normalization, AprilTag homography, and PyTorch LSTM touch detection, leading to the research gaps that motivate this thesis.</w:t>
      </w:r>
    </w:p>
    <w:bookmarkEnd w:id="57"/>
    <w:bookmarkStart w:id="63" w:name="sec:lit_conceptual_map"/>
    <w:p>
      <w:pPr>
        <w:pStyle w:val="Heading2"/>
      </w:pPr>
      <w:r>
        <w:rPr>
          <w:rStyle w:val="SectionNumber"/>
        </w:rPr>
        <w:t xml:space="preserve">3.2</w:t>
      </w:r>
      <w:r>
        <w:tab/>
      </w:r>
      <w:r>
        <w:t xml:space="preserve">Conceptual Map of the Literature</w:t>
      </w:r>
    </w:p>
    <w:p>
      <w:pPr>
        <w:pStyle w:val="FirstParagraph"/>
      </w:pPr>
      <w:r>
        <w:t xml:space="preserve">In Figure </w:t>
      </w:r>
      <w:hyperlink w:anchor="fig:lit_conceptual_map_diagram">
        <w:r>
          <w:rPr>
            <w:rStyle w:val="Hyperlink"/>
          </w:rPr>
          <w:t xml:space="preserve">3.1</w:t>
        </w:r>
      </w:hyperlink>
      <w:r>
        <w:t xml:space="preserve">, I plotted the literature against four primary pillars: HCI input approaches, sensing types, technical algorithms, and synthesis of research gaps.</w:t>
      </w:r>
    </w:p>
    <w:bookmarkStart w:id="61" w:name="fig:lit_conceptual_map_diagram"/>
    <w:p>
      <w:pPr>
        <w:pStyle w:val="CaptionedFigure"/>
      </w:pPr>
      <w:r>
        <w:drawing>
          <wp:inline>
            <wp:extent cx="4533900" cy="752279"/>
            <wp:effectExtent b="0" l="0" r="0" t="0"/>
            <wp:docPr descr="" title="" id="59" name="Picture"/>
            <a:graphic>
              <a:graphicData uri="http://schemas.openxmlformats.org/drawingml/2006/picture">
                <pic:pic>
                  <pic:nvPicPr>
                    <pic:cNvPr descr="figures/chapter03_fig01.png" id="60" name="Picture"/>
                    <pic:cNvPicPr>
                      <a:picLocks noChangeArrowheads="1" noChangeAspect="1"/>
                    </pic:cNvPicPr>
                  </pic:nvPicPr>
                  <pic:blipFill>
                    <a:blip r:embed="rId58"/>
                    <a:stretch>
                      <a:fillRect/>
                    </a:stretch>
                  </pic:blipFill>
                  <pic:spPr bwMode="auto">
                    <a:xfrm>
                      <a:off x="0" y="0"/>
                      <a:ext cx="4533900" cy="752279"/>
                    </a:xfrm>
                    <a:prstGeom prst="rect">
                      <a:avLst/>
                    </a:prstGeom>
                    <a:noFill/>
                    <a:ln w="9525">
                      <a:noFill/>
                      <a:headEnd/>
                      <a:tailEnd/>
                    </a:ln>
                  </pic:spPr>
                </pic:pic>
              </a:graphicData>
            </a:graphic>
          </wp:inline>
        </w:drawing>
      </w:r>
    </w:p>
    <w:p>
      <w:pPr>
        <w:pStyle w:val="ImageCaption"/>
      </w:pPr>
      <w:r>
        <w:t xml:space="preserve">Conceptual taxonomy and structural organization of the literature review.</w:t>
      </w:r>
    </w:p>
    <w:bookmarkEnd w:id="61"/>
    <w:p>
      <w:pPr>
        <w:pStyle w:val="BodyText"/>
      </w:pPr>
      <w:r>
        <w:t xml:space="preserve">The review is structured across four main themes:</w:t>
      </w:r>
    </w:p>
    <w:p>
      <w:pPr>
        <w:numPr>
          <w:ilvl w:val="0"/>
          <w:numId w:val="1010"/>
        </w:numPr>
      </w:pPr>
      <w:r>
        <w:rPr>
          <w:b/>
          <w:bCs/>
        </w:rPr>
        <w:t xml:space="preserve">HCI and Input Paradigms (Section </w:t>
      </w:r>
      <w:hyperlink w:anchor="sec:lit_domain_overview">
        <w:r>
          <w:rPr>
            <w:rStyle w:val="Hyperlink"/>
            <w:b/>
            <w:bCs/>
          </w:rPr>
          <w:t xml:space="preserve">3.3</w:t>
        </w:r>
      </w:hyperlink>
      <w:r>
        <w:rPr>
          <w:b/>
          <w:bCs/>
        </w:rPr>
        <w:t xml:space="preserve">):</w:t>
      </w:r>
      <w:r>
        <w:t xml:space="preserve"> </w:t>
      </w:r>
      <w:r>
        <w:t xml:space="preserve">Evolution of input hardware, biomechanics of finger-surface impact, and user performance metrics.</w:t>
      </w:r>
    </w:p>
    <w:p>
      <w:pPr>
        <w:numPr>
          <w:ilvl w:val="0"/>
          <w:numId w:val="1010"/>
        </w:numPr>
      </w:pPr>
      <w:r>
        <w:rPr>
          <w:b/>
          <w:bCs/>
        </w:rPr>
        <w:t xml:space="preserve">Sensing Modalities (Section </w:t>
      </w:r>
      <w:hyperlink w:anchor="sec:lit_existing_systems">
        <w:r>
          <w:rPr>
            <w:rStyle w:val="Hyperlink"/>
            <w:b/>
            <w:bCs/>
          </w:rPr>
          <w:t xml:space="preserve">3.4</w:t>
        </w:r>
      </w:hyperlink>
      <w:r>
        <w:rPr>
          <w:b/>
          <w:bCs/>
        </w:rPr>
        <w:t xml:space="preserve">):</w:t>
      </w:r>
      <w:r>
        <w:t xml:space="preserve"> </w:t>
      </w:r>
      <w:r>
        <w:t xml:space="preserve">Critical evaluation of eight sensing technologies, synthesized in Table </w:t>
      </w:r>
      <w:hyperlink w:anchor="tab:lit_comparative_matrix">
        <w:r>
          <w:rPr>
            <w:rStyle w:val="Hyperlink"/>
          </w:rPr>
          <w:t xml:space="preserve">3.1</w:t>
        </w:r>
      </w:hyperlink>
      <w:r>
        <w:t xml:space="preserve">.</w:t>
      </w:r>
    </w:p>
    <w:p>
      <w:pPr>
        <w:numPr>
          <w:ilvl w:val="0"/>
          <w:numId w:val="1010"/>
        </w:numPr>
      </w:pPr>
      <w:r>
        <w:rPr>
          <w:b/>
          <w:bCs/>
        </w:rPr>
        <w:t xml:space="preserve">Technological Analysis (Section </w:t>
      </w:r>
      <w:hyperlink w:anchor="sec:lit_technological_analysis">
        <w:r>
          <w:rPr>
            <w:rStyle w:val="Hyperlink"/>
            <w:b/>
            <w:bCs/>
          </w:rPr>
          <w:t xml:space="preserve">3.5</w:t>
        </w:r>
      </w:hyperlink>
      <w:r>
        <w:rPr>
          <w:b/>
          <w:bCs/>
        </w:rPr>
        <w:t xml:space="preserve">):</w:t>
      </w:r>
      <w:r>
        <w:t xml:space="preserve"> </w:t>
      </w:r>
      <w:r>
        <w:t xml:space="preserve">Mathematical formulation and algorithmic analysis of hand tracking, scale normalization, fiducial homography, and deep learning touch detection.</w:t>
      </w:r>
    </w:p>
    <w:p>
      <w:pPr>
        <w:numPr>
          <w:ilvl w:val="0"/>
          <w:numId w:val="1010"/>
        </w:numPr>
      </w:pPr>
      <w:r>
        <w:rPr>
          <w:b/>
          <w:bCs/>
        </w:rPr>
        <w:t xml:space="preserve">Research Synthesis (Section </w:t>
      </w:r>
      <w:hyperlink w:anchor="sec:lit_reflection">
        <w:r>
          <w:rPr>
            <w:rStyle w:val="Hyperlink"/>
            <w:b/>
            <w:bCs/>
          </w:rPr>
          <w:t xml:space="preserve">3.6</w:t>
        </w:r>
      </w:hyperlink>
      <w:r>
        <w:rPr>
          <w:b/>
          <w:bCs/>
        </w:rPr>
        <w:t xml:space="preserve">):</w:t>
      </w:r>
      <w:r>
        <w:t xml:space="preserve"> </w:t>
      </w:r>
      <w:r>
        <w:t xml:space="preserve">Identification of the six fundamental literature gaps and the formal research problem statement.</w:t>
      </w:r>
    </w:p>
    <w:bookmarkStart w:id="62" w:name="subsec:lit_search_strategy"/>
    <w:p>
      <w:pPr>
        <w:pStyle w:val="Heading3"/>
      </w:pPr>
      <w:r>
        <w:rPr>
          <w:rStyle w:val="SectionNumber"/>
        </w:rPr>
        <w:t xml:space="preserve">3.2.1</w:t>
      </w:r>
      <w:r>
        <w:tab/>
      </w:r>
      <w:r>
        <w:t xml:space="preserve">Literature Search Strategy and PRISMA 2020 Systematic Protocol</w:t>
      </w:r>
    </w:p>
    <w:p>
      <w:pPr>
        <w:pStyle w:val="FirstParagraph"/>
      </w:pPr>
      <w:r>
        <w:t xml:space="preserve">For the systematic review process, I applied the PRISMA 2020 protocol through IEEE Xplore, ACM Digital Library, Scopus, Elsevier ScienceDirect, and Google Scholar to find peer-reviewed studies from 2000 to 2025</w:t>
      </w:r>
      <w:r>
        <w:t xml:space="preserve"> </w:t>
      </w:r>
      <w:hyperlink w:anchor="ref-ReviewVirtualKeyboard2020">
        <w:r>
          <w:rPr>
            <w:rStyle w:val="Hyperlink"/>
          </w:rPr>
          <w:t xml:space="preserve">[1]</w:t>
        </w:r>
      </w:hyperlink>
      <w:r>
        <w:t xml:space="preserve">:</w:t>
      </w:r>
    </w:p>
    <w:p>
      <w:pPr>
        <w:numPr>
          <w:ilvl w:val="0"/>
          <w:numId w:val="1011"/>
        </w:numPr>
      </w:pPr>
      <w:r>
        <w:rPr>
          <w:b/>
          <w:bCs/>
        </w:rPr>
        <w:t xml:space="preserve">Search Syntax:</w:t>
      </w:r>
      <w:r>
        <w:t xml:space="preserve"> </w:t>
      </w:r>
      <w:r>
        <w:t xml:space="preserve">I searched with queries containing:</w:t>
      </w:r>
      <w:r>
        <w:t xml:space="preserve"> </w:t>
      </w:r>
      <w:r>
        <w:rPr>
          <w:rStyle w:val="VerbatimChar"/>
        </w:rPr>
        <w:t xml:space="preserve">("virtual keyboard" OR "paper keyboard") AND ("monocular RGB" OR "MediaPipe") AND ("touch detection" OR "homography")</w:t>
      </w:r>
      <w:r>
        <w:t xml:space="preserve">.</w:t>
      </w:r>
    </w:p>
    <w:p>
      <w:pPr>
        <w:numPr>
          <w:ilvl w:val="0"/>
          <w:numId w:val="1011"/>
        </w:numPr>
      </w:pPr>
      <w:r>
        <w:rPr>
          <w:b/>
          <w:bCs/>
        </w:rPr>
        <w:t xml:space="preserve">Inclusion Criteria:</w:t>
      </w:r>
      <w:r>
        <w:t xml:space="preserve"> </w:t>
      </w:r>
      <w:r>
        <w:t xml:space="preserve">I added peer-reviewed papers that showed functioning virtual keyboards, planar contact algorithms, fiducial tracking with tilt, or real-time hand joint estimation.</w:t>
      </w:r>
    </w:p>
    <w:p>
      <w:pPr>
        <w:numPr>
          <w:ilvl w:val="0"/>
          <w:numId w:val="1011"/>
        </w:numPr>
      </w:pPr>
      <w:r>
        <w:rPr>
          <w:b/>
          <w:bCs/>
        </w:rPr>
        <w:t xml:space="preserve">Exclusion Criteria:</w:t>
      </w:r>
      <w:r>
        <w:t xml:space="preserve"> </w:t>
      </w:r>
      <w:r>
        <w:t xml:space="preserve">I removed papers that required wearable sensor gloves, intrusive markers, multi-camera motion capture rigs, or were only conceptual white papers without implementation.</w:t>
      </w:r>
    </w:p>
    <w:p>
      <w:pPr>
        <w:numPr>
          <w:ilvl w:val="0"/>
          <w:numId w:val="1011"/>
        </w:numPr>
      </w:pPr>
      <w:r>
        <w:rPr>
          <w:b/>
          <w:bCs/>
        </w:rPr>
        <w:t xml:space="preserve">Synthesis Approach:</w:t>
      </w:r>
      <w:r>
        <w:t xml:space="preserve"> </w:t>
      </w:r>
      <w:r>
        <w:t xml:space="preserve">The shortlisted papers were then compared on the basis of sensing approaches, multi-finger support, compute latency, and environmental robustness to identify the problem areas this project addresses.</w:t>
      </w:r>
    </w:p>
    <w:bookmarkEnd w:id="62"/>
    <w:bookmarkEnd w:id="63"/>
    <w:bookmarkStart w:id="68" w:name="sec:lit_domain_overview"/>
    <w:p>
      <w:pPr>
        <w:pStyle w:val="Heading2"/>
      </w:pPr>
      <w:r>
        <w:rPr>
          <w:rStyle w:val="SectionNumber"/>
        </w:rPr>
        <w:t xml:space="preserve">3.3</w:t>
      </w:r>
      <w:r>
        <w:tab/>
      </w:r>
      <w:r>
        <w:t xml:space="preserve">Domain Overview</w:t>
      </w:r>
    </w:p>
    <w:bookmarkStart w:id="64" w:name="subsec:lit_history_evolution"/>
    <w:p>
      <w:pPr>
        <w:pStyle w:val="Heading3"/>
      </w:pPr>
      <w:r>
        <w:rPr>
          <w:rStyle w:val="SectionNumber"/>
        </w:rPr>
        <w:t xml:space="preserve">3.3.1</w:t>
      </w:r>
      <w:r>
        <w:tab/>
      </w:r>
      <w:r>
        <w:t xml:space="preserve">Evolution of Text Entry and Spatial HCI Hardware</w:t>
      </w:r>
    </w:p>
    <w:p>
      <w:pPr>
        <w:pStyle w:val="FirstParagraph"/>
      </w:pPr>
      <w:r>
        <w:t xml:space="preserve">Considering the evolution of text input, early mechanical keyboards used physical switches that provided key travel with strong tactile feedback</w:t>
      </w:r>
      <w:r>
        <w:t xml:space="preserve"> </w:t>
      </w:r>
      <w:hyperlink w:anchor="ref-ReviewVirtualKeyboard2020">
        <w:r>
          <w:rPr>
            <w:rStyle w:val="Hyperlink"/>
          </w:rPr>
          <w:t xml:space="preserve">[1]</w:t>
        </w:r>
      </w:hyperlink>
      <w:r>
        <w:t xml:space="preserve">. Next came membrane keyboards, where production became cheaper, and capacitive touchscreens that offered soft visual key layouts without physical tactile edges</w:t>
      </w:r>
      <w:r>
        <w:t xml:space="preserve"> </w:t>
      </w:r>
      <w:hyperlink w:anchor="ref-ReviewVirtualKeyboard2020">
        <w:r>
          <w:rPr>
            <w:rStyle w:val="Hyperlink"/>
          </w:rPr>
          <w:t xml:space="preserve">[1]</w:t>
        </w:r>
      </w:hyperlink>
      <w:r>
        <w:t xml:space="preserve">. Optical laser keyboards projected the outline of keys using infrared light</w:t>
      </w:r>
      <w:r>
        <w:t xml:space="preserve"> </w:t>
      </w:r>
      <w:hyperlink w:anchor="ref-Kudale2016RealTime">
        <w:r>
          <w:rPr>
            <w:rStyle w:val="Hyperlink"/>
          </w:rPr>
          <w:t xml:space="preserve">[9]</w:t>
        </w:r>
      </w:hyperlink>
      <w:r>
        <w:t xml:space="preserve">,</w:t>
      </w:r>
      <w:r>
        <w:t xml:space="preserve"> </w:t>
      </w:r>
      <w:hyperlink w:anchor="ref-Cheng2015Fingertip">
        <w:r>
          <w:rPr>
            <w:rStyle w:val="Hyperlink"/>
          </w:rPr>
          <w:t xml:space="preserve">[27]</w:t>
        </w:r>
      </w:hyperlink>
      <w:r>
        <w:t xml:space="preserve">; however, these could not work reliably in bright environments as ambient light would wash out the pattern. Nowadays, entering complex command sequences can be done by dedicated macro pads (such as the Stream Deck), which enable users to trigger multi-key shortcuts with one keypress. However, such devices are expensive (usually priced from $100 up to $300) while being non-modifiable physically. Monocular computer vision allows us to track 21 hand joints using only a standard webcam</w:t>
      </w:r>
      <w:r>
        <w:t xml:space="preserve"> </w:t>
      </w:r>
      <w:hyperlink w:anchor="ref-Zhang2020MediaPipe">
        <w:r>
          <w:rPr>
            <w:rStyle w:val="Hyperlink"/>
          </w:rPr>
          <w:t xml:space="preserve">[18]</w:t>
        </w:r>
      </w:hyperlink>
      <w:r>
        <w:t xml:space="preserve">,</w:t>
      </w:r>
      <w:r>
        <w:t xml:space="preserve"> </w:t>
      </w:r>
      <w:hyperlink w:anchor="ref-GilMartin2023Hand">
        <w:r>
          <w:rPr>
            <w:rStyle w:val="Hyperlink"/>
          </w:rPr>
          <w:t xml:space="preserve">[19]</w:t>
        </w:r>
      </w:hyperlink>
      <w:r>
        <w:t xml:space="preserve">, which means we can use a printed piece of paper as an inexpensive, customizable macro pad without active electronics.</w:t>
      </w:r>
    </w:p>
    <w:bookmarkEnd w:id="64"/>
    <w:bookmarkStart w:id="65" w:name="subsec:lit_typing_biomechanics"/>
    <w:p>
      <w:pPr>
        <w:pStyle w:val="Heading3"/>
      </w:pPr>
      <w:r>
        <w:rPr>
          <w:rStyle w:val="SectionNumber"/>
        </w:rPr>
        <w:t xml:space="preserve">3.3.2</w:t>
      </w:r>
      <w:r>
        <w:tab/>
      </w:r>
      <w:r>
        <w:t xml:space="preserve">Kinematic Typing Dynamics and Biomechanical Surface Impact</w:t>
      </w:r>
    </w:p>
    <w:p>
      <w:pPr>
        <w:pStyle w:val="FirstParagraph"/>
      </w:pPr>
      <w:r>
        <w:t xml:space="preserve">Without a depth sensor, I needed to understand the physical characteristics of a finger as it makes contact with a flat desk in order to identify touch events</w:t>
      </w:r>
      <w:r>
        <w:t xml:space="preserve"> </w:t>
      </w:r>
      <w:hyperlink w:anchor="ref-Simao2016Unsupervised">
        <w:r>
          <w:rPr>
            <w:rStyle w:val="Hyperlink"/>
          </w:rPr>
          <w:t xml:space="preserve">[20]</w:t>
        </w:r>
      </w:hyperlink>
      <w:r>
        <w:t xml:space="preserve">,</w:t>
      </w:r>
      <w:r>
        <w:t xml:space="preserve"> </w:t>
      </w:r>
      <w:hyperlink w:anchor="ref-MacRitchie2015Integrating">
        <w:r>
          <w:rPr>
            <w:rStyle w:val="Hyperlink"/>
          </w:rPr>
          <w:t xml:space="preserve">[28]</w:t>
        </w:r>
      </w:hyperlink>
      <w:r>
        <w:t xml:space="preserve">,</w:t>
      </w:r>
      <w:r>
        <w:t xml:space="preserve"> </w:t>
      </w:r>
      <w:hyperlink w:anchor="ref-Pilkov2024Markerless">
        <w:r>
          <w:rPr>
            <w:rStyle w:val="Hyperlink"/>
          </w:rPr>
          <w:t xml:space="preserve">[29]</w:t>
        </w:r>
      </w:hyperlink>
      <w:r>
        <w:t xml:space="preserve">. A physical keystroke consists of four kinematic phases:</w:t>
      </w:r>
    </w:p>
    <w:p>
      <w:pPr>
        <w:numPr>
          <w:ilvl w:val="0"/>
          <w:numId w:val="1012"/>
        </w:numPr>
      </w:pPr>
      <w:r>
        <w:rPr>
          <w:b/>
          <w:bCs/>
        </w:rPr>
        <w:t xml:space="preserve">Approaching Phase (</w:t>
      </w:r>
      <m:oMath>
        <m:sSub>
          <m:e>
            <m:r>
              <m:t>t</m:t>
            </m:r>
          </m:e>
          <m:sub>
            <m:r>
              <m:t>1</m:t>
            </m:r>
          </m:sub>
        </m:sSub>
      </m:oMath>
      <w:r>
        <w:rPr>
          <w:b/>
          <w:bCs/>
        </w:rPr>
        <w:t xml:space="preserve"> </w:t>
      </w:r>
      <w:r>
        <w:rPr>
          <w:b/>
          <w:bCs/>
        </w:rPr>
        <w:t xml:space="preserve">to</w:t>
      </w:r>
      <w:r>
        <w:rPr>
          <w:b/>
          <w:bCs/>
        </w:rPr>
        <w:t xml:space="preserve"> </w:t>
      </w:r>
      <m:oMath>
        <m:sSub>
          <m:e>
            <m:r>
              <m:t>t</m:t>
            </m:r>
          </m:e>
          <m:sub>
            <m:r>
              <m:t>2</m:t>
            </m:r>
          </m:sub>
        </m:sSub>
      </m:oMath>
      <w:r>
        <w:rPr>
          <w:b/>
          <w:bCs/>
        </w:rPr>
        <w:t xml:space="preserve">):</w:t>
      </w:r>
      <w:r>
        <w:t xml:space="preserve"> </w:t>
      </w:r>
      <w:r>
        <w:t xml:space="preserve">The finger moves downward at increasing vertical speed towards the target button (</w:t>
      </w:r>
      <m:oMath>
        <m:sSub>
          <m:e>
            <m:r>
              <m:t>V</m:t>
            </m:r>
          </m:e>
          <m:sub>
            <m:r>
              <m:t>y</m:t>
            </m:r>
          </m:sub>
        </m:sSub>
      </m:oMath>
      <w:r>
        <w:t xml:space="preserve">).</w:t>
      </w:r>
    </w:p>
    <w:p>
      <w:pPr>
        <w:numPr>
          <w:ilvl w:val="0"/>
          <w:numId w:val="1012"/>
        </w:numPr>
      </w:pPr>
      <w:r>
        <w:rPr>
          <w:b/>
          <w:bCs/>
        </w:rPr>
        <w:t xml:space="preserve">Impact Phase (</w:t>
      </w:r>
      <m:oMath>
        <m:sSub>
          <m:e>
            <m:r>
              <m:t>t</m:t>
            </m:r>
          </m:e>
          <m:sub>
            <m:r>
              <m:t>2</m:t>
            </m:r>
          </m:sub>
        </m:sSub>
      </m:oMath>
      <w:r>
        <w:rPr>
          <w:b/>
          <w:bCs/>
        </w:rPr>
        <w:t xml:space="preserve"> </w:t>
      </w:r>
      <w:r>
        <w:rPr>
          <w:b/>
          <w:bCs/>
        </w:rPr>
        <w:t xml:space="preserve">to</w:t>
      </w:r>
      <w:r>
        <w:rPr>
          <w:b/>
          <w:bCs/>
        </w:rPr>
        <w:t xml:space="preserve"> </w:t>
      </w:r>
      <m:oMath>
        <m:sSub>
          <m:e>
            <m:r>
              <m:t>t</m:t>
            </m:r>
          </m:e>
          <m:sub>
            <m:r>
              <m:t>3</m:t>
            </m:r>
          </m:sub>
        </m:sSub>
      </m:oMath>
      <w:r>
        <w:rPr>
          <w:b/>
          <w:bCs/>
        </w:rPr>
        <w:t xml:space="preserve">):</w:t>
      </w:r>
      <w:r>
        <w:t xml:space="preserve"> </w:t>
      </w:r>
      <w:r>
        <w:t xml:space="preserve">When encountering the rigid paper surface, downward velocity is zeroed in 20 to 40 ms (</w:t>
      </w:r>
      <m:oMath>
        <m:sSub>
          <m:e>
            <m:r>
              <m:t>V</m:t>
            </m:r>
          </m:e>
          <m:sub>
            <m:r>
              <m:t>y</m:t>
            </m:r>
          </m:sub>
        </m:sSub>
        <m:r>
          <m:rPr>
            <m:sty m:val="p"/>
          </m:rPr>
          <m:t>→</m:t>
        </m:r>
        <m:r>
          <m:t>0</m:t>
        </m:r>
      </m:oMath>
      <w:r>
        <w:t xml:space="preserve">), producing a steep deceleration spike (</w:t>
      </w:r>
      <m:oMath>
        <m:sSub>
          <m:e>
            <m:r>
              <m:t>A</m:t>
            </m:r>
          </m:e>
          <m:sub>
            <m:r>
              <m:t>y</m:t>
            </m:r>
          </m:sub>
        </m:sSub>
        <m:r>
          <m:rPr>
            <m:sty m:val="p"/>
          </m:rPr>
          <m:t>=</m:t>
        </m:r>
        <m:f>
          <m:fPr>
            <m:type m:val="bar"/>
          </m:fPr>
          <m:num>
            <m:r>
              <m:t>d</m:t>
            </m:r>
            <m:sSub>
              <m:e>
                <m:r>
                  <m:t>V</m:t>
                </m:r>
              </m:e>
              <m:sub>
                <m:r>
                  <m:t>y</m:t>
                </m:r>
              </m:sub>
            </m:sSub>
          </m:num>
          <m:den>
            <m:r>
              <m:t>d</m:t>
            </m:r>
            <m:r>
              <m:t>t</m:t>
            </m:r>
          </m:den>
        </m:f>
        <m:r>
          <m:rPr>
            <m:sty m:val="p"/>
          </m:rPr>
          <m:t>≪</m:t>
        </m:r>
        <m:r>
          <m:t>0</m:t>
        </m:r>
      </m:oMath>
      <w:r>
        <w:t xml:space="preserve">).</w:t>
      </w:r>
    </w:p>
    <w:p>
      <w:pPr>
        <w:numPr>
          <w:ilvl w:val="0"/>
          <w:numId w:val="1012"/>
        </w:numPr>
      </w:pPr>
      <w:r>
        <w:rPr>
          <w:b/>
          <w:bCs/>
        </w:rPr>
        <w:t xml:space="preserve">Resting Phase (</w:t>
      </w:r>
      <m:oMath>
        <m:sSub>
          <m:e>
            <m:r>
              <m:t>t</m:t>
            </m:r>
          </m:e>
          <m:sub>
            <m:r>
              <m:t>3</m:t>
            </m:r>
          </m:sub>
        </m:sSub>
      </m:oMath>
      <w:r>
        <w:rPr>
          <w:b/>
          <w:bCs/>
        </w:rPr>
        <w:t xml:space="preserve"> </w:t>
      </w:r>
      <w:r>
        <w:rPr>
          <w:b/>
          <w:bCs/>
        </w:rPr>
        <w:t xml:space="preserve">to</w:t>
      </w:r>
      <w:r>
        <w:rPr>
          <w:b/>
          <w:bCs/>
        </w:rPr>
        <w:t xml:space="preserve"> </w:t>
      </w:r>
      <m:oMath>
        <m:sSub>
          <m:e>
            <m:r>
              <m:t>t</m:t>
            </m:r>
          </m:e>
          <m:sub>
            <m:r>
              <m:t>4</m:t>
            </m:r>
          </m:sub>
        </m:sSub>
      </m:oMath>
      <w:r>
        <w:rPr>
          <w:b/>
          <w:bCs/>
        </w:rPr>
        <w:t xml:space="preserve">):</w:t>
      </w:r>
      <w:r>
        <w:t xml:space="preserve"> </w:t>
      </w:r>
      <w:r>
        <w:t xml:space="preserve">The finger pauses briefly on the paper while the touch event registers.</w:t>
      </w:r>
    </w:p>
    <w:p>
      <w:pPr>
        <w:numPr>
          <w:ilvl w:val="0"/>
          <w:numId w:val="1012"/>
        </w:numPr>
      </w:pPr>
      <w:r>
        <w:rPr>
          <w:b/>
          <w:bCs/>
        </w:rPr>
        <w:t xml:space="preserve">Recoil Phase (</w:t>
      </w:r>
      <m:oMath>
        <m:sSub>
          <m:e>
            <m:r>
              <m:t>t</m:t>
            </m:r>
          </m:e>
          <m:sub>
            <m:r>
              <m:t>4</m:t>
            </m:r>
          </m:sub>
        </m:sSub>
      </m:oMath>
      <w:r>
        <w:rPr>
          <w:b/>
          <w:bCs/>
        </w:rPr>
        <w:t xml:space="preserve"> </w:t>
      </w:r>
      <w:r>
        <w:rPr>
          <w:b/>
          <w:bCs/>
        </w:rPr>
        <w:t xml:space="preserve">to</w:t>
      </w:r>
      <w:r>
        <w:rPr>
          <w:b/>
          <w:bCs/>
        </w:rPr>
        <w:t xml:space="preserve"> </w:t>
      </w:r>
      <m:oMath>
        <m:sSub>
          <m:e>
            <m:r>
              <m:t>t</m:t>
            </m:r>
          </m:e>
          <m:sub>
            <m:r>
              <m:t>5</m:t>
            </m:r>
          </m:sub>
        </m:sSub>
      </m:oMath>
      <w:r>
        <w:rPr>
          <w:b/>
          <w:bCs/>
        </w:rPr>
        <w:t xml:space="preserve">):</w:t>
      </w:r>
      <w:r>
        <w:t xml:space="preserve"> </w:t>
      </w:r>
      <w:r>
        <w:t xml:space="preserve">The finger rebounds upward away from the desk surface (</w:t>
      </w:r>
      <m:oMath>
        <m:sSub>
          <m:e>
            <m:r>
              <m:t>V</m:t>
            </m:r>
          </m:e>
          <m:sub>
            <m:r>
              <m:t>y</m:t>
            </m:r>
          </m:sub>
        </m:sSub>
        <m:r>
          <m:rPr>
            <m:sty m:val="p"/>
          </m:rPr>
          <m:t>&gt;</m:t>
        </m:r>
        <m:r>
          <m:t>0</m:t>
        </m:r>
      </m:oMath>
      <w:r>
        <w:t xml:space="preserve">).</w:t>
      </w:r>
    </w:p>
    <w:p>
      <w:pPr>
        <w:pStyle w:val="FirstParagraph"/>
      </w:pPr>
      <w:r>
        <w:t xml:space="preserve">The rigid desk acts as a hard physical boundary, providing immediate deceleration of motion. Conversely, fingers tend to overshoot in mid-air typing systems, as there is no stopping surface</w:t>
      </w:r>
      <w:r>
        <w:t xml:space="preserve"> </w:t>
      </w:r>
      <w:hyperlink w:anchor="ref-Maman2023TypeNet">
        <w:r>
          <w:rPr>
            <w:rStyle w:val="Hyperlink"/>
          </w:rPr>
          <w:t xml:space="preserve">[23]</w:t>
        </w:r>
      </w:hyperlink>
      <w:r>
        <w:t xml:space="preserve">,</w:t>
      </w:r>
      <w:r>
        <w:t xml:space="preserve"> </w:t>
      </w:r>
      <w:hyperlink w:anchor="ref-Boletsis2019TextInput">
        <w:r>
          <w:rPr>
            <w:rStyle w:val="Hyperlink"/>
          </w:rPr>
          <w:t xml:space="preserve">[30]</w:t>
        </w:r>
      </w:hyperlink>
      <w:r>
        <w:t xml:space="preserve">.</w:t>
      </w:r>
    </w:p>
    <w:bookmarkEnd w:id="65"/>
    <w:bookmarkStart w:id="66" w:name="subsec:lit_fitts_law"/>
    <w:p>
      <w:pPr>
        <w:pStyle w:val="Heading3"/>
      </w:pPr>
      <w:r>
        <w:rPr>
          <w:rStyle w:val="SectionNumber"/>
        </w:rPr>
        <w:t xml:space="preserve">3.3.3</w:t>
      </w:r>
      <w:r>
        <w:tab/>
      </w:r>
      <w:r>
        <w:t xml:space="preserve">Ergonomics and Human Input Performance Metrics</w:t>
      </w:r>
    </w:p>
    <w:p>
      <w:pPr>
        <w:pStyle w:val="FirstParagraph"/>
      </w:pPr>
      <w:r>
        <w:t xml:space="preserve">Input performance by humans has a direct correlation with physical feedback and movement dynamics:</w:t>
      </w:r>
    </w:p>
    <w:p>
      <w:pPr>
        <w:numPr>
          <w:ilvl w:val="0"/>
          <w:numId w:val="1013"/>
        </w:numPr>
      </w:pPr>
      <w:r>
        <w:rPr>
          <w:b/>
          <w:bCs/>
        </w:rPr>
        <w:t xml:space="preserve">Tactile Key Travel versus Discrete Visual Targeting:</w:t>
      </w:r>
      <w:r>
        <w:t xml:space="preserve"> </w:t>
      </w:r>
      <w:r>
        <w:t xml:space="preserve">With a mechanical keyboard, a depth of keystroke between</w:t>
      </w:r>
      <w:r>
        <w:t xml:space="preserve"> </w:t>
      </w:r>
      <m:oMath>
        <m:r>
          <m:t>2</m:t>
        </m:r>
        <m:r>
          <m:rPr>
            <m:nor/>
            <m:sty m:val="p"/>
          </m:rPr>
          <m:t> to </m:t>
        </m:r>
        <m:r>
          <m:t>4</m:t>
        </m:r>
        <m:r>
          <m:rPr>
            <m:nor/>
            <m:sty m:val="p"/>
          </m:rPr>
          <m:t> mm</m:t>
        </m:r>
      </m:oMath>
      <w:r>
        <w:t xml:space="preserve"> </w:t>
      </w:r>
      <w:r>
        <w:t xml:space="preserve">allows fast blind touch-typing without needing to see the keys. On flat paper, typing continuous prose creates strain on fingers since there is no mechanical key travel</w:t>
      </w:r>
      <w:r>
        <w:t xml:space="preserve"> </w:t>
      </w:r>
      <w:hyperlink w:anchor="ref-ReviewVirtualKeyboard2020">
        <w:r>
          <w:rPr>
            <w:rStyle w:val="Hyperlink"/>
          </w:rPr>
          <w:t xml:space="preserve">[1]</w:t>
        </w:r>
      </w:hyperlink>
      <w:r>
        <w:t xml:space="preserve">. For macro keypads, people do not type continuous prose; rather, they look for a particular button and press it once. The presence of custom button sizes on paper layouts directly improves ergonomics.</w:t>
      </w:r>
    </w:p>
    <w:p>
      <w:pPr>
        <w:numPr>
          <w:ilvl w:val="0"/>
          <w:numId w:val="1013"/>
        </w:numPr>
      </w:pPr>
      <w:r>
        <w:rPr>
          <w:b/>
          <w:bCs/>
        </w:rPr>
        <w:t xml:space="preserve">Discrete Macro Action Rate versus Continuous Typing Speed:</w:t>
      </w:r>
      <w:r>
        <w:t xml:space="preserve"> </w:t>
      </w:r>
      <w:r>
        <w:t xml:space="preserve">Traditional typing tests measure input speed in Words Per Minute based on continuous character sequences. In contrast, for macro keypads, touch accuracy and reduced latency are the critical performance metrics rather than continuous typing speed.</w:t>
      </w:r>
    </w:p>
    <w:p>
      <w:pPr>
        <w:numPr>
          <w:ilvl w:val="0"/>
          <w:numId w:val="1013"/>
        </w:numPr>
      </w:pPr>
      <w:r>
        <w:rPr>
          <w:b/>
          <w:bCs/>
        </w:rPr>
        <w:t xml:space="preserve">Keystrokes Per Character (KSPC):</w:t>
      </w:r>
      <w:r>
        <w:t xml:space="preserve"> </w:t>
      </w:r>
      <w:r>
        <w:t xml:space="preserve">Efficiency is measured by Keystrokes Per Character. Physical keyboards generally register about 1.05 KSPC, while contactless mid-air keyboards have more than 1.30 KSPC owing to accidental touches</w:t>
      </w:r>
      <w:r>
        <w:t xml:space="preserve"> </w:t>
      </w:r>
      <w:hyperlink w:anchor="ref-Boletsis2019TextInput">
        <w:r>
          <w:rPr>
            <w:rStyle w:val="Hyperlink"/>
          </w:rPr>
          <w:t xml:space="preserve">[30]</w:t>
        </w:r>
      </w:hyperlink>
      <w:r>
        <w:t xml:space="preserve">.</w:t>
      </w:r>
    </w:p>
    <w:p>
      <w:pPr>
        <w:numPr>
          <w:ilvl w:val="0"/>
          <w:numId w:val="1013"/>
        </w:numPr>
      </w:pPr>
      <w:r>
        <w:rPr>
          <w:b/>
          <w:bCs/>
        </w:rPr>
        <w:t xml:space="preserve">Fitts’ Law:</w:t>
      </w:r>
      <w:r>
        <w:t xml:space="preserve"> </w:t>
      </w:r>
      <w:r>
        <w:t xml:space="preserve">Fitts’ Law models how long it takes to reach a target button of width</w:t>
      </w:r>
      <w:r>
        <w:t xml:space="preserve"> </w:t>
      </w:r>
      <m:oMath>
        <m:r>
          <m:t>W</m:t>
        </m:r>
      </m:oMath>
      <w:r>
        <w:t xml:space="preserve"> </w:t>
      </w:r>
      <w:r>
        <w:t xml:space="preserve">at distance</w:t>
      </w:r>
      <w:r>
        <w:t xml:space="preserve"> </w:t>
      </w:r>
      <m:oMath>
        <m:r>
          <m:t>D</m:t>
        </m:r>
      </m:oMath>
      <w:r>
        <w:t xml:space="preserve"> </w:t>
      </w:r>
      <w:r>
        <w:t xml:space="preserve">through the Index of Difficulty (</w:t>
      </w:r>
      <m:oMath>
        <m:r>
          <m:t>I</m:t>
        </m:r>
        <m:r>
          <m:t>D</m:t>
        </m:r>
      </m:oMath>
      <w:r>
        <w:t xml:space="preserve">) in bits:</w:t>
      </w:r>
    </w:p>
    <w:p>
      <w:pPr>
        <w:pStyle w:val="BodyText"/>
      </w:pPr>
      <m:oMathPara>
        <m:oMathParaPr>
          <m:jc m:val="center"/>
        </m:oMathParaPr>
        <m:oMath>
          <m:r>
            <m:t>M</m:t>
          </m:r>
          <m:r>
            <m:t>T</m:t>
          </m:r>
          <m:r>
            <m:rPr>
              <m:sty m:val="p"/>
            </m:rPr>
            <m:t>=</m:t>
          </m:r>
          <m:r>
            <m:t>a</m:t>
          </m:r>
          <m:r>
            <m:rPr>
              <m:sty m:val="p"/>
            </m:rPr>
            <m:t>+</m:t>
          </m:r>
          <m:r>
            <m:t>b</m:t>
          </m:r>
          <m:sSub>
            <m:e>
              <m:r>
                <m:rPr>
                  <m:sty m:val="p"/>
                </m:rPr>
                <m:t>log</m:t>
              </m:r>
            </m:e>
            <m:sub>
              <m:r>
                <m:t>2</m:t>
              </m:r>
            </m:sub>
          </m:sSub>
          <m:d>
            <m:dPr>
              <m:begChr m:val="("/>
              <m:sepChr m:val=""/>
              <m:endChr m:val=")"/>
              <m:grow/>
            </m:dPr>
            <m:e>
              <m:r>
                <m:t>1</m:t>
              </m:r>
              <m:r>
                <m:rPr>
                  <m:sty m:val="p"/>
                </m:rPr>
                <m:t>+</m:t>
              </m:r>
              <m:f>
                <m:fPr>
                  <m:type m:val="bar"/>
                </m:fPr>
                <m:num>
                  <m:r>
                    <m:t>D</m:t>
                  </m:r>
                </m:num>
                <m:den>
                  <m:r>
                    <m:t>W</m:t>
                  </m:r>
                </m:den>
              </m:f>
            </m:e>
          </m:d>
          <m:r>
            <m:rPr>
              <m:sty m:val="p"/>
            </m:rPr>
            <m:t>=</m:t>
          </m:r>
          <m:r>
            <m:t>a</m:t>
          </m:r>
          <m:r>
            <m:rPr>
              <m:sty m:val="p"/>
            </m:rPr>
            <m:t>+</m:t>
          </m:r>
          <m:r>
            <m:t>b</m:t>
          </m:r>
          <m:r>
            <m:rPr>
              <m:sty m:val="p"/>
            </m:rPr>
            <m:t>⋅</m:t>
          </m:r>
          <m:r>
            <m:t>I</m:t>
          </m:r>
          <m:r>
            <m:t>D</m:t>
          </m:r>
        </m:oMath>
      </m:oMathPara>
    </w:p>
    <w:p>
      <w:pPr>
        <w:numPr>
          <w:ilvl w:val="0"/>
          <w:numId w:val="1000"/>
        </w:numPr>
      </w:pPr>
      <w:r>
        <w:t xml:space="preserve">The customizable paper macro keyboard enables one to customize the button width</w:t>
      </w:r>
      <w:r>
        <w:t xml:space="preserve"> </w:t>
      </w:r>
      <m:oMath>
        <m:r>
          <m:t>W</m:t>
        </m:r>
      </m:oMath>
      <w:r>
        <w:t xml:space="preserve"> </w:t>
      </w:r>
      <w:r>
        <w:t xml:space="preserve">in the software designer, directly reducing the Index of Difficulty for rapid shortcut selection.</w:t>
      </w:r>
    </w:p>
    <w:bookmarkEnd w:id="66"/>
    <w:bookmarkStart w:id="67" w:name="subsec:lit_biomechanical_coupling"/>
    <w:p>
      <w:pPr>
        <w:pStyle w:val="Heading3"/>
      </w:pPr>
      <w:r>
        <w:rPr>
          <w:rStyle w:val="SectionNumber"/>
        </w:rPr>
        <w:t xml:space="preserve">3.3.4</w:t>
      </w:r>
      <w:r>
        <w:tab/>
      </w:r>
      <w:r>
        <w:t xml:space="preserve">Multi-Finger Tendon Coupling</w:t>
      </w:r>
    </w:p>
    <w:p>
      <w:pPr>
        <w:pStyle w:val="FirstParagraph"/>
      </w:pPr>
      <w:r>
        <w:t xml:space="preserve">Anatomical tendon coupling in the human hand is another biological factor</w:t>
      </w:r>
      <w:r>
        <w:t xml:space="preserve"> </w:t>
      </w:r>
      <w:hyperlink w:anchor="ref-Simao2016Unsupervised">
        <w:r>
          <w:rPr>
            <w:rStyle w:val="Hyperlink"/>
          </w:rPr>
          <w:t xml:space="preserve">[20]</w:t>
        </w:r>
      </w:hyperlink>
      <w:r>
        <w:t xml:space="preserve">,</w:t>
      </w:r>
      <w:r>
        <w:t xml:space="preserve"> </w:t>
      </w:r>
      <w:hyperlink w:anchor="ref-Pilkov2024Markerless">
        <w:r>
          <w:rPr>
            <w:rStyle w:val="Hyperlink"/>
          </w:rPr>
          <w:t xml:space="preserve">[29]</w:t>
        </w:r>
      </w:hyperlink>
      <w:r>
        <w:t xml:space="preserve">. Shared muscle pathways are found in the flexor and extensor tendons of the middle, ring, and pinky fingers. For example, when someone presses down with one finger, the fingers next to it involuntarily twitch downward. These minor twitches are confused for intentional key presses by basic single-finger tracking algorithms</w:t>
      </w:r>
      <w:r>
        <w:t xml:space="preserve"> </w:t>
      </w:r>
      <w:hyperlink w:anchor="ref-Srivastava2012RealTime">
        <w:r>
          <w:rPr>
            <w:rStyle w:val="Hyperlink"/>
          </w:rPr>
          <w:t xml:space="preserve">[4]</w:t>
        </w:r>
      </w:hyperlink>
      <w:r>
        <w:t xml:space="preserve">,</w:t>
      </w:r>
      <w:r>
        <w:t xml:space="preserve"> </w:t>
      </w:r>
      <w:hyperlink w:anchor="ref-Thomas2013Camera">
        <w:r>
          <w:rPr>
            <w:rStyle w:val="Hyperlink"/>
          </w:rPr>
          <w:t xml:space="preserve">[7]</w:t>
        </w:r>
      </w:hyperlink>
      <w:r>
        <w:t xml:space="preserve">. Deep sequence models address this by tracking combinations of movement from all 21 hand joints over time to differentiate intentional taps from passive tendon twitches.</w:t>
      </w:r>
    </w:p>
    <w:bookmarkEnd w:id="67"/>
    <w:bookmarkEnd w:id="68"/>
    <w:bookmarkStart w:id="78" w:name="sec:lit_existing_systems"/>
    <w:p>
      <w:pPr>
        <w:pStyle w:val="Heading2"/>
      </w:pPr>
      <w:r>
        <w:rPr>
          <w:rStyle w:val="SectionNumber"/>
        </w:rPr>
        <w:t xml:space="preserve">3.4</w:t>
      </w:r>
      <w:r>
        <w:tab/>
      </w:r>
      <w:r>
        <w:t xml:space="preserve">Existing Systems and Sensing Modalities</w:t>
      </w:r>
    </w:p>
    <w:p>
      <w:pPr>
        <w:pStyle w:val="FirstParagraph"/>
      </w:pPr>
      <w:r>
        <w:t xml:space="preserve">Reviewing previous systems of virtual keyboards, one may note that eight different sensing modalities have been explored.</w:t>
      </w:r>
    </w:p>
    <w:bookmarkStart w:id="69" w:name="subsec:lit_proj_systems"/>
    <w:p>
      <w:pPr>
        <w:pStyle w:val="Heading3"/>
      </w:pPr>
      <w:r>
        <w:rPr>
          <w:rStyle w:val="SectionNumber"/>
        </w:rPr>
        <w:t xml:space="preserve">3.4.1</w:t>
      </w:r>
      <w:r>
        <w:tab/>
      </w:r>
      <w:r>
        <w:t xml:space="preserve">Projection-Based and Infrared Sensor Systems</w:t>
      </w:r>
    </w:p>
    <w:p>
      <w:pPr>
        <w:pStyle w:val="FirstParagraph"/>
      </w:pPr>
      <w:r>
        <w:t xml:space="preserve">Projection keyboards use a red laser grid placed on the table surface and sense finger presence as an invisible infrared beam is broken</w:t>
      </w:r>
      <w:r>
        <w:t xml:space="preserve"> </w:t>
      </w:r>
      <w:hyperlink w:anchor="ref-Kudale2016RealTime">
        <w:r>
          <w:rPr>
            <w:rStyle w:val="Hyperlink"/>
          </w:rPr>
          <w:t xml:space="preserve">[9]</w:t>
        </w:r>
      </w:hyperlink>
      <w:r>
        <w:t xml:space="preserve">,</w:t>
      </w:r>
      <w:r>
        <w:t xml:space="preserve"> </w:t>
      </w:r>
      <w:hyperlink w:anchor="ref-Cheng2015Fingertip">
        <w:r>
          <w:rPr>
            <w:rStyle w:val="Hyperlink"/>
          </w:rPr>
          <w:t xml:space="preserve">[27]</w:t>
        </w:r>
      </w:hyperlink>
      <w:r>
        <w:t xml:space="preserve">. Kudale and Wanjale</w:t>
      </w:r>
      <w:r>
        <w:t xml:space="preserve"> </w:t>
      </w:r>
      <w:hyperlink w:anchor="ref-Kudale2016RealTime">
        <w:r>
          <w:rPr>
            <w:rStyle w:val="Hyperlink"/>
          </w:rPr>
          <w:t xml:space="preserve">[9]</w:t>
        </w:r>
      </w:hyperlink>
      <w:r>
        <w:t xml:space="preserve"> </w:t>
      </w:r>
      <w:r>
        <w:t xml:space="preserve">implemented an infrared camera tracking reflective markers using four-point homography. However, the ambient light of the room destroys the pattern through wash-out and makes changing the key arrangement impossible.</w:t>
      </w:r>
    </w:p>
    <w:bookmarkEnd w:id="69"/>
    <w:bookmarkStart w:id="70" w:name="subsec:lit_shadow_systems"/>
    <w:p>
      <w:pPr>
        <w:pStyle w:val="Heading3"/>
      </w:pPr>
      <w:r>
        <w:rPr>
          <w:rStyle w:val="SectionNumber"/>
        </w:rPr>
        <w:t xml:space="preserve">3.4.2</w:t>
      </w:r>
      <w:r>
        <w:tab/>
      </w:r>
      <w:r>
        <w:t xml:space="preserve">Shadow-Based Monocular RGB Keyboards</w:t>
      </w:r>
    </w:p>
    <w:p>
      <w:pPr>
        <w:pStyle w:val="FirstParagraph"/>
      </w:pPr>
      <w:r>
        <w:t xml:space="preserve">Monocular RGB shadow sensors calculate the distance between the fingertip and its cast shadow, which reaches zero upon physical contact</w:t>
      </w:r>
      <w:r>
        <w:t xml:space="preserve"> </w:t>
      </w:r>
      <w:hyperlink w:anchor="ref-Thomas2013Camera">
        <w:r>
          <w:rPr>
            <w:rStyle w:val="Hyperlink"/>
          </w:rPr>
          <w:t xml:space="preserve">[7]</w:t>
        </w:r>
      </w:hyperlink>
      <w:r>
        <w:t xml:space="preserve">,</w:t>
      </w:r>
      <w:r>
        <w:t xml:space="preserve"> </w:t>
      </w:r>
      <w:hyperlink w:anchor="ref-Posner2012Single">
        <w:r>
          <w:rPr>
            <w:rStyle w:val="Hyperlink"/>
          </w:rPr>
          <w:t xml:space="preserve">[10]</w:t>
        </w:r>
      </w:hyperlink>
      <w:r>
        <w:t xml:space="preserve">,</w:t>
      </w:r>
      <w:r>
        <w:t xml:space="preserve"> </w:t>
      </w:r>
      <w:hyperlink w:anchor="ref-Yue2014Blind">
        <w:r>
          <w:rPr>
            <w:rStyle w:val="Hyperlink"/>
          </w:rPr>
          <w:t xml:space="preserve">[13]</w:t>
        </w:r>
      </w:hyperlink>
      <w:r>
        <w:t xml:space="preserve">. Posner et al.</w:t>
      </w:r>
      <w:r>
        <w:t xml:space="preserve"> </w:t>
      </w:r>
      <w:hyperlink w:anchor="ref-Posner2012Single">
        <w:r>
          <w:rPr>
            <w:rStyle w:val="Hyperlink"/>
          </w:rPr>
          <w:t xml:space="preserve">[10]</w:t>
        </w:r>
      </w:hyperlink>
      <w:r>
        <w:t xml:space="preserve"> </w:t>
      </w:r>
      <w:r>
        <w:t xml:space="preserve">applied adaptive shadow thresholding for paper contact detection. However, shadow analysis fails under diffuse lighting, multiple light sources, or dark desk surfaces</w:t>
      </w:r>
      <w:r>
        <w:t xml:space="preserve"> </w:t>
      </w:r>
      <w:hyperlink w:anchor="ref-Yue2014Blind">
        <w:r>
          <w:rPr>
            <w:rStyle w:val="Hyperlink"/>
          </w:rPr>
          <w:t xml:space="preserve">[13]</w:t>
        </w:r>
      </w:hyperlink>
      <w:r>
        <w:t xml:space="preserve">. Crucially, shadow methods completely fail when several fingers move simultaneously because their shadows overlap and merge.</w:t>
      </w:r>
    </w:p>
    <w:bookmarkEnd w:id="70"/>
    <w:bookmarkStart w:id="71" w:name="subsec:lit_depth_systems"/>
    <w:p>
      <w:pPr>
        <w:pStyle w:val="Heading3"/>
      </w:pPr>
      <w:r>
        <w:rPr>
          <w:rStyle w:val="SectionNumber"/>
        </w:rPr>
        <w:t xml:space="preserve">3.4.3</w:t>
      </w:r>
      <w:r>
        <w:tab/>
      </w:r>
      <w:r>
        <w:t xml:space="preserve">Hardware-Assisted Depth Sensors (RGB-D and ToF)</w:t>
      </w:r>
    </w:p>
    <w:p>
      <w:pPr>
        <w:pStyle w:val="FirstParagraph"/>
      </w:pPr>
      <w:r>
        <w:t xml:space="preserve">Depth sensors like Microsoft Kinect, Intel RealSense, and Time-of-Flight cameras create metric 3D point clouds</w:t>
      </w:r>
      <w:r>
        <w:t xml:space="preserve"> </w:t>
      </w:r>
      <w:hyperlink w:anchor="ref-Lee2019Virtual">
        <w:r>
          <w:rPr>
            <w:rStyle w:val="Hyperlink"/>
          </w:rPr>
          <w:t xml:space="preserve">[8]</w:t>
        </w:r>
      </w:hyperlink>
      <w:r>
        <w:t xml:space="preserve">,</w:t>
      </w:r>
      <w:r>
        <w:t xml:space="preserve"> </w:t>
      </w:r>
      <w:hyperlink w:anchor="ref-Toshpulatov2024RealTime">
        <w:r>
          <w:rPr>
            <w:rStyle w:val="Hyperlink"/>
          </w:rPr>
          <w:t xml:space="preserve">[24]</w:t>
        </w:r>
      </w:hyperlink>
      <w:r>
        <w:t xml:space="preserve">. Lee and Kwon</w:t>
      </w:r>
      <w:r>
        <w:t xml:space="preserve"> </w:t>
      </w:r>
      <w:hyperlink w:anchor="ref-Lee2019Virtual">
        <w:r>
          <w:rPr>
            <w:rStyle w:val="Hyperlink"/>
          </w:rPr>
          <w:t xml:space="preserve">[8]</w:t>
        </w:r>
      </w:hyperlink>
      <w:r>
        <w:t xml:space="preserve"> </w:t>
      </w:r>
      <w:r>
        <w:t xml:space="preserve">calibrated a flat surface to detect touches when fingertip point clouds crossed a distance threshold. Toshpulatov et al.</w:t>
      </w:r>
      <w:r>
        <w:t xml:space="preserve"> </w:t>
      </w:r>
      <w:hyperlink w:anchor="ref-Toshpulatov2024RealTime">
        <w:r>
          <w:rPr>
            <w:rStyle w:val="Hyperlink"/>
          </w:rPr>
          <w:t xml:space="preserve">[24]</w:t>
        </w:r>
      </w:hyperlink>
      <w:r>
        <w:t xml:space="preserve"> </w:t>
      </w:r>
      <w:r>
        <w:t xml:space="preserve">combined 3D depth information and optical flow to filter out hovering artifacts. However, depth cameras are costly, power-hungry, prone to noise close to flat surfaces, and require dedicated GPUs to process in real-time.</w:t>
      </w:r>
    </w:p>
    <w:bookmarkEnd w:id="71"/>
    <w:bookmarkStart w:id="72" w:name="subsec:lit_air_systems"/>
    <w:p>
      <w:pPr>
        <w:pStyle w:val="Heading3"/>
      </w:pPr>
      <w:r>
        <w:rPr>
          <w:rStyle w:val="SectionNumber"/>
        </w:rPr>
        <w:t xml:space="preserve">3.4.4</w:t>
      </w:r>
      <w:r>
        <w:tab/>
      </w:r>
      <w:r>
        <w:t xml:space="preserve">3D Mid-Air Typing and AR/VR Virtual Keyboards</w:t>
      </w:r>
    </w:p>
    <w:p>
      <w:pPr>
        <w:pStyle w:val="FirstParagraph"/>
      </w:pPr>
      <w:r>
        <w:t xml:space="preserve">Spatial computing headsets have spurred interest in mid-air keyboards</w:t>
      </w:r>
      <w:r>
        <w:t xml:space="preserve"> </w:t>
      </w:r>
      <w:hyperlink w:anchor="ref-Lee2022Virtual">
        <w:r>
          <w:rPr>
            <w:rStyle w:val="Hyperlink"/>
          </w:rPr>
          <w:t xml:space="preserve">[2]</w:t>
        </w:r>
      </w:hyperlink>
      <w:r>
        <w:t xml:space="preserve">,</w:t>
      </w:r>
      <w:r>
        <w:t xml:space="preserve"> </w:t>
      </w:r>
      <w:hyperlink w:anchor="ref-Enkhbat2020HandKey">
        <w:r>
          <w:rPr>
            <w:rStyle w:val="Hyperlink"/>
          </w:rPr>
          <w:t xml:space="preserve">[11]</w:t>
        </w:r>
      </w:hyperlink>
      <w:r>
        <w:t xml:space="preserve">,</w:t>
      </w:r>
      <w:r>
        <w:t xml:space="preserve"> </w:t>
      </w:r>
      <w:hyperlink w:anchor="ref-Boletsis2019TextInput">
        <w:r>
          <w:rPr>
            <w:rStyle w:val="Hyperlink"/>
          </w:rPr>
          <w:t xml:space="preserve">[30]</w:t>
        </w:r>
      </w:hyperlink>
      <w:r>
        <w:t xml:space="preserve">,</w:t>
      </w:r>
      <w:r>
        <w:t xml:space="preserve"> </w:t>
      </w:r>
      <w:hyperlink w:anchor="ref-Yoo2026WordLevel">
        <w:r>
          <w:rPr>
            <w:rStyle w:val="Hyperlink"/>
          </w:rPr>
          <w:t xml:space="preserve">[31]</w:t>
        </w:r>
      </w:hyperlink>
      <w:r>
        <w:t xml:space="preserve">. Enkhbat et al.</w:t>
      </w:r>
      <w:r>
        <w:t xml:space="preserve"> </w:t>
      </w:r>
      <w:hyperlink w:anchor="ref-Enkhbat2020HandKey">
        <w:r>
          <w:rPr>
            <w:rStyle w:val="Hyperlink"/>
          </w:rPr>
          <w:t xml:space="preserve">[11]</w:t>
        </w:r>
      </w:hyperlink>
      <w:r>
        <w:t xml:space="preserve"> </w:t>
      </w:r>
      <w:r>
        <w:t xml:space="preserve">introduced HandKey, detecting typing within 3D bounding cubes. Lee et al.</w:t>
      </w:r>
      <w:r>
        <w:t xml:space="preserve"> </w:t>
      </w:r>
      <w:hyperlink w:anchor="ref-Lee2022Virtual">
        <w:r>
          <w:rPr>
            <w:rStyle w:val="Hyperlink"/>
          </w:rPr>
          <w:t xml:space="preserve">[2]</w:t>
        </w:r>
      </w:hyperlink>
      <w:r>
        <w:t xml:space="preserve"> </w:t>
      </w:r>
      <w:r>
        <w:t xml:space="preserve">tracked two-handed mid-air typing for head-mounted displays. However, mid-air typing lacks a physical desk surface where fingers stop; therefore, users experience high levels of arm fatigue and overshoot target keys</w:t>
      </w:r>
      <w:r>
        <w:t xml:space="preserve"> </w:t>
      </w:r>
      <w:hyperlink w:anchor="ref-Maman2023TypeNet">
        <w:r>
          <w:rPr>
            <w:rStyle w:val="Hyperlink"/>
          </w:rPr>
          <w:t xml:space="preserve">[23]</w:t>
        </w:r>
      </w:hyperlink>
      <w:r>
        <w:t xml:space="preserve">,</w:t>
      </w:r>
      <w:r>
        <w:t xml:space="preserve"> </w:t>
      </w:r>
      <w:hyperlink w:anchor="ref-Boletsis2019TextInput">
        <w:r>
          <w:rPr>
            <w:rStyle w:val="Hyperlink"/>
          </w:rPr>
          <w:t xml:space="preserve">[30]</w:t>
        </w:r>
      </w:hyperlink>
      <w:r>
        <w:t xml:space="preserve">.</w:t>
      </w:r>
    </w:p>
    <w:bookmarkEnd w:id="72"/>
    <w:bookmarkStart w:id="73" w:name="subsec:lit_paper_systems"/>
    <w:p>
      <w:pPr>
        <w:pStyle w:val="Heading3"/>
      </w:pPr>
      <w:r>
        <w:rPr>
          <w:rStyle w:val="SectionNumber"/>
        </w:rPr>
        <w:t xml:space="preserve">3.4.5</w:t>
      </w:r>
      <w:r>
        <w:tab/>
      </w:r>
      <w:r>
        <w:t xml:space="preserve">Paper-Anchored Monocular RGB Keyboards</w:t>
      </w:r>
    </w:p>
    <w:p>
      <w:pPr>
        <w:pStyle w:val="FirstParagraph"/>
      </w:pPr>
      <w:r>
        <w:t xml:space="preserve">Monocular paper keyboards employ standard webcams to interact virtually with printed paper sheets</w:t>
      </w:r>
      <w:r>
        <w:t xml:space="preserve"> </w:t>
      </w:r>
      <w:hyperlink w:anchor="ref-Zhang2001Visual">
        <w:r>
          <w:rPr>
            <w:rStyle w:val="Hyperlink"/>
          </w:rPr>
          <w:t xml:space="preserve">[3]</w:t>
        </w:r>
      </w:hyperlink>
      <w:r>
        <w:t xml:space="preserve">,</w:t>
      </w:r>
      <w:r>
        <w:t xml:space="preserve"> </w:t>
      </w:r>
      <w:hyperlink w:anchor="ref-Srivastava2012RealTime">
        <w:r>
          <w:rPr>
            <w:rStyle w:val="Hyperlink"/>
          </w:rPr>
          <w:t xml:space="preserve">[4]</w:t>
        </w:r>
      </w:hyperlink>
      <w:r>
        <w:t xml:space="preserve">,</w:t>
      </w:r>
      <w:r>
        <w:t xml:space="preserve"> </w:t>
      </w:r>
      <w:hyperlink w:anchor="ref-Khare2019QWERTY">
        <w:r>
          <w:rPr>
            <w:rStyle w:val="Hyperlink"/>
          </w:rPr>
          <w:t xml:space="preserve">[5]</w:t>
        </w:r>
      </w:hyperlink>
      <w:r>
        <w:t xml:space="preserve">,</w:t>
      </w:r>
      <w:r>
        <w:t xml:space="preserve"> </w:t>
      </w:r>
      <w:hyperlink w:anchor="ref-Maman2023TypeNet">
        <w:r>
          <w:rPr>
            <w:rStyle w:val="Hyperlink"/>
          </w:rPr>
          <w:t xml:space="preserve">[23]</w:t>
        </w:r>
      </w:hyperlink>
      <w:r>
        <w:t xml:space="preserve">. Zhang et al.</w:t>
      </w:r>
      <w:r>
        <w:t xml:space="preserve"> </w:t>
      </w:r>
      <w:hyperlink w:anchor="ref-Zhang2001Visual">
        <w:r>
          <w:rPr>
            <w:rStyle w:val="Hyperlink"/>
          </w:rPr>
          <w:t xml:space="preserve">[3]</w:t>
        </w:r>
      </w:hyperlink>
      <w:r>
        <w:t xml:space="preserve"> </w:t>
      </w:r>
      <w:r>
        <w:t xml:space="preserve">tracked page corners to compute planar homography. Vertical velocity thresholds of pixels were employed by Srivastava and Tripathi</w:t>
      </w:r>
      <w:r>
        <w:t xml:space="preserve"> </w:t>
      </w:r>
      <w:hyperlink w:anchor="ref-Srivastava2012RealTime">
        <w:r>
          <w:rPr>
            <w:rStyle w:val="Hyperlink"/>
          </w:rPr>
          <w:t xml:space="preserve">[4]</w:t>
        </w:r>
      </w:hyperlink>
      <w:r>
        <w:t xml:space="preserve">, while a printed QWERTY sheet was tracked by Khare</w:t>
      </w:r>
      <w:r>
        <w:t xml:space="preserve"> </w:t>
      </w:r>
      <w:hyperlink w:anchor="ref-Khare2019QWERTY">
        <w:r>
          <w:rPr>
            <w:rStyle w:val="Hyperlink"/>
          </w:rPr>
          <w:t xml:space="preserve">[5]</w:t>
        </w:r>
      </w:hyperlink>
      <w:r>
        <w:t xml:space="preserve"> </w:t>
      </w:r>
      <w:r>
        <w:t xml:space="preserve">employing skin-color segmentation. TypeNet</w:t>
      </w:r>
      <w:r>
        <w:t xml:space="preserve"> </w:t>
      </w:r>
      <w:hyperlink w:anchor="ref-Maman2023TypeNet">
        <w:r>
          <w:rPr>
            <w:rStyle w:val="Hyperlink"/>
          </w:rPr>
          <w:t xml:space="preserve">[23]</w:t>
        </w:r>
      </w:hyperlink>
      <w:r>
        <w:t xml:space="preserve"> </w:t>
      </w:r>
      <w:r>
        <w:t xml:space="preserve">enabled typing on uncalibrated surfaces with deep keypoint tracking. However, all prior monocular paper keyboards were limited in that they detected the movement of only one finger at a time.</w:t>
      </w:r>
    </w:p>
    <w:bookmarkEnd w:id="73"/>
    <w:bookmarkStart w:id="74" w:name="subsec:lit_specialized_assistive"/>
    <w:p>
      <w:pPr>
        <w:pStyle w:val="Heading3"/>
      </w:pPr>
      <w:r>
        <w:rPr>
          <w:rStyle w:val="SectionNumber"/>
        </w:rPr>
        <w:t xml:space="preserve">3.4.6</w:t>
      </w:r>
      <w:r>
        <w:tab/>
      </w:r>
      <w:r>
        <w:t xml:space="preserve">Specialized and Assistive Modalities</w:t>
      </w:r>
    </w:p>
    <w:p>
      <w:pPr>
        <w:pStyle w:val="FirstParagraph"/>
      </w:pPr>
      <w:r>
        <w:t xml:space="preserve">Additional forms of sensing involve VLC photodiodes</w:t>
      </w:r>
      <w:r>
        <w:t xml:space="preserve"> </w:t>
      </w:r>
      <w:hyperlink w:anchor="ref-Webber2021Finger">
        <w:r>
          <w:rPr>
            <w:rStyle w:val="Hyperlink"/>
          </w:rPr>
          <w:t xml:space="preserve">[32]</w:t>
        </w:r>
      </w:hyperlink>
      <w:r>
        <w:t xml:space="preserve">, fingernail color-based blood volume imaging</w:t>
      </w:r>
      <w:r>
        <w:t xml:space="preserve"> </w:t>
      </w:r>
      <w:hyperlink w:anchor="ref-Sun2009Estimation">
        <w:r>
          <w:rPr>
            <w:rStyle w:val="Hyperlink"/>
          </w:rPr>
          <w:t xml:space="preserve">[33]</w:t>
        </w:r>
      </w:hyperlink>
      <w:r>
        <w:t xml:space="preserve">, optical motion capture</w:t>
      </w:r>
      <w:r>
        <w:t xml:space="preserve"> </w:t>
      </w:r>
      <w:hyperlink w:anchor="ref-MacRitchie2015Integrating">
        <w:r>
          <w:rPr>
            <w:rStyle w:val="Hyperlink"/>
          </w:rPr>
          <w:t xml:space="preserve">[28]</w:t>
        </w:r>
      </w:hyperlink>
      <w:r>
        <w:t xml:space="preserve">,</w:t>
      </w:r>
      <w:r>
        <w:t xml:space="preserve"> </w:t>
      </w:r>
      <w:hyperlink w:anchor="ref-Pilkov2024Markerless">
        <w:r>
          <w:rPr>
            <w:rStyle w:val="Hyperlink"/>
          </w:rPr>
          <w:t xml:space="preserve">[29]</w:t>
        </w:r>
      </w:hyperlink>
      <w:r>
        <w:t xml:space="preserve">, and gaze tracking</w:t>
      </w:r>
      <w:r>
        <w:t xml:space="preserve"> </w:t>
      </w:r>
      <w:hyperlink w:anchor="ref-Chen2024Gaze">
        <w:r>
          <w:rPr>
            <w:rStyle w:val="Hyperlink"/>
          </w:rPr>
          <w:t xml:space="preserve">[12]</w:t>
        </w:r>
      </w:hyperlink>
      <w:r>
        <w:t xml:space="preserve">. Gaze tracking assists people with motor disabilities, although the Midas Touch effect causes unintended key clicks while stopping to read</w:t>
      </w:r>
      <w:r>
        <w:t xml:space="preserve"> </w:t>
      </w:r>
      <w:hyperlink w:anchor="ref-Chen2024Gaze">
        <w:r>
          <w:rPr>
            <w:rStyle w:val="Hyperlink"/>
          </w:rPr>
          <w:t xml:space="preserve">[12]</w:t>
        </w:r>
      </w:hyperlink>
      <w:r>
        <w:t xml:space="preserve">.</w:t>
      </w:r>
    </w:p>
    <w:bookmarkEnd w:id="74"/>
    <w:bookmarkStart w:id="75" w:name="subsec:lit_robotics_systems"/>
    <w:p>
      <w:pPr>
        <w:pStyle w:val="Heading3"/>
      </w:pPr>
      <w:r>
        <w:rPr>
          <w:rStyle w:val="SectionNumber"/>
        </w:rPr>
        <w:t xml:space="preserve">3.4.7</w:t>
      </w:r>
      <w:r>
        <w:tab/>
      </w:r>
      <w:r>
        <w:t xml:space="preserve">Fiducial Tracking in Planar Robotics</w:t>
      </w:r>
    </w:p>
    <w:p>
      <w:pPr>
        <w:pStyle w:val="FirstParagraph"/>
      </w:pPr>
      <w:r>
        <w:t xml:space="preserve">With regard to tracking technology, planar robotics research proves that square fiducial markers like AprilTag and ArUco offer sub-pixel tracking accuracy even when the camera is tilted severely</w:t>
      </w:r>
      <w:r>
        <w:t xml:space="preserve"> </w:t>
      </w:r>
      <w:hyperlink w:anchor="ref-Ivacko2024Edge">
        <w:r>
          <w:rPr>
            <w:rStyle w:val="Hyperlink"/>
          </w:rPr>
          <w:t xml:space="preserve">[34]</w:t>
        </w:r>
      </w:hyperlink>
      <w:r>
        <w:t xml:space="preserve">,</w:t>
      </w:r>
      <w:r>
        <w:t xml:space="preserve"> </w:t>
      </w:r>
      <w:hyperlink w:anchor="ref-Herdiansyah2024Implementation">
        <w:r>
          <w:rPr>
            <w:rStyle w:val="Hyperlink"/>
          </w:rPr>
          <w:t xml:space="preserve">[35]</w:t>
        </w:r>
      </w:hyperlink>
      <w:r>
        <w:t xml:space="preserve">,</w:t>
      </w:r>
      <w:r>
        <w:t xml:space="preserve"> </w:t>
      </w:r>
      <w:hyperlink w:anchor="ref-Schenck2024Utilizing">
        <w:r>
          <w:rPr>
            <w:rStyle w:val="Hyperlink"/>
          </w:rPr>
          <w:t xml:space="preserve">[36]</w:t>
        </w:r>
      </w:hyperlink>
      <w:r>
        <w:t xml:space="preserve">,</w:t>
      </w:r>
      <w:r>
        <w:t xml:space="preserve"> </w:t>
      </w:r>
      <w:hyperlink w:anchor="ref-GarridoJurado2026ArUco">
        <w:r>
          <w:rPr>
            <w:rStyle w:val="Hyperlink"/>
          </w:rPr>
          <w:t xml:space="preserve">[37]</w:t>
        </w:r>
      </w:hyperlink>
      <w:r>
        <w:t xml:space="preserve">. Ivacko et al.</w:t>
      </w:r>
      <w:r>
        <w:t xml:space="preserve"> </w:t>
      </w:r>
      <w:hyperlink w:anchor="ref-Ivacko2024Edge">
        <w:r>
          <w:rPr>
            <w:rStyle w:val="Hyperlink"/>
          </w:rPr>
          <w:t xml:space="preserve">[34]</w:t>
        </w:r>
      </w:hyperlink>
      <w:r>
        <w:t xml:space="preserve"> </w:t>
      </w:r>
      <w:r>
        <w:t xml:space="preserve">utilized ArUco markers for mapping robot coordinate frames, while Garrido-Jurado et al.</w:t>
      </w:r>
      <w:r>
        <w:t xml:space="preserve"> </w:t>
      </w:r>
      <w:hyperlink w:anchor="ref-GarridoJurado2026ArUco">
        <w:r>
          <w:rPr>
            <w:rStyle w:val="Hyperlink"/>
          </w:rPr>
          <w:t xml:space="preserve">[37]</w:t>
        </w:r>
      </w:hyperlink>
      <w:r>
        <w:t xml:space="preserve"> </w:t>
      </w:r>
      <w:r>
        <w:t xml:space="preserve">realized high frame rate contour scanning.</w:t>
      </w:r>
    </w:p>
    <w:bookmarkEnd w:id="75"/>
    <w:bookmarkStart w:id="77" w:name="subsec:lit_comparative_matrix"/>
    <w:p>
      <w:pPr>
        <w:pStyle w:val="Heading3"/>
      </w:pPr>
      <w:r>
        <w:rPr>
          <w:rStyle w:val="SectionNumber"/>
        </w:rPr>
        <w:t xml:space="preserve">3.4.8</w:t>
      </w:r>
      <w:r>
        <w:tab/>
      </w:r>
      <w:r>
        <w:t xml:space="preserve">Comparative Literature Analysis Matrix</w:t>
      </w:r>
    </w:p>
    <w:p>
      <w:pPr>
        <w:pStyle w:val="FirstParagraph"/>
      </w:pPr>
      <w:r>
        <w:t xml:space="preserve">Some examples of previous work in terms of sensing modality, hardware requirements, tracking techniques, scale normalization, temporal filtering, touch classification, and layout flexibility are presented in Table </w:t>
      </w:r>
      <w:hyperlink w:anchor="tab:lit_comparative_matrix">
        <w:r>
          <w:rPr>
            <w:rStyle w:val="Hyperlink"/>
          </w:rPr>
          <w:t xml:space="preserve">3.1</w:t>
        </w:r>
      </w:hyperlink>
      <w:r>
        <w:t xml:space="preserve">. Importantly, across all monocular RGB-based approaches operating on physical surfaces, none support multi-finger interaction; multi-finger input was previously available only in expensive depth camera setups or virtual reality environments.</w:t>
      </w:r>
    </w:p>
    <w:bookmarkStart w:id="76" w:name="tab:lit_comparative_matrix"/>
    <w:p>
      <w:pPr>
        <w:pStyle w:val="TableCaption"/>
      </w:pPr>
      <w:r>
        <w:t xml:space="preserve">Comparative analysis of existing virtual keyboard frameworks and sensing methodologies.</w:t>
      </w:r>
    </w:p>
    <w:tbl>
      <w:tblPr>
        <w:tblStyle w:val="Table"/>
        <w:tblW w:type="auto" w:w="0"/>
        <w:tblLook w:firstRow="1" w:lastRow="0" w:firstColumn="0" w:lastColumn="0" w:noHBand="0" w:noVBand="0" w:val="0020"/>
        <w:tblCaption w:val="Comparative analysis of existing virtual keyboard frameworks and sensing methodologies."/>
      </w:tblPr>
      <w:tblGrid>
        <w:gridCol w:w="880"/>
        <w:gridCol w:w="880"/>
        <w:gridCol w:w="880"/>
        <w:gridCol w:w="880"/>
        <w:gridCol w:w="880"/>
        <w:gridCol w:w="880"/>
        <w:gridCol w:w="880"/>
        <w:gridCol w:w="880"/>
        <w:gridCol w:w="880"/>
      </w:tblGrid>
      <w:tr>
        <w:trPr>
          <w:tblHeader w:val="on"/>
        </w:trPr>
        <w:tc>
          <w:tcPr/>
          <w:p>
            <w:pPr>
              <w:pStyle w:val="Compact"/>
              <w:jc w:val="left"/>
            </w:pPr>
            <w:r>
              <w:rPr>
                <w:b/>
                <w:bCs/>
              </w:rPr>
              <w:t xml:space="preserve">Study and Year</w:t>
            </w:r>
          </w:p>
        </w:tc>
        <w:tc>
          <w:tcPr/>
          <w:p>
            <w:pPr>
              <w:pStyle w:val="Compact"/>
              <w:jc w:val="left"/>
            </w:pPr>
            <w:r>
              <w:rPr>
                <w:b/>
                <w:bCs/>
              </w:rPr>
              <w:t xml:space="preserve">Sensing Modality</w:t>
            </w:r>
          </w:p>
        </w:tc>
        <w:tc>
          <w:tcPr/>
          <w:p>
            <w:pPr>
              <w:pStyle w:val="Compact"/>
              <w:jc w:val="left"/>
            </w:pPr>
            <w:r>
              <w:rPr>
                <w:b/>
                <w:bCs/>
              </w:rPr>
              <w:t xml:space="preserve">Hardware Req.</w:t>
            </w:r>
          </w:p>
        </w:tc>
        <w:tc>
          <w:tcPr/>
          <w:p>
            <w:pPr>
              <w:pStyle w:val="Compact"/>
              <w:jc w:val="left"/>
            </w:pPr>
            <w:r>
              <w:rPr>
                <w:b/>
                <w:bCs/>
              </w:rPr>
              <w:t xml:space="preserve">Surface Tracking</w:t>
            </w:r>
          </w:p>
        </w:tc>
        <w:tc>
          <w:tcPr/>
          <w:p>
            <w:pPr>
              <w:pStyle w:val="Compact"/>
              <w:jc w:val="left"/>
            </w:pPr>
            <w:r>
              <w:rPr>
                <w:b/>
                <w:bCs/>
              </w:rPr>
              <w:t xml:space="preserve">Scale Normalization</w:t>
            </w:r>
          </w:p>
        </w:tc>
        <w:tc>
          <w:tcPr/>
          <w:p>
            <w:pPr>
              <w:pStyle w:val="Compact"/>
              <w:jc w:val="left"/>
            </w:pPr>
            <w:r>
              <w:rPr>
                <w:b/>
                <w:bCs/>
              </w:rPr>
              <w:t xml:space="preserve">Temporal Filter</w:t>
            </w:r>
          </w:p>
        </w:tc>
        <w:tc>
          <w:tcPr/>
          <w:p>
            <w:pPr>
              <w:pStyle w:val="Compact"/>
              <w:jc w:val="left"/>
            </w:pPr>
            <w:r>
              <w:rPr>
                <w:b/>
                <w:bCs/>
              </w:rPr>
              <w:t xml:space="preserve">Touch Classifier</w:t>
            </w:r>
          </w:p>
        </w:tc>
        <w:tc>
          <w:tcPr/>
          <w:p>
            <w:pPr>
              <w:pStyle w:val="Compact"/>
              <w:jc w:val="left"/>
            </w:pPr>
            <w:r>
              <w:rPr>
                <w:b/>
                <w:bCs/>
              </w:rPr>
              <w:t xml:space="preserve">Latency / FPS</w:t>
            </w:r>
          </w:p>
        </w:tc>
        <w:tc>
          <w:tcPr/>
          <w:p>
            <w:pPr>
              <w:pStyle w:val="Compact"/>
              <w:jc w:val="left"/>
            </w:pPr>
            <w:r>
              <w:rPr>
                <w:b/>
                <w:bCs/>
              </w:rPr>
              <w:t xml:space="preserve">Layout Customization</w:t>
            </w:r>
          </w:p>
        </w:tc>
      </w:tr>
      <w:tr>
        <w:tc>
          <w:tcPr/>
          <w:p>
            <w:pPr>
              <w:pStyle w:val="Compact"/>
              <w:jc w:val="left"/>
            </w:pPr>
            <w:r>
              <w:t xml:space="preserve">Zhang et al. (2001)</w:t>
            </w:r>
            <w:r>
              <w:t xml:space="preserve"> </w:t>
            </w:r>
            <w:hyperlink w:anchor="ref-Zhang2001Visual">
              <w:r>
                <w:rPr>
                  <w:rStyle w:val="Hyperlink"/>
                </w:rPr>
                <w:t xml:space="preserve">[3]</w:t>
              </w:r>
            </w:hyperlink>
          </w:p>
        </w:tc>
        <w:tc>
          <w:tcPr/>
          <w:p>
            <w:pPr>
              <w:pStyle w:val="Compact"/>
              <w:jc w:val="left"/>
            </w:pPr>
            <w:r>
              <w:t xml:space="preserve">Monocular RGB</w:t>
            </w:r>
          </w:p>
        </w:tc>
        <w:tc>
          <w:tcPr/>
          <w:p>
            <w:pPr>
              <w:pStyle w:val="Compact"/>
              <w:jc w:val="left"/>
            </w:pPr>
            <w:r>
              <w:t xml:space="preserve">Standard Webcam</w:t>
            </w:r>
          </w:p>
        </w:tc>
        <w:tc>
          <w:tcPr/>
          <w:p>
            <w:pPr>
              <w:pStyle w:val="Compact"/>
              <w:jc w:val="left"/>
            </w:pPr>
            <w:r>
              <w:t xml:space="preserve">Quad Paper Bounds</w:t>
            </w:r>
          </w:p>
        </w:tc>
        <w:tc>
          <w:tcPr/>
          <w:p>
            <w:pPr>
              <w:pStyle w:val="Compact"/>
              <w:jc w:val="left"/>
            </w:pPr>
            <w:r>
              <w:t xml:space="preserve">None (Pixel Coords)</w:t>
            </w:r>
          </w:p>
        </w:tc>
        <w:tc>
          <w:tcPr/>
          <w:p>
            <w:pPr>
              <w:pStyle w:val="Compact"/>
              <w:jc w:val="left"/>
            </w:pPr>
            <w:r>
              <w:t xml:space="preserve">Moving Avg.</w:t>
            </w:r>
          </w:p>
        </w:tc>
        <w:tc>
          <w:tcPr/>
          <w:p>
            <w:pPr>
              <w:pStyle w:val="Compact"/>
              <w:jc w:val="left"/>
            </w:pPr>
            <w:r>
              <w:t xml:space="preserve">Spatial Proximity</w:t>
            </w:r>
          </w:p>
        </w:tc>
        <w:tc>
          <w:tcPr/>
          <w:p>
            <w:pPr>
              <w:pStyle w:val="Compact"/>
              <w:jc w:val="left"/>
            </w:pPr>
            <w:r>
              <w:t xml:space="preserve">High (</w:t>
            </w:r>
            <m:oMath>
              <m:r>
                <m:rPr>
                  <m:sty m:val="p"/>
                </m:rPr>
                <m:t>∼</m:t>
              </m:r>
              <m:r>
                <m:t>15</m:t>
              </m:r>
            </m:oMath>
            <w:r>
              <w:t xml:space="preserve"> </w:t>
            </w:r>
            <w:r>
              <w:t xml:space="preserve">FPS)</w:t>
            </w:r>
          </w:p>
        </w:tc>
        <w:tc>
          <w:tcPr/>
          <w:p>
            <w:pPr>
              <w:pStyle w:val="Compact"/>
              <w:jc w:val="left"/>
            </w:pPr>
            <w:r>
              <w:t xml:space="preserve">Rigid Paper Quad</w:t>
            </w:r>
          </w:p>
        </w:tc>
      </w:tr>
      <w:tr>
        <w:tc>
          <w:tcPr/>
          <w:p>
            <w:pPr>
              <w:pStyle w:val="Compact"/>
              <w:jc w:val="left"/>
            </w:pPr>
            <w:r>
              <w:t xml:space="preserve">Sun et al. (2009)</w:t>
            </w:r>
            <w:r>
              <w:t xml:space="preserve"> </w:t>
            </w:r>
            <w:hyperlink w:anchor="ref-Sun2009Estimation">
              <w:r>
                <w:rPr>
                  <w:rStyle w:val="Hyperlink"/>
                </w:rPr>
                <w:t xml:space="preserve">[33]</w:t>
              </w:r>
            </w:hyperlink>
          </w:p>
        </w:tc>
        <w:tc>
          <w:tcPr/>
          <w:p>
            <w:pPr>
              <w:pStyle w:val="Compact"/>
              <w:jc w:val="left"/>
            </w:pPr>
            <w:r>
              <w:t xml:space="preserve">Monocular RGB</w:t>
            </w:r>
          </w:p>
        </w:tc>
        <w:tc>
          <w:tcPr/>
          <w:p>
            <w:pPr>
              <w:pStyle w:val="Compact"/>
              <w:jc w:val="left"/>
            </w:pPr>
            <w:r>
              <w:t xml:space="preserve">High-Res Camera</w:t>
            </w:r>
          </w:p>
        </w:tc>
        <w:tc>
          <w:tcPr/>
          <w:p>
            <w:pPr>
              <w:pStyle w:val="Compact"/>
              <w:jc w:val="left"/>
            </w:pPr>
            <w:r>
              <w:t xml:space="preserve">None (Fixed Finger)</w:t>
            </w:r>
          </w:p>
        </w:tc>
        <w:tc>
          <w:tcPr/>
          <w:p>
            <w:pPr>
              <w:pStyle w:val="Compact"/>
              <w:jc w:val="left"/>
            </w:pPr>
            <w:r>
              <w:t xml:space="preserve">None</w:t>
            </w:r>
          </w:p>
        </w:tc>
        <w:tc>
          <w:tcPr/>
          <w:p>
            <w:pPr>
              <w:pStyle w:val="Compact"/>
              <w:jc w:val="left"/>
            </w:pPr>
            <w:r>
              <w:t xml:space="preserve">None</w:t>
            </w:r>
          </w:p>
        </w:tc>
        <w:tc>
          <w:tcPr/>
          <w:p>
            <w:pPr>
              <w:pStyle w:val="Compact"/>
              <w:jc w:val="left"/>
            </w:pPr>
            <w:r>
              <w:t xml:space="preserve">LDA Nail Coloration</w:t>
            </w:r>
          </w:p>
        </w:tc>
        <w:tc>
          <w:tcPr/>
          <w:p>
            <w:pPr>
              <w:pStyle w:val="Compact"/>
              <w:jc w:val="left"/>
            </w:pPr>
            <w:r>
              <w:t xml:space="preserve">Offline (</w:t>
            </w:r>
            <m:oMath>
              <m:r>
                <m:rPr>
                  <m:sty m:val="p"/>
                </m:rPr>
                <m:t>&lt;</m:t>
              </m:r>
              <m:r>
                <m:t>5</m:t>
              </m:r>
            </m:oMath>
            <w:r>
              <w:t xml:space="preserve"> </w:t>
            </w:r>
            <w:r>
              <w:t xml:space="preserve">FPS)</w:t>
            </w:r>
          </w:p>
        </w:tc>
        <w:tc>
          <w:tcPr/>
          <w:p>
            <w:pPr>
              <w:pStyle w:val="Compact"/>
              <w:jc w:val="left"/>
            </w:pPr>
            <w:r>
              <w:t xml:space="preserve">None</w:t>
            </w:r>
          </w:p>
        </w:tc>
      </w:tr>
      <w:tr>
        <w:tc>
          <w:tcPr/>
          <w:p>
            <w:pPr>
              <w:pStyle w:val="Compact"/>
              <w:jc w:val="left"/>
            </w:pPr>
            <w:r>
              <w:t xml:space="preserve">Pirchheim and Reitmayr (2011)</w:t>
            </w:r>
            <w:r>
              <w:t xml:space="preserve"> </w:t>
            </w:r>
            <w:hyperlink w:anchor="ref-Pirchheim2011Homography">
              <w:r>
                <w:rPr>
                  <w:rStyle w:val="Hyperlink"/>
                </w:rPr>
                <w:t xml:space="preserve">[26]</w:t>
              </w:r>
            </w:hyperlink>
          </w:p>
        </w:tc>
        <w:tc>
          <w:tcPr/>
          <w:p>
            <w:pPr>
              <w:pStyle w:val="Compact"/>
              <w:jc w:val="left"/>
            </w:pPr>
            <w:r>
              <w:t xml:space="preserve">Monocular RGB</w:t>
            </w:r>
          </w:p>
        </w:tc>
        <w:tc>
          <w:tcPr/>
          <w:p>
            <w:pPr>
              <w:pStyle w:val="Compact"/>
              <w:jc w:val="left"/>
            </w:pPr>
            <w:r>
              <w:t xml:space="preserve">Mobile Camera</w:t>
            </w:r>
          </w:p>
        </w:tc>
        <w:tc>
          <w:tcPr/>
          <w:p>
            <w:pPr>
              <w:pStyle w:val="Compact"/>
              <w:jc w:val="left"/>
            </w:pPr>
            <w:r>
              <w:t xml:space="preserve">Keyframe Homography</w:t>
            </w:r>
          </w:p>
        </w:tc>
        <w:tc>
          <w:tcPr/>
          <w:p>
            <w:pPr>
              <w:pStyle w:val="Compact"/>
              <w:jc w:val="left"/>
            </w:pPr>
            <w:r>
              <w:t xml:space="preserve">Feature Scale</w:t>
            </w:r>
          </w:p>
        </w:tc>
        <w:tc>
          <w:tcPr/>
          <w:p>
            <w:pPr>
              <w:pStyle w:val="Compact"/>
              <w:jc w:val="left"/>
            </w:pPr>
            <w:r>
              <w:t xml:space="preserve">Particle Filter</w:t>
            </w:r>
          </w:p>
        </w:tc>
        <w:tc>
          <w:tcPr/>
          <w:p>
            <w:pPr>
              <w:pStyle w:val="Compact"/>
              <w:jc w:val="left"/>
            </w:pPr>
            <w:r>
              <w:t xml:space="preserve">Spatial Tracking</w:t>
            </w:r>
          </w:p>
        </w:tc>
        <w:tc>
          <w:tcPr/>
          <w:p>
            <w:pPr>
              <w:pStyle w:val="Compact"/>
              <w:jc w:val="left"/>
            </w:pPr>
            <w:r>
              <w:t xml:space="preserve">Real-Time (</w:t>
            </w:r>
            <m:oMath>
              <m:r>
                <m:t>30</m:t>
              </m:r>
            </m:oMath>
            <w:r>
              <w:t xml:space="preserve"> </w:t>
            </w:r>
            <w:r>
              <w:t xml:space="preserve">FPS)</w:t>
            </w:r>
          </w:p>
        </w:tc>
        <w:tc>
          <w:tcPr/>
          <w:p>
            <w:pPr>
              <w:pStyle w:val="Compact"/>
              <w:jc w:val="left"/>
            </w:pPr>
            <w:r>
              <w:t xml:space="preserve">None (SLAM Map)</w:t>
            </w:r>
          </w:p>
        </w:tc>
      </w:tr>
      <w:tr>
        <w:tc>
          <w:tcPr/>
          <w:p>
            <w:pPr>
              <w:pStyle w:val="Compact"/>
              <w:jc w:val="left"/>
            </w:pPr>
            <w:r>
              <w:t xml:space="preserve">Srivastava and Tripathi (2012)</w:t>
            </w:r>
            <w:r>
              <w:t xml:space="preserve"> </w:t>
            </w:r>
            <w:hyperlink w:anchor="ref-Srivastava2012RealTime">
              <w:r>
                <w:rPr>
                  <w:rStyle w:val="Hyperlink"/>
                </w:rPr>
                <w:t xml:space="preserve">[4]</w:t>
              </w:r>
            </w:hyperlink>
          </w:p>
        </w:tc>
        <w:tc>
          <w:tcPr/>
          <w:p>
            <w:pPr>
              <w:pStyle w:val="Compact"/>
              <w:jc w:val="left"/>
            </w:pPr>
            <w:r>
              <w:t xml:space="preserve">Monocular RGB</w:t>
            </w:r>
          </w:p>
        </w:tc>
        <w:tc>
          <w:tcPr/>
          <w:p>
            <w:pPr>
              <w:pStyle w:val="Compact"/>
              <w:jc w:val="left"/>
            </w:pPr>
            <w:r>
              <w:t xml:space="preserve">Standard Webcam</w:t>
            </w:r>
          </w:p>
        </w:tc>
        <w:tc>
          <w:tcPr/>
          <w:p>
            <w:pPr>
              <w:pStyle w:val="Compact"/>
              <w:jc w:val="left"/>
            </w:pPr>
            <w:r>
              <w:t xml:space="preserve">Manual Quad Contour</w:t>
            </w:r>
          </w:p>
        </w:tc>
        <w:tc>
          <w:tcPr/>
          <w:p>
            <w:pPr>
              <w:pStyle w:val="Compact"/>
              <w:jc w:val="left"/>
            </w:pPr>
            <w:r>
              <w:t xml:space="preserve">None (Raw Pixels)</w:t>
            </w:r>
          </w:p>
        </w:tc>
        <w:tc>
          <w:tcPr/>
          <w:p>
            <w:pPr>
              <w:pStyle w:val="Compact"/>
              <w:jc w:val="left"/>
            </w:pPr>
            <w:r>
              <w:t xml:space="preserve">Static Smoothing</w:t>
            </w:r>
          </w:p>
        </w:tc>
        <w:tc>
          <w:tcPr/>
          <w:p>
            <w:pPr>
              <w:pStyle w:val="Compact"/>
              <w:jc w:val="left"/>
            </w:pPr>
            <w:r>
              <w:t xml:space="preserve">Speed Deceleration</w:t>
            </w:r>
          </w:p>
        </w:tc>
        <w:tc>
          <w:tcPr/>
          <w:p>
            <w:pPr>
              <w:pStyle w:val="Compact"/>
              <w:jc w:val="left"/>
            </w:pPr>
            <w:r>
              <w:t xml:space="preserve">Real-Time (</w:t>
            </w:r>
            <m:oMath>
              <m:r>
                <m:t>25</m:t>
              </m:r>
            </m:oMath>
            <w:r>
              <w:t xml:space="preserve"> </w:t>
            </w:r>
            <w:r>
              <w:t xml:space="preserve">FPS)</w:t>
            </w:r>
          </w:p>
        </w:tc>
        <w:tc>
          <w:tcPr/>
          <w:p>
            <w:pPr>
              <w:pStyle w:val="Compact"/>
              <w:jc w:val="left"/>
            </w:pPr>
            <w:r>
              <w:t xml:space="preserve">Manual Paper Drawing</w:t>
            </w:r>
          </w:p>
        </w:tc>
      </w:tr>
      <w:tr>
        <w:tc>
          <w:tcPr/>
          <w:p>
            <w:pPr>
              <w:pStyle w:val="Compact"/>
              <w:jc w:val="left"/>
            </w:pPr>
            <w:r>
              <w:t xml:space="preserve">Posner et al. (2012)</w:t>
            </w:r>
            <w:r>
              <w:t xml:space="preserve"> </w:t>
            </w:r>
            <w:hyperlink w:anchor="ref-Posner2012Single">
              <w:r>
                <w:rPr>
                  <w:rStyle w:val="Hyperlink"/>
                </w:rPr>
                <w:t xml:space="preserve">[10]</w:t>
              </w:r>
            </w:hyperlink>
          </w:p>
        </w:tc>
        <w:tc>
          <w:tcPr/>
          <w:p>
            <w:pPr>
              <w:pStyle w:val="Compact"/>
              <w:jc w:val="left"/>
            </w:pPr>
            <w:r>
              <w:t xml:space="preserve">Monocular RGB</w:t>
            </w:r>
          </w:p>
        </w:tc>
        <w:tc>
          <w:tcPr/>
          <w:p>
            <w:pPr>
              <w:pStyle w:val="Compact"/>
              <w:jc w:val="left"/>
            </w:pPr>
            <w:r>
              <w:t xml:space="preserve">Standard Webcam</w:t>
            </w:r>
          </w:p>
        </w:tc>
        <w:tc>
          <w:tcPr/>
          <w:p>
            <w:pPr>
              <w:pStyle w:val="Compact"/>
              <w:jc w:val="left"/>
            </w:pPr>
            <w:r>
              <w:t xml:space="preserve">Fixed Desk Layout</w:t>
            </w:r>
          </w:p>
        </w:tc>
        <w:tc>
          <w:tcPr/>
          <w:p>
            <w:pPr>
              <w:pStyle w:val="Compact"/>
              <w:jc w:val="left"/>
            </w:pPr>
            <w:r>
              <w:t xml:space="preserve">None</w:t>
            </w:r>
          </w:p>
        </w:tc>
        <w:tc>
          <w:tcPr/>
          <w:p>
            <w:pPr>
              <w:pStyle w:val="Compact"/>
              <w:jc w:val="left"/>
            </w:pPr>
            <w:r>
              <w:t xml:space="preserve">Dynamic Threshold</w:t>
            </w:r>
          </w:p>
        </w:tc>
        <w:tc>
          <w:tcPr/>
          <w:p>
            <w:pPr>
              <w:pStyle w:val="Compact"/>
              <w:jc w:val="left"/>
            </w:pPr>
            <w:r>
              <w:t xml:space="preserve">Fingertip-Shadow Dist.</w:t>
            </w:r>
          </w:p>
        </w:tc>
        <w:tc>
          <w:tcPr/>
          <w:p>
            <w:pPr>
              <w:pStyle w:val="Compact"/>
              <w:jc w:val="left"/>
            </w:pPr>
            <w:r>
              <w:t xml:space="preserve">Real-Time (</w:t>
            </w:r>
            <m:oMath>
              <m:r>
                <m:t>30</m:t>
              </m:r>
            </m:oMath>
            <w:r>
              <w:t xml:space="preserve"> </w:t>
            </w:r>
            <w:r>
              <w:t xml:space="preserve">FPS)</w:t>
            </w:r>
          </w:p>
        </w:tc>
        <w:tc>
          <w:tcPr/>
          <w:p>
            <w:pPr>
              <w:pStyle w:val="Compact"/>
              <w:jc w:val="left"/>
            </w:pPr>
            <w:r>
              <w:t xml:space="preserve">Fixed Paper Template</w:t>
            </w:r>
          </w:p>
        </w:tc>
      </w:tr>
      <w:tr>
        <w:tc>
          <w:tcPr/>
          <w:p>
            <w:pPr>
              <w:pStyle w:val="Compact"/>
              <w:jc w:val="left"/>
            </w:pPr>
            <w:r>
              <w:t xml:space="preserve">Thomas (2013)</w:t>
            </w:r>
            <w:r>
              <w:t xml:space="preserve"> </w:t>
            </w:r>
            <w:hyperlink w:anchor="ref-Thomas2013Camera">
              <w:r>
                <w:rPr>
                  <w:rStyle w:val="Hyperlink"/>
                </w:rPr>
                <w:t xml:space="preserve">[7]</w:t>
              </w:r>
            </w:hyperlink>
          </w:p>
        </w:tc>
        <w:tc>
          <w:tcPr/>
          <w:p>
            <w:pPr>
              <w:pStyle w:val="Compact"/>
              <w:jc w:val="left"/>
            </w:pPr>
            <w:r>
              <w:t xml:space="preserve">Monocular RGB</w:t>
            </w:r>
          </w:p>
        </w:tc>
        <w:tc>
          <w:tcPr/>
          <w:p>
            <w:pPr>
              <w:pStyle w:val="Compact"/>
              <w:jc w:val="left"/>
            </w:pPr>
            <w:r>
              <w:t xml:space="preserve">Standard Webcam</w:t>
            </w:r>
          </w:p>
        </w:tc>
        <w:tc>
          <w:tcPr/>
          <w:p>
            <w:pPr>
              <w:pStyle w:val="Compact"/>
              <w:jc w:val="left"/>
            </w:pPr>
            <w:r>
              <w:t xml:space="preserve">Fixed Area</w:t>
            </w:r>
          </w:p>
        </w:tc>
        <w:tc>
          <w:tcPr/>
          <w:p>
            <w:pPr>
              <w:pStyle w:val="Compact"/>
              <w:jc w:val="left"/>
            </w:pPr>
            <w:r>
              <w:t xml:space="preserve">None</w:t>
            </w:r>
          </w:p>
        </w:tc>
        <w:tc>
          <w:tcPr/>
          <w:p>
            <w:pPr>
              <w:pStyle w:val="Compact"/>
              <w:jc w:val="left"/>
            </w:pPr>
            <w:r>
              <w:t xml:space="preserve">None</w:t>
            </w:r>
          </w:p>
        </w:tc>
        <w:tc>
          <w:tcPr/>
          <w:p>
            <w:pPr>
              <w:pStyle w:val="Compact"/>
              <w:jc w:val="left"/>
            </w:pPr>
            <w:r>
              <w:t xml:space="preserve">Shadow Gradient Vector</w:t>
            </w:r>
          </w:p>
        </w:tc>
        <w:tc>
          <w:tcPr/>
          <w:p>
            <w:pPr>
              <w:pStyle w:val="Compact"/>
              <w:jc w:val="left"/>
            </w:pPr>
            <w:r>
              <w:t xml:space="preserve">Real-Time (</w:t>
            </w:r>
            <m:oMath>
              <m:r>
                <m:t>30</m:t>
              </m:r>
            </m:oMath>
            <w:r>
              <w:t xml:space="preserve"> </w:t>
            </w:r>
            <w:r>
              <w:t xml:space="preserve">FPS)</w:t>
            </w:r>
          </w:p>
        </w:tc>
        <w:tc>
          <w:tcPr/>
          <w:p>
            <w:pPr>
              <w:pStyle w:val="Compact"/>
              <w:jc w:val="left"/>
            </w:pPr>
            <w:r>
              <w:t xml:space="preserve">Fixed Layout</w:t>
            </w:r>
          </w:p>
        </w:tc>
      </w:tr>
      <w:tr>
        <w:tc>
          <w:tcPr/>
          <w:p>
            <w:pPr>
              <w:pStyle w:val="Compact"/>
              <w:jc w:val="left"/>
            </w:pPr>
            <w:r>
              <w:t xml:space="preserve">Yue et al. (2014)</w:t>
            </w:r>
            <w:r>
              <w:t xml:space="preserve"> </w:t>
            </w:r>
            <w:hyperlink w:anchor="ref-Yue2014Blind">
              <w:r>
                <w:rPr>
                  <w:rStyle w:val="Hyperlink"/>
                </w:rPr>
                <w:t xml:space="preserve">[13]</w:t>
              </w:r>
            </w:hyperlink>
          </w:p>
        </w:tc>
        <w:tc>
          <w:tcPr/>
          <w:p>
            <w:pPr>
              <w:pStyle w:val="Compact"/>
              <w:jc w:val="left"/>
            </w:pPr>
            <w:r>
              <w:t xml:space="preserve">Monocular RGB</w:t>
            </w:r>
          </w:p>
        </w:tc>
        <w:tc>
          <w:tcPr/>
          <w:p>
            <w:pPr>
              <w:pStyle w:val="Compact"/>
              <w:jc w:val="left"/>
            </w:pPr>
            <w:r>
              <w:t xml:space="preserve">Smartphone RGB</w:t>
            </w:r>
          </w:p>
        </w:tc>
        <w:tc>
          <w:tcPr/>
          <w:p>
            <w:pPr>
              <w:pStyle w:val="Compact"/>
              <w:jc w:val="left"/>
            </w:pPr>
            <w:r>
              <w:t xml:space="preserve">Screen Border H</w:t>
            </w:r>
          </w:p>
        </w:tc>
        <w:tc>
          <w:tcPr/>
          <w:p>
            <w:pPr>
              <w:pStyle w:val="Compact"/>
              <w:jc w:val="left"/>
            </w:pPr>
            <w:r>
              <w:t xml:space="preserve">None</w:t>
            </w:r>
          </w:p>
        </w:tc>
        <w:tc>
          <w:tcPr/>
          <w:p>
            <w:pPr>
              <w:pStyle w:val="Compact"/>
              <w:jc w:val="left"/>
            </w:pPr>
            <w:r>
              <w:t xml:space="preserve">Optical Flow</w:t>
            </w:r>
          </w:p>
        </w:tc>
        <w:tc>
          <w:tcPr/>
          <w:p>
            <w:pPr>
              <w:pStyle w:val="Compact"/>
              <w:jc w:val="left"/>
            </w:pPr>
            <w:r>
              <w:t xml:space="preserve">Shadow + k-Means</w:t>
            </w:r>
          </w:p>
        </w:tc>
        <w:tc>
          <w:tcPr/>
          <w:p>
            <w:pPr>
              <w:pStyle w:val="Compact"/>
              <w:jc w:val="left"/>
            </w:pPr>
            <w:r>
              <w:t xml:space="preserve">Offline Analysis</w:t>
            </w:r>
          </w:p>
        </w:tc>
        <w:tc>
          <w:tcPr/>
          <w:p>
            <w:pPr>
              <w:pStyle w:val="Compact"/>
              <w:jc w:val="left"/>
            </w:pPr>
            <w:r>
              <w:t xml:space="preserve">Fixed Smartphone Screen</w:t>
            </w:r>
          </w:p>
        </w:tc>
      </w:tr>
      <w:tr>
        <w:tc>
          <w:tcPr/>
          <w:p>
            <w:pPr>
              <w:pStyle w:val="Compact"/>
              <w:jc w:val="left"/>
            </w:pPr>
            <w:r>
              <w:t xml:space="preserve">Cheng et al. (2015)</w:t>
            </w:r>
            <w:r>
              <w:t xml:space="preserve"> </w:t>
            </w:r>
            <w:hyperlink w:anchor="ref-Cheng2015Fingertip">
              <w:r>
                <w:rPr>
                  <w:rStyle w:val="Hyperlink"/>
                </w:rPr>
                <w:t xml:space="preserve">[27]</w:t>
              </w:r>
            </w:hyperlink>
          </w:p>
        </w:tc>
        <w:tc>
          <w:tcPr/>
          <w:p>
            <w:pPr>
              <w:pStyle w:val="Compact"/>
              <w:jc w:val="left"/>
            </w:pPr>
            <w:r>
              <w:t xml:space="preserve">Proj. + Camera</w:t>
            </w:r>
          </w:p>
        </w:tc>
        <w:tc>
          <w:tcPr/>
          <w:p>
            <w:pPr>
              <w:pStyle w:val="Compact"/>
              <w:jc w:val="left"/>
            </w:pPr>
            <w:r>
              <w:t xml:space="preserve">Projector + Camera</w:t>
            </w:r>
          </w:p>
        </w:tc>
        <w:tc>
          <w:tcPr/>
          <w:p>
            <w:pPr>
              <w:pStyle w:val="Compact"/>
              <w:jc w:val="left"/>
            </w:pPr>
            <w:r>
              <w:t xml:space="preserve">Photometric Calib.</w:t>
            </w:r>
          </w:p>
        </w:tc>
        <w:tc>
          <w:tcPr/>
          <w:p>
            <w:pPr>
              <w:pStyle w:val="Compact"/>
              <w:jc w:val="left"/>
            </w:pPr>
            <w:r>
              <w:t xml:space="preserve">None</w:t>
            </w:r>
          </w:p>
        </w:tc>
        <w:tc>
          <w:tcPr/>
          <w:p>
            <w:pPr>
              <w:pStyle w:val="Compact"/>
              <w:jc w:val="left"/>
            </w:pPr>
            <w:r>
              <w:t xml:space="preserve">Background Sub.</w:t>
            </w:r>
          </w:p>
        </w:tc>
        <w:tc>
          <w:tcPr/>
          <w:p>
            <w:pPr>
              <w:pStyle w:val="Compact"/>
              <w:jc w:val="left"/>
            </w:pPr>
            <w:r>
              <w:t xml:space="preserve">3D Shadow Distance</w:t>
            </w:r>
          </w:p>
        </w:tc>
        <w:tc>
          <w:tcPr/>
          <w:p>
            <w:pPr>
              <w:pStyle w:val="Compact"/>
              <w:jc w:val="left"/>
            </w:pPr>
            <w:r>
              <w:t xml:space="preserve">Real-Time (</w:t>
            </w:r>
            <m:oMath>
              <m:r>
                <m:t>20</m:t>
              </m:r>
            </m:oMath>
            <w:r>
              <w:t xml:space="preserve"> </w:t>
            </w:r>
            <w:r>
              <w:t xml:space="preserve">FPS)</w:t>
            </w:r>
          </w:p>
        </w:tc>
        <w:tc>
          <w:tcPr/>
          <w:p>
            <w:pPr>
              <w:pStyle w:val="Compact"/>
              <w:jc w:val="left"/>
            </w:pPr>
            <w:r>
              <w:t xml:space="preserve">Fixed Projected GUI</w:t>
            </w:r>
          </w:p>
        </w:tc>
      </w:tr>
      <w:tr>
        <w:tc>
          <w:tcPr/>
          <w:p>
            <w:pPr>
              <w:pStyle w:val="Compact"/>
              <w:jc w:val="left"/>
            </w:pPr>
            <w:r>
              <w:t xml:space="preserve">MacRitchie and McPherson (2015)</w:t>
            </w:r>
            <w:r>
              <w:t xml:space="preserve"> </w:t>
            </w:r>
            <w:hyperlink w:anchor="ref-MacRitchie2015Integrating">
              <w:r>
                <w:rPr>
                  <w:rStyle w:val="Hyperlink"/>
                </w:rPr>
                <w:t xml:space="preserve">[28]</w:t>
              </w:r>
            </w:hyperlink>
          </w:p>
        </w:tc>
        <w:tc>
          <w:tcPr/>
          <w:p>
            <w:pPr>
              <w:pStyle w:val="Compact"/>
              <w:jc w:val="left"/>
            </w:pPr>
            <w:r>
              <w:t xml:space="preserve">Optical MoCap</w:t>
            </w:r>
          </w:p>
        </w:tc>
        <w:tc>
          <w:tcPr/>
          <w:p>
            <w:pPr>
              <w:pStyle w:val="Compact"/>
              <w:jc w:val="left"/>
            </w:pPr>
            <w:r>
              <w:t xml:space="preserve">MoCap + Touch</w:t>
            </w:r>
          </w:p>
        </w:tc>
        <w:tc>
          <w:tcPr/>
          <w:p>
            <w:pPr>
              <w:pStyle w:val="Compact"/>
              <w:jc w:val="left"/>
            </w:pPr>
            <w:r>
              <w:t xml:space="preserve">Surface Calibration</w:t>
            </w:r>
          </w:p>
        </w:tc>
        <w:tc>
          <w:tcPr/>
          <w:p>
            <w:pPr>
              <w:pStyle w:val="Compact"/>
              <w:jc w:val="left"/>
            </w:pPr>
            <w:r>
              <w:t xml:space="preserve">3D Skeleton mm</w:t>
            </w:r>
          </w:p>
        </w:tc>
        <w:tc>
          <w:tcPr/>
          <w:p>
            <w:pPr>
              <w:pStyle w:val="Compact"/>
              <w:jc w:val="left"/>
            </w:pPr>
            <w:r>
              <w:t xml:space="preserve">Moving Average</w:t>
            </w:r>
          </w:p>
        </w:tc>
        <w:tc>
          <w:tcPr/>
          <w:p>
            <w:pPr>
              <w:pStyle w:val="Compact"/>
              <w:jc w:val="left"/>
            </w:pPr>
            <w:r>
              <w:t xml:space="preserve">Velocity Inversion</w:t>
            </w:r>
          </w:p>
        </w:tc>
        <w:tc>
          <w:tcPr/>
          <w:p>
            <w:pPr>
              <w:pStyle w:val="Compact"/>
              <w:jc w:val="left"/>
            </w:pPr>
            <w:r>
              <w:t xml:space="preserve">Real-Time (</w:t>
            </w:r>
            <m:oMath>
              <m:r>
                <m:t>100</m:t>
              </m:r>
            </m:oMath>
            <w:r>
              <w:t xml:space="preserve"> </w:t>
            </w:r>
            <w:r>
              <w:t xml:space="preserve">FPS)</w:t>
            </w:r>
          </w:p>
        </w:tc>
        <w:tc>
          <w:tcPr/>
          <w:p>
            <w:pPr>
              <w:pStyle w:val="Compact"/>
              <w:jc w:val="left"/>
            </w:pPr>
            <w:r>
              <w:t xml:space="preserve">Fixed Piano Keys</w:t>
            </w:r>
          </w:p>
        </w:tc>
      </w:tr>
      <w:tr>
        <w:tc>
          <w:tcPr/>
          <w:p>
            <w:pPr>
              <w:pStyle w:val="Compact"/>
              <w:jc w:val="left"/>
            </w:pPr>
            <w:r>
              <w:t xml:space="preserve">Kudale and Wanjale (2016)</w:t>
            </w:r>
            <w:r>
              <w:t xml:space="preserve"> </w:t>
            </w:r>
            <w:hyperlink w:anchor="ref-Kudale2016RealTime">
              <w:r>
                <w:rPr>
                  <w:rStyle w:val="Hyperlink"/>
                </w:rPr>
                <w:t xml:space="preserve">[9]</w:t>
              </w:r>
            </w:hyperlink>
          </w:p>
        </w:tc>
        <w:tc>
          <w:tcPr/>
          <w:p>
            <w:pPr>
              <w:pStyle w:val="Compact"/>
              <w:jc w:val="left"/>
            </w:pPr>
            <w:r>
              <w:t xml:space="preserve">IR Webcam</w:t>
            </w:r>
          </w:p>
        </w:tc>
        <w:tc>
          <w:tcPr/>
          <w:p>
            <w:pPr>
              <w:pStyle w:val="Compact"/>
              <w:jc w:val="left"/>
            </w:pPr>
            <w:r>
              <w:t xml:space="preserve">IR Filtered Camera</w:t>
            </w:r>
          </w:p>
        </w:tc>
        <w:tc>
          <w:tcPr/>
          <w:p>
            <w:pPr>
              <w:pStyle w:val="Compact"/>
              <w:jc w:val="left"/>
            </w:pPr>
            <w:r>
              <w:t xml:space="preserve">4-Point Homography</w:t>
            </w:r>
          </w:p>
        </w:tc>
        <w:tc>
          <w:tcPr/>
          <w:p>
            <w:pPr>
              <w:pStyle w:val="Compact"/>
              <w:jc w:val="left"/>
            </w:pPr>
            <w:r>
              <w:t xml:space="preserve">None</w:t>
            </w:r>
          </w:p>
        </w:tc>
        <w:tc>
          <w:tcPr/>
          <w:p>
            <w:pPr>
              <w:pStyle w:val="Compact"/>
              <w:jc w:val="left"/>
            </w:pPr>
            <w:r>
              <w:t xml:space="preserve">Thresholding</w:t>
            </w:r>
          </w:p>
        </w:tc>
        <w:tc>
          <w:tcPr/>
          <w:p>
            <w:pPr>
              <w:pStyle w:val="Compact"/>
              <w:jc w:val="left"/>
            </w:pPr>
            <w:r>
              <w:t xml:space="preserve">IR Pen Tap Contact</w:t>
            </w:r>
          </w:p>
        </w:tc>
        <w:tc>
          <w:tcPr/>
          <w:p>
            <w:pPr>
              <w:pStyle w:val="Compact"/>
              <w:jc w:val="left"/>
            </w:pPr>
            <w:r>
              <w:t xml:space="preserve">Real-Time (</w:t>
            </w:r>
            <m:oMath>
              <m:r>
                <m:t>30</m:t>
              </m:r>
            </m:oMath>
            <w:r>
              <w:t xml:space="preserve"> </w:t>
            </w:r>
            <w:r>
              <w:t xml:space="preserve">FPS)</w:t>
            </w:r>
          </w:p>
        </w:tc>
        <w:tc>
          <w:tcPr/>
          <w:p>
            <w:pPr>
              <w:pStyle w:val="Compact"/>
              <w:jc w:val="left"/>
            </w:pPr>
            <w:r>
              <w:t xml:space="preserve">Projected Display</w:t>
            </w:r>
          </w:p>
        </w:tc>
      </w:tr>
      <w:tr>
        <w:tc>
          <w:tcPr/>
          <w:p>
            <w:pPr>
              <w:pStyle w:val="Compact"/>
              <w:jc w:val="left"/>
            </w:pPr>
            <w:r>
              <w:t xml:space="preserve">Simao et al. (2017)</w:t>
            </w:r>
            <w:r>
              <w:t xml:space="preserve"> </w:t>
            </w:r>
            <w:hyperlink w:anchor="ref-Simao2016Unsupervised">
              <w:r>
                <w:rPr>
                  <w:rStyle w:val="Hyperlink"/>
                </w:rPr>
                <w:t xml:space="preserve">[20]</w:t>
              </w:r>
            </w:hyperlink>
          </w:p>
        </w:tc>
        <w:tc>
          <w:tcPr/>
          <w:p>
            <w:pPr>
              <w:pStyle w:val="Compact"/>
              <w:jc w:val="left"/>
            </w:pPr>
            <w:r>
              <w:t xml:space="preserve">Motion Capture</w:t>
            </w:r>
          </w:p>
        </w:tc>
        <w:tc>
          <w:tcPr/>
          <w:p>
            <w:pPr>
              <w:pStyle w:val="Compact"/>
              <w:jc w:val="left"/>
            </w:pPr>
            <w:r>
              <w:t xml:space="preserve">Leap Motion Sensor</w:t>
            </w:r>
          </w:p>
        </w:tc>
        <w:tc>
          <w:tcPr/>
          <w:p>
            <w:pPr>
              <w:pStyle w:val="Compact"/>
              <w:jc w:val="left"/>
            </w:pPr>
            <w:r>
              <w:t xml:space="preserve">None</w:t>
            </w:r>
          </w:p>
        </w:tc>
        <w:tc>
          <w:tcPr/>
          <w:p>
            <w:pPr>
              <w:pStyle w:val="Compact"/>
              <w:jc w:val="left"/>
            </w:pPr>
            <w:r>
              <w:t xml:space="preserve">Bone Lengths</w:t>
            </w:r>
          </w:p>
        </w:tc>
        <w:tc>
          <w:tcPr/>
          <w:p>
            <w:pPr>
              <w:pStyle w:val="Compact"/>
              <w:jc w:val="left"/>
            </w:pPr>
            <w:r>
              <w:t xml:space="preserve">Sliding Window</w:t>
            </w:r>
          </w:p>
        </w:tc>
        <w:tc>
          <w:tcPr/>
          <w:p>
            <w:pPr>
              <w:pStyle w:val="Compact"/>
              <w:jc w:val="left"/>
            </w:pPr>
            <w:r>
              <w:t xml:space="preserve">Velocity Inversion</w:t>
            </w:r>
          </w:p>
        </w:tc>
        <w:tc>
          <w:tcPr/>
          <w:p>
            <w:pPr>
              <w:pStyle w:val="Compact"/>
              <w:jc w:val="left"/>
            </w:pPr>
            <w:r>
              <w:t xml:space="preserve">Real-Time (</w:t>
            </w:r>
            <m:oMath>
              <m:r>
                <m:t>60</m:t>
              </m:r>
            </m:oMath>
            <w:r>
              <w:t xml:space="preserve"> </w:t>
            </w:r>
            <w:r>
              <w:t xml:space="preserve">FPS)</w:t>
            </w:r>
          </w:p>
        </w:tc>
        <w:tc>
          <w:tcPr/>
          <w:p>
            <w:pPr>
              <w:pStyle w:val="Compact"/>
              <w:jc w:val="left"/>
            </w:pPr>
            <w:r>
              <w:t xml:space="preserve">None</w:t>
            </w:r>
          </w:p>
        </w:tc>
      </w:tr>
      <w:tr>
        <w:tc>
          <w:tcPr/>
          <w:p>
            <w:pPr>
              <w:pStyle w:val="Compact"/>
              <w:jc w:val="left"/>
            </w:pPr>
            <w:r>
              <w:t xml:space="preserve">Ji et al. (2018)</w:t>
            </w:r>
            <w:r>
              <w:t xml:space="preserve"> </w:t>
            </w:r>
            <w:hyperlink w:anchor="ref-Ji2018Local">
              <w:r>
                <w:rPr>
                  <w:rStyle w:val="Hyperlink"/>
                </w:rPr>
                <w:t xml:space="preserve">[6]</w:t>
              </w:r>
            </w:hyperlink>
          </w:p>
        </w:tc>
        <w:tc>
          <w:tcPr/>
          <w:p>
            <w:pPr>
              <w:pStyle w:val="Compact"/>
              <w:jc w:val="left"/>
            </w:pPr>
            <w:r>
              <w:t xml:space="preserve">Monocular RGB</w:t>
            </w:r>
          </w:p>
        </w:tc>
        <w:tc>
          <w:tcPr/>
          <w:p>
            <w:pPr>
              <w:pStyle w:val="Compact"/>
              <w:jc w:val="left"/>
            </w:pPr>
            <w:r>
              <w:t xml:space="preserve">Standard Webcam</w:t>
            </w:r>
          </w:p>
        </w:tc>
        <w:tc>
          <w:tcPr/>
          <w:p>
            <w:pPr>
              <w:pStyle w:val="Compact"/>
              <w:jc w:val="left"/>
            </w:pPr>
            <w:r>
              <w:t xml:space="preserve">Skin Color Mask</w:t>
            </w:r>
          </w:p>
        </w:tc>
        <w:tc>
          <w:tcPr/>
          <w:p>
            <w:pPr>
              <w:pStyle w:val="Compact"/>
              <w:jc w:val="left"/>
            </w:pPr>
            <w:r>
              <w:t xml:space="preserve">None</w:t>
            </w:r>
          </w:p>
        </w:tc>
        <w:tc>
          <w:tcPr/>
          <w:p>
            <w:pPr>
              <w:pStyle w:val="Compact"/>
              <w:jc w:val="left"/>
            </w:pPr>
            <w:r>
              <w:t xml:space="preserve">Moving Avg.</w:t>
            </w:r>
          </w:p>
        </w:tc>
        <w:tc>
          <w:tcPr/>
          <w:p>
            <w:pPr>
              <w:pStyle w:val="Compact"/>
              <w:jc w:val="left"/>
            </w:pPr>
            <w:r>
              <w:t xml:space="preserve">k-Means Clustering</w:t>
            </w:r>
          </w:p>
        </w:tc>
        <w:tc>
          <w:tcPr/>
          <w:p>
            <w:pPr>
              <w:pStyle w:val="Compact"/>
              <w:jc w:val="left"/>
            </w:pPr>
            <w:r>
              <w:t xml:space="preserve">Real-Time (</w:t>
            </w:r>
            <m:oMath>
              <m:r>
                <m:t>25</m:t>
              </m:r>
            </m:oMath>
            <w:r>
              <w:t xml:space="preserve"> </w:t>
            </w:r>
            <w:r>
              <w:t xml:space="preserve">FPS)</w:t>
            </w:r>
          </w:p>
        </w:tc>
        <w:tc>
          <w:tcPr/>
          <w:p>
            <w:pPr>
              <w:pStyle w:val="Compact"/>
              <w:jc w:val="left"/>
            </w:pPr>
            <w:r>
              <w:t xml:space="preserve">Dynamic Key Clusters</w:t>
            </w:r>
          </w:p>
        </w:tc>
      </w:tr>
      <w:tr>
        <w:tc>
          <w:tcPr/>
          <w:p>
            <w:pPr>
              <w:pStyle w:val="Compact"/>
              <w:jc w:val="left"/>
            </w:pPr>
            <w:r>
              <w:t xml:space="preserve">Nunez et al. (2018)</w:t>
            </w:r>
            <w:r>
              <w:t xml:space="preserve"> </w:t>
            </w:r>
            <w:hyperlink w:anchor="ref-Nunez2018Convolutional">
              <w:r>
                <w:rPr>
                  <w:rStyle w:val="Hyperlink"/>
                </w:rPr>
                <w:t xml:space="preserve">[38]</w:t>
              </w:r>
            </w:hyperlink>
          </w:p>
        </w:tc>
        <w:tc>
          <w:tcPr/>
          <w:p>
            <w:pPr>
              <w:pStyle w:val="Compact"/>
              <w:jc w:val="left"/>
            </w:pPr>
            <w:r>
              <w:t xml:space="preserve">3D Skeleton</w:t>
            </w:r>
          </w:p>
        </w:tc>
        <w:tc>
          <w:tcPr/>
          <w:p>
            <w:pPr>
              <w:pStyle w:val="Compact"/>
              <w:jc w:val="left"/>
            </w:pPr>
            <w:r>
              <w:t xml:space="preserve">Depth Sensor</w:t>
            </w:r>
          </w:p>
        </w:tc>
        <w:tc>
          <w:tcPr/>
          <w:p>
            <w:pPr>
              <w:pStyle w:val="Compact"/>
              <w:jc w:val="left"/>
            </w:pPr>
            <w:r>
              <w:t xml:space="preserve">None</w:t>
            </w:r>
          </w:p>
        </w:tc>
        <w:tc>
          <w:tcPr/>
          <w:p>
            <w:pPr>
              <w:pStyle w:val="Compact"/>
              <w:jc w:val="left"/>
            </w:pPr>
            <w:r>
              <w:t xml:space="preserve">Normalized Skeleton</w:t>
            </w:r>
          </w:p>
        </w:tc>
        <w:tc>
          <w:tcPr/>
          <w:p>
            <w:pPr>
              <w:pStyle w:val="Compact"/>
              <w:jc w:val="left"/>
            </w:pPr>
            <w:r>
              <w:t xml:space="preserve">Sequence Window</w:t>
            </w:r>
          </w:p>
        </w:tc>
        <w:tc>
          <w:tcPr/>
          <w:p>
            <w:pPr>
              <w:pStyle w:val="Compact"/>
              <w:jc w:val="left"/>
            </w:pPr>
            <w:r>
              <w:t xml:space="preserve">CNN + LSTM Network</w:t>
            </w:r>
          </w:p>
        </w:tc>
        <w:tc>
          <w:tcPr/>
          <w:p>
            <w:pPr>
              <w:pStyle w:val="Compact"/>
              <w:jc w:val="left"/>
            </w:pPr>
            <w:r>
              <w:t xml:space="preserve">Real-Time (</w:t>
            </w:r>
            <m:oMath>
              <m:r>
                <m:t>30</m:t>
              </m:r>
            </m:oMath>
            <w:r>
              <w:t xml:space="preserve"> </w:t>
            </w:r>
            <w:r>
              <w:t xml:space="preserve">FPS)</w:t>
            </w:r>
          </w:p>
        </w:tc>
        <w:tc>
          <w:tcPr/>
          <w:p>
            <w:pPr>
              <w:pStyle w:val="Compact"/>
              <w:jc w:val="left"/>
            </w:pPr>
            <w:r>
              <w:t xml:space="preserve">None</w:t>
            </w:r>
          </w:p>
        </w:tc>
      </w:tr>
      <w:tr>
        <w:tc>
          <w:tcPr/>
          <w:p>
            <w:pPr>
              <w:pStyle w:val="Compact"/>
              <w:jc w:val="left"/>
            </w:pPr>
            <w:r>
              <w:t xml:space="preserve">Lai and Yanushkevich (2018)</w:t>
            </w:r>
            <w:r>
              <w:t xml:space="preserve"> </w:t>
            </w:r>
            <w:hyperlink w:anchor="ref-Lai2018CNN">
              <w:r>
                <w:rPr>
                  <w:rStyle w:val="Hyperlink"/>
                </w:rPr>
                <w:t xml:space="preserve">[39]</w:t>
              </w:r>
            </w:hyperlink>
          </w:p>
        </w:tc>
        <w:tc>
          <w:tcPr/>
          <w:p>
            <w:pPr>
              <w:pStyle w:val="Compact"/>
              <w:jc w:val="left"/>
            </w:pPr>
            <w:r>
              <w:t xml:space="preserve">Multimodal RGB-D</w:t>
            </w:r>
          </w:p>
        </w:tc>
        <w:tc>
          <w:tcPr/>
          <w:p>
            <w:pPr>
              <w:pStyle w:val="Compact"/>
              <w:jc w:val="left"/>
            </w:pPr>
            <w:r>
              <w:t xml:space="preserve">Depth Sensor</w:t>
            </w:r>
          </w:p>
        </w:tc>
        <w:tc>
          <w:tcPr/>
          <w:p>
            <w:pPr>
              <w:pStyle w:val="Compact"/>
              <w:jc w:val="left"/>
            </w:pPr>
            <w:r>
              <w:t xml:space="preserve">None</w:t>
            </w:r>
          </w:p>
        </w:tc>
        <w:tc>
          <w:tcPr/>
          <w:p>
            <w:pPr>
              <w:pStyle w:val="Compact"/>
              <w:jc w:val="left"/>
            </w:pPr>
            <w:r>
              <w:t xml:space="preserve">Skeleton Joint Map</w:t>
            </w:r>
          </w:p>
        </w:tc>
        <w:tc>
          <w:tcPr/>
          <w:p>
            <w:pPr>
              <w:pStyle w:val="Compact"/>
              <w:jc w:val="left"/>
            </w:pPr>
            <w:r>
              <w:t xml:space="preserve">Temporal Buffer</w:t>
            </w:r>
          </w:p>
        </w:tc>
        <w:tc>
          <w:tcPr/>
          <w:p>
            <w:pPr>
              <w:pStyle w:val="Compact"/>
              <w:jc w:val="left"/>
            </w:pPr>
            <w:r>
              <w:t xml:space="preserve">CNN + RNN Fusion</w:t>
            </w:r>
          </w:p>
        </w:tc>
        <w:tc>
          <w:tcPr/>
          <w:p>
            <w:pPr>
              <w:pStyle w:val="Compact"/>
              <w:jc w:val="left"/>
            </w:pPr>
            <w:r>
              <w:t xml:space="preserve">Real-Time (</w:t>
            </w:r>
            <m:oMath>
              <m:r>
                <m:t>30</m:t>
              </m:r>
            </m:oMath>
            <w:r>
              <w:t xml:space="preserve"> </w:t>
            </w:r>
            <w:r>
              <w:t xml:space="preserve">FPS)</w:t>
            </w:r>
          </w:p>
        </w:tc>
        <w:tc>
          <w:tcPr/>
          <w:p>
            <w:pPr>
              <w:pStyle w:val="Compact"/>
              <w:jc w:val="left"/>
            </w:pPr>
            <w:r>
              <w:t xml:space="preserve">Gesture Set</w:t>
            </w:r>
          </w:p>
        </w:tc>
      </w:tr>
      <w:tr>
        <w:tc>
          <w:tcPr/>
          <w:p>
            <w:pPr>
              <w:pStyle w:val="Compact"/>
              <w:jc w:val="left"/>
            </w:pPr>
            <w:r>
              <w:t xml:space="preserve">Khare (2019)</w:t>
            </w:r>
            <w:r>
              <w:t xml:space="preserve"> </w:t>
            </w:r>
            <w:hyperlink w:anchor="ref-Khare2019QWERTY">
              <w:r>
                <w:rPr>
                  <w:rStyle w:val="Hyperlink"/>
                </w:rPr>
                <w:t xml:space="preserve">[5]</w:t>
              </w:r>
            </w:hyperlink>
          </w:p>
        </w:tc>
        <w:tc>
          <w:tcPr/>
          <w:p>
            <w:pPr>
              <w:pStyle w:val="Compact"/>
              <w:jc w:val="left"/>
            </w:pPr>
            <w:r>
              <w:t xml:space="preserve">Monocular RGB</w:t>
            </w:r>
          </w:p>
        </w:tc>
        <w:tc>
          <w:tcPr/>
          <w:p>
            <w:pPr>
              <w:pStyle w:val="Compact"/>
              <w:jc w:val="left"/>
            </w:pPr>
            <w:r>
              <w:t xml:space="preserve">Standard Webcam</w:t>
            </w:r>
          </w:p>
        </w:tc>
        <w:tc>
          <w:tcPr/>
          <w:p>
            <w:pPr>
              <w:pStyle w:val="Compact"/>
              <w:jc w:val="left"/>
            </w:pPr>
            <w:r>
              <w:t xml:space="preserve">Static Bounds</w:t>
            </w:r>
          </w:p>
        </w:tc>
        <w:tc>
          <w:tcPr/>
          <w:p>
            <w:pPr>
              <w:pStyle w:val="Compact"/>
              <w:jc w:val="left"/>
            </w:pPr>
            <w:r>
              <w:t xml:space="preserve">None</w:t>
            </w:r>
          </w:p>
        </w:tc>
        <w:tc>
          <w:tcPr/>
          <w:p>
            <w:pPr>
              <w:pStyle w:val="Compact"/>
              <w:jc w:val="left"/>
            </w:pPr>
            <w:r>
              <w:t xml:space="preserve">Color Threshold</w:t>
            </w:r>
          </w:p>
        </w:tc>
        <w:tc>
          <w:tcPr/>
          <w:p>
            <w:pPr>
              <w:pStyle w:val="Compact"/>
              <w:jc w:val="left"/>
            </w:pPr>
            <w:r>
              <w:t xml:space="preserve">Pause Over Bounds</w:t>
            </w:r>
          </w:p>
        </w:tc>
        <w:tc>
          <w:tcPr/>
          <w:p>
            <w:pPr>
              <w:pStyle w:val="Compact"/>
              <w:jc w:val="left"/>
            </w:pPr>
            <w:r>
              <w:t xml:space="preserve">Real-Time (</w:t>
            </w:r>
            <m:oMath>
              <m:r>
                <m:t>20</m:t>
              </m:r>
            </m:oMath>
            <w:r>
              <w:t xml:space="preserve"> </w:t>
            </w:r>
            <w:r>
              <w:t xml:space="preserve">FPS)</w:t>
            </w:r>
          </w:p>
        </w:tc>
        <w:tc>
          <w:tcPr/>
          <w:p>
            <w:pPr>
              <w:pStyle w:val="Compact"/>
              <w:jc w:val="left"/>
            </w:pPr>
            <w:r>
              <w:t xml:space="preserve">Fixed QWERTY Paper</w:t>
            </w:r>
          </w:p>
        </w:tc>
      </w:tr>
      <w:tr>
        <w:tc>
          <w:tcPr/>
          <w:p>
            <w:pPr>
              <w:pStyle w:val="Compact"/>
              <w:jc w:val="left"/>
            </w:pPr>
            <w:r>
              <w:t xml:space="preserve">Lee and Kwon (2019)</w:t>
            </w:r>
            <w:r>
              <w:t xml:space="preserve"> </w:t>
            </w:r>
            <w:hyperlink w:anchor="ref-Lee2019Virtual">
              <w:r>
                <w:rPr>
                  <w:rStyle w:val="Hyperlink"/>
                </w:rPr>
                <w:t xml:space="preserve">[8]</w:t>
              </w:r>
            </w:hyperlink>
          </w:p>
        </w:tc>
        <w:tc>
          <w:tcPr/>
          <w:p>
            <w:pPr>
              <w:pStyle w:val="Compact"/>
              <w:jc w:val="left"/>
            </w:pPr>
            <w:r>
              <w:t xml:space="preserve">RGB-D Depth</w:t>
            </w:r>
          </w:p>
        </w:tc>
        <w:tc>
          <w:tcPr/>
          <w:p>
            <w:pPr>
              <w:pStyle w:val="Compact"/>
              <w:jc w:val="left"/>
            </w:pPr>
            <w:r>
              <w:t xml:space="preserve">ToF Depth Camera</w:t>
            </w:r>
          </w:p>
        </w:tc>
        <w:tc>
          <w:tcPr/>
          <w:p>
            <w:pPr>
              <w:pStyle w:val="Compact"/>
              <w:jc w:val="left"/>
            </w:pPr>
            <w:r>
              <w:t xml:space="preserve">Depth Plane Calib.</w:t>
            </w:r>
          </w:p>
        </w:tc>
        <w:tc>
          <w:tcPr/>
          <w:p>
            <w:pPr>
              <w:pStyle w:val="Compact"/>
              <w:jc w:val="left"/>
            </w:pPr>
            <w:r>
              <w:t xml:space="preserve">3D Metric mm</w:t>
            </w:r>
          </w:p>
        </w:tc>
        <w:tc>
          <w:tcPr/>
          <w:p>
            <w:pPr>
              <w:pStyle w:val="Compact"/>
              <w:jc w:val="left"/>
            </w:pPr>
            <w:r>
              <w:t xml:space="preserve">Weight Filtering</w:t>
            </w:r>
          </w:p>
        </w:tc>
        <w:tc>
          <w:tcPr/>
          <w:p>
            <w:pPr>
              <w:pStyle w:val="Compact"/>
              <w:jc w:val="left"/>
            </w:pPr>
            <w:r>
              <w:t xml:space="preserve">Z-Depth Threshold</w:t>
            </w:r>
          </w:p>
        </w:tc>
        <w:tc>
          <w:tcPr/>
          <w:p>
            <w:pPr>
              <w:pStyle w:val="Compact"/>
              <w:jc w:val="left"/>
            </w:pPr>
            <w:r>
              <w:t xml:space="preserve">Real-Time (</w:t>
            </w:r>
            <m:oMath>
              <m:r>
                <m:t>30</m:t>
              </m:r>
            </m:oMath>
            <w:r>
              <w:t xml:space="preserve"> </w:t>
            </w:r>
            <w:r>
              <w:t xml:space="preserve">FPS)</w:t>
            </w:r>
          </w:p>
        </w:tc>
        <w:tc>
          <w:tcPr/>
          <w:p>
            <w:pPr>
              <w:pStyle w:val="Compact"/>
              <w:jc w:val="left"/>
            </w:pPr>
            <w:r>
              <w:t xml:space="preserve">Fixed Virtual Touch</w:t>
            </w:r>
          </w:p>
        </w:tc>
      </w:tr>
      <w:tr>
        <w:tc>
          <w:tcPr/>
          <w:p>
            <w:pPr>
              <w:pStyle w:val="Compact"/>
              <w:jc w:val="left"/>
            </w:pPr>
            <w:r>
              <w:t xml:space="preserve">Boletsis and Kongsvik (2019)</w:t>
            </w:r>
            <w:r>
              <w:t xml:space="preserve"> </w:t>
            </w:r>
            <w:hyperlink w:anchor="ref-Boletsis2019TextInput">
              <w:r>
                <w:rPr>
                  <w:rStyle w:val="Hyperlink"/>
                </w:rPr>
                <w:t xml:space="preserve">[30]</w:t>
              </w:r>
            </w:hyperlink>
          </w:p>
        </w:tc>
        <w:tc>
          <w:tcPr/>
          <w:p>
            <w:pPr>
              <w:pStyle w:val="Compact"/>
              <w:jc w:val="left"/>
            </w:pPr>
            <w:r>
              <w:t xml:space="preserve">VR Controller</w:t>
            </w:r>
          </w:p>
        </w:tc>
        <w:tc>
          <w:tcPr/>
          <w:p>
            <w:pPr>
              <w:pStyle w:val="Compact"/>
              <w:jc w:val="left"/>
            </w:pPr>
            <w:r>
              <w:t xml:space="preserve">VR Headset</w:t>
            </w:r>
          </w:p>
        </w:tc>
        <w:tc>
          <w:tcPr/>
          <w:p>
            <w:pPr>
              <w:pStyle w:val="Compact"/>
              <w:jc w:val="left"/>
            </w:pPr>
            <w:r>
              <w:t xml:space="preserve">Virtual 3D Grid</w:t>
            </w:r>
          </w:p>
        </w:tc>
        <w:tc>
          <w:tcPr/>
          <w:p>
            <w:pPr>
              <w:pStyle w:val="Compact"/>
              <w:jc w:val="left"/>
            </w:pPr>
            <w:r>
              <w:t xml:space="preserve">VR World Scale</w:t>
            </w:r>
          </w:p>
        </w:tc>
        <w:tc>
          <w:tcPr/>
          <w:p>
            <w:pPr>
              <w:pStyle w:val="Compact"/>
              <w:jc w:val="left"/>
            </w:pPr>
            <w:r>
              <w:t xml:space="preserve">None</w:t>
            </w:r>
          </w:p>
        </w:tc>
        <w:tc>
          <w:tcPr/>
          <w:p>
            <w:pPr>
              <w:pStyle w:val="Compact"/>
              <w:jc w:val="left"/>
            </w:pPr>
            <w:r>
              <w:t xml:space="preserve">Striking Velocity</w:t>
            </w:r>
          </w:p>
        </w:tc>
        <w:tc>
          <w:tcPr/>
          <w:p>
            <w:pPr>
              <w:pStyle w:val="Compact"/>
              <w:jc w:val="left"/>
            </w:pPr>
            <w:r>
              <w:t xml:space="preserve">Real-Time (</w:t>
            </w:r>
            <m:oMath>
              <m:r>
                <m:t>90</m:t>
              </m:r>
            </m:oMath>
            <w:r>
              <w:t xml:space="preserve"> </w:t>
            </w:r>
            <w:r>
              <w:t xml:space="preserve">FPS)</w:t>
            </w:r>
          </w:p>
        </w:tc>
        <w:tc>
          <w:tcPr/>
          <w:p>
            <w:pPr>
              <w:pStyle w:val="Compact"/>
              <w:jc w:val="left"/>
            </w:pPr>
            <w:r>
              <w:t xml:space="preserve">Fixed VR Layout</w:t>
            </w:r>
          </w:p>
        </w:tc>
      </w:tr>
      <w:tr>
        <w:tc>
          <w:tcPr/>
          <w:p>
            <w:pPr>
              <w:pStyle w:val="Compact"/>
              <w:jc w:val="left"/>
            </w:pPr>
            <w:r>
              <w:t xml:space="preserve">Enkhbat et al. (2020)</w:t>
            </w:r>
            <w:r>
              <w:t xml:space="preserve"> </w:t>
            </w:r>
            <w:hyperlink w:anchor="ref-Enkhbat2020HandKey">
              <w:r>
                <w:rPr>
                  <w:rStyle w:val="Hyperlink"/>
                </w:rPr>
                <w:t xml:space="preserve">[11]</w:t>
              </w:r>
            </w:hyperlink>
          </w:p>
        </w:tc>
        <w:tc>
          <w:tcPr/>
          <w:p>
            <w:pPr>
              <w:pStyle w:val="Compact"/>
              <w:jc w:val="left"/>
            </w:pPr>
            <w:r>
              <w:t xml:space="preserve">Monocular RGB</w:t>
            </w:r>
          </w:p>
        </w:tc>
        <w:tc>
          <w:tcPr/>
          <w:p>
            <w:pPr>
              <w:pStyle w:val="Compact"/>
              <w:jc w:val="left"/>
            </w:pPr>
            <w:r>
              <w:t xml:space="preserve">Standard Webcam</w:t>
            </w:r>
          </w:p>
        </w:tc>
        <w:tc>
          <w:tcPr/>
          <w:p>
            <w:pPr>
              <w:pStyle w:val="Compact"/>
              <w:jc w:val="left"/>
            </w:pPr>
            <w:r>
              <w:t xml:space="preserve">Air Typing Zone</w:t>
            </w:r>
          </w:p>
        </w:tc>
        <w:tc>
          <w:tcPr/>
          <w:p>
            <w:pPr>
              <w:pStyle w:val="Compact"/>
              <w:jc w:val="left"/>
            </w:pPr>
            <w:r>
              <w:t xml:space="preserve">Hand Size Scaling</w:t>
            </w:r>
          </w:p>
        </w:tc>
        <w:tc>
          <w:tcPr/>
          <w:p>
            <w:pPr>
              <w:pStyle w:val="Compact"/>
              <w:jc w:val="left"/>
            </w:pPr>
            <w:r>
              <w:t xml:space="preserve">None</w:t>
            </w:r>
          </w:p>
        </w:tc>
        <w:tc>
          <w:tcPr/>
          <w:p>
            <w:pPr>
              <w:pStyle w:val="Compact"/>
              <w:jc w:val="left"/>
            </w:pPr>
            <w:r>
              <w:t xml:space="preserve">CNN Spatial Classifier</w:t>
            </w:r>
          </w:p>
        </w:tc>
        <w:tc>
          <w:tcPr/>
          <w:p>
            <w:pPr>
              <w:pStyle w:val="Compact"/>
              <w:jc w:val="left"/>
            </w:pPr>
            <w:r>
              <w:t xml:space="preserve">Real-Time (</w:t>
            </w:r>
            <m:oMath>
              <m:r>
                <m:t>30</m:t>
              </m:r>
            </m:oMath>
            <w:r>
              <w:t xml:space="preserve"> </w:t>
            </w:r>
            <w:r>
              <w:t xml:space="preserve">FPS)</w:t>
            </w:r>
          </w:p>
        </w:tc>
        <w:tc>
          <w:tcPr/>
          <w:p>
            <w:pPr>
              <w:pStyle w:val="Compact"/>
              <w:jc w:val="left"/>
            </w:pPr>
            <w:r>
              <w:t xml:space="preserve">Fixed Air QWERTY</w:t>
            </w:r>
          </w:p>
        </w:tc>
      </w:tr>
      <w:tr>
        <w:tc>
          <w:tcPr/>
          <w:p>
            <w:pPr>
              <w:pStyle w:val="Compact"/>
              <w:jc w:val="left"/>
            </w:pPr>
            <w:r>
              <w:t xml:space="preserve">Cui et al. (2020)</w:t>
            </w:r>
            <w:r>
              <w:t xml:space="preserve"> </w:t>
            </w:r>
            <w:hyperlink w:anchor="ref-Cui2020Deep">
              <w:r>
                <w:rPr>
                  <w:rStyle w:val="Hyperlink"/>
                </w:rPr>
                <w:t xml:space="preserve">[40]</w:t>
              </w:r>
            </w:hyperlink>
          </w:p>
        </w:tc>
        <w:tc>
          <w:tcPr/>
          <w:p>
            <w:pPr>
              <w:pStyle w:val="Compact"/>
              <w:jc w:val="left"/>
            </w:pPr>
            <w:r>
              <w:t xml:space="preserve">Vision Review</w:t>
            </w:r>
          </w:p>
        </w:tc>
        <w:tc>
          <w:tcPr/>
          <w:p>
            <w:pPr>
              <w:pStyle w:val="Compact"/>
              <w:jc w:val="left"/>
            </w:pPr>
            <w:r>
              <w:t xml:space="preserve">Various Sensors</w:t>
            </w:r>
          </w:p>
        </w:tc>
        <w:tc>
          <w:tcPr/>
          <w:p>
            <w:pPr>
              <w:pStyle w:val="Compact"/>
              <w:jc w:val="left"/>
            </w:pPr>
            <w:r>
              <w:t xml:space="preserve">Various</w:t>
            </w:r>
          </w:p>
        </w:tc>
        <w:tc>
          <w:tcPr/>
          <w:p>
            <w:pPr>
              <w:pStyle w:val="Compact"/>
              <w:jc w:val="left"/>
            </w:pPr>
            <w:r>
              <w:t xml:space="preserve">Various</w:t>
            </w:r>
          </w:p>
        </w:tc>
        <w:tc>
          <w:tcPr/>
          <w:p>
            <w:pPr>
              <w:pStyle w:val="Compact"/>
              <w:jc w:val="left"/>
            </w:pPr>
            <w:r>
              <w:t xml:space="preserve">Various</w:t>
            </w:r>
          </w:p>
        </w:tc>
        <w:tc>
          <w:tcPr/>
          <w:p>
            <w:pPr>
              <w:pStyle w:val="Compact"/>
              <w:jc w:val="left"/>
            </w:pPr>
            <w:r>
              <w:t xml:space="preserve">Deep Learning Survey</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Zhang et al. (2020)</w:t>
            </w:r>
            <w:r>
              <w:t xml:space="preserve"> </w:t>
            </w:r>
            <w:hyperlink w:anchor="ref-Zhang2020MediaPipe">
              <w:r>
                <w:rPr>
                  <w:rStyle w:val="Hyperlink"/>
                </w:rPr>
                <w:t xml:space="preserve">[18]</w:t>
              </w:r>
            </w:hyperlink>
          </w:p>
        </w:tc>
        <w:tc>
          <w:tcPr/>
          <w:p>
            <w:pPr>
              <w:pStyle w:val="Compact"/>
              <w:jc w:val="left"/>
            </w:pPr>
            <w:r>
              <w:t xml:space="preserve">Monocular RGB</w:t>
            </w:r>
          </w:p>
        </w:tc>
        <w:tc>
          <w:tcPr/>
          <w:p>
            <w:pPr>
              <w:pStyle w:val="Compact"/>
              <w:jc w:val="left"/>
            </w:pPr>
            <w:r>
              <w:t xml:space="preserve">Commodity Camera</w:t>
            </w:r>
          </w:p>
        </w:tc>
        <w:tc>
          <w:tcPr/>
          <w:p>
            <w:pPr>
              <w:pStyle w:val="Compact"/>
              <w:jc w:val="left"/>
            </w:pPr>
            <w:r>
              <w:t xml:space="preserve">Palm Detector</w:t>
            </w:r>
          </w:p>
        </w:tc>
        <w:tc>
          <w:tcPr/>
          <w:p>
            <w:pPr>
              <w:pStyle w:val="Compact"/>
              <w:jc w:val="left"/>
            </w:pPr>
            <w:r>
              <w:t xml:space="preserve">Normalized 21 Keypoints</w:t>
            </w:r>
          </w:p>
        </w:tc>
        <w:tc>
          <w:tcPr/>
          <w:p>
            <w:pPr>
              <w:pStyle w:val="Compact"/>
              <w:jc w:val="left"/>
            </w:pPr>
            <w:r>
              <w:t xml:space="preserve">Single-frame Regress</w:t>
            </w:r>
          </w:p>
        </w:tc>
        <w:tc>
          <w:tcPr/>
          <w:p>
            <w:pPr>
              <w:pStyle w:val="Compact"/>
              <w:jc w:val="left"/>
            </w:pPr>
            <w:r>
              <w:t xml:space="preserve">Skeletal Keypoint Reg.</w:t>
            </w:r>
          </w:p>
        </w:tc>
        <w:tc>
          <w:tcPr/>
          <w:p>
            <w:pPr>
              <w:pStyle w:val="Compact"/>
              <w:jc w:val="left"/>
            </w:pPr>
            <w:r>
              <w:t xml:space="preserve">High Speed (</w:t>
            </w:r>
            <m:oMath>
              <m:r>
                <m:rPr>
                  <m:sty m:val="p"/>
                </m:rPr>
                <m:t>&gt;</m:t>
              </m:r>
              <m:r>
                <m:t>60</m:t>
              </m:r>
            </m:oMath>
            <w:r>
              <w:t xml:space="preserve"> </w:t>
            </w:r>
            <w:r>
              <w:t xml:space="preserve">FPS)</w:t>
            </w:r>
          </w:p>
        </w:tc>
        <w:tc>
          <w:tcPr/>
          <w:p>
            <w:pPr>
              <w:pStyle w:val="Compact"/>
              <w:jc w:val="left"/>
            </w:pPr>
            <w:r>
              <w:t xml:space="preserve">General Hand Tracking</w:t>
            </w:r>
          </w:p>
        </w:tc>
      </w:tr>
      <w:tr>
        <w:tc>
          <w:tcPr/>
          <w:p>
            <w:pPr>
              <w:pStyle w:val="Compact"/>
              <w:jc w:val="left"/>
            </w:pPr>
            <w:r>
              <w:t xml:space="preserve">Ikram and Liu (2020)</w:t>
            </w:r>
            <w:r>
              <w:t xml:space="preserve"> </w:t>
            </w:r>
            <w:hyperlink w:anchor="ref-Ikram2020Skeleton">
              <w:r>
                <w:rPr>
                  <w:rStyle w:val="Hyperlink"/>
                </w:rPr>
                <w:t xml:space="preserve">[41]</w:t>
              </w:r>
            </w:hyperlink>
          </w:p>
        </w:tc>
        <w:tc>
          <w:tcPr/>
          <w:p>
            <w:pPr>
              <w:pStyle w:val="Compact"/>
              <w:jc w:val="left"/>
            </w:pPr>
            <w:r>
              <w:t xml:space="preserve">3D Skeleton</w:t>
            </w:r>
          </w:p>
        </w:tc>
        <w:tc>
          <w:tcPr/>
          <w:p>
            <w:pPr>
              <w:pStyle w:val="Compact"/>
              <w:jc w:val="left"/>
            </w:pPr>
            <w:r>
              <w:t xml:space="preserve">Leap Motion Sensor</w:t>
            </w:r>
          </w:p>
        </w:tc>
        <w:tc>
          <w:tcPr/>
          <w:p>
            <w:pPr>
              <w:pStyle w:val="Compact"/>
              <w:jc w:val="left"/>
            </w:pPr>
            <w:r>
              <w:t xml:space="preserve">None</w:t>
            </w:r>
          </w:p>
        </w:tc>
        <w:tc>
          <w:tcPr/>
          <w:p>
            <w:pPr>
              <w:pStyle w:val="Compact"/>
              <w:jc w:val="left"/>
            </w:pPr>
            <w:r>
              <w:t xml:space="preserve">Hand Scale</w:t>
            </w:r>
          </w:p>
        </w:tc>
        <w:tc>
          <w:tcPr/>
          <w:p>
            <w:pPr>
              <w:pStyle w:val="Compact"/>
              <w:jc w:val="left"/>
            </w:pPr>
            <w:r>
              <w:t xml:space="preserve">Sliding Window</w:t>
            </w:r>
          </w:p>
        </w:tc>
        <w:tc>
          <w:tcPr/>
          <w:p>
            <w:pPr>
              <w:pStyle w:val="Compact"/>
              <w:jc w:val="left"/>
            </w:pPr>
            <w:r>
              <w:t xml:space="preserve">1D CNN + LSTM</w:t>
            </w:r>
          </w:p>
        </w:tc>
        <w:tc>
          <w:tcPr/>
          <w:p>
            <w:pPr>
              <w:pStyle w:val="Compact"/>
              <w:jc w:val="left"/>
            </w:pPr>
            <w:r>
              <w:t xml:space="preserve">Real-Time (</w:t>
            </w:r>
            <m:oMath>
              <m:r>
                <m:t>50</m:t>
              </m:r>
            </m:oMath>
            <w:r>
              <w:t xml:space="preserve"> </w:t>
            </w:r>
            <w:r>
              <w:t xml:space="preserve">FPS)</w:t>
            </w:r>
          </w:p>
        </w:tc>
        <w:tc>
          <w:tcPr/>
          <w:p>
            <w:pPr>
              <w:pStyle w:val="Compact"/>
              <w:jc w:val="left"/>
            </w:pPr>
            <w:r>
              <w:t xml:space="preserve">Mid-air Gestures</w:t>
            </w:r>
          </w:p>
        </w:tc>
      </w:tr>
      <w:tr>
        <w:tc>
          <w:tcPr/>
          <w:p>
            <w:pPr>
              <w:pStyle w:val="Compact"/>
              <w:jc w:val="left"/>
            </w:pPr>
            <w:r>
              <w:t xml:space="preserve">Wang et al. (2020)</w:t>
            </w:r>
            <w:r>
              <w:t xml:space="preserve"> </w:t>
            </w:r>
            <w:hyperlink w:anchor="ref-Wang2020Relative">
              <w:r>
                <w:rPr>
                  <w:rStyle w:val="Hyperlink"/>
                </w:rPr>
                <w:t xml:space="preserve">[42]</w:t>
              </w:r>
            </w:hyperlink>
          </w:p>
        </w:tc>
        <w:tc>
          <w:tcPr/>
          <w:p>
            <w:pPr>
              <w:pStyle w:val="Compact"/>
              <w:jc w:val="left"/>
            </w:pPr>
            <w:r>
              <w:t xml:space="preserve">Monocular RGB</w:t>
            </w:r>
          </w:p>
        </w:tc>
        <w:tc>
          <w:tcPr/>
          <w:p>
            <w:pPr>
              <w:pStyle w:val="Compact"/>
              <w:jc w:val="left"/>
            </w:pPr>
            <w:r>
              <w:t xml:space="preserve">Stereo Pair</w:t>
            </w:r>
          </w:p>
        </w:tc>
        <w:tc>
          <w:tcPr/>
          <w:p>
            <w:pPr>
              <w:pStyle w:val="Compact"/>
              <w:jc w:val="left"/>
            </w:pPr>
            <w:r>
              <w:t xml:space="preserve">Superpixel Homography</w:t>
            </w:r>
          </w:p>
        </w:tc>
        <w:tc>
          <w:tcPr/>
          <w:p>
            <w:pPr>
              <w:pStyle w:val="Compact"/>
              <w:jc w:val="left"/>
            </w:pPr>
            <w:r>
              <w:t xml:space="preserve">Superpixel Scale</w:t>
            </w:r>
          </w:p>
        </w:tc>
        <w:tc>
          <w:tcPr/>
          <w:p>
            <w:pPr>
              <w:pStyle w:val="Compact"/>
              <w:jc w:val="left"/>
            </w:pPr>
            <w:r>
              <w:t xml:space="preserve">Bundle Adjust</w:t>
            </w:r>
          </w:p>
        </w:tc>
        <w:tc>
          <w:tcPr/>
          <w:p>
            <w:pPr>
              <w:pStyle w:val="Compact"/>
              <w:jc w:val="left"/>
            </w:pPr>
            <w:r>
              <w:t xml:space="preserve">Multi-Model RANSAC</w:t>
            </w:r>
          </w:p>
        </w:tc>
        <w:tc>
          <w:tcPr/>
          <w:p>
            <w:pPr>
              <w:pStyle w:val="Compact"/>
              <w:jc w:val="left"/>
            </w:pPr>
            <w:r>
              <w:t xml:space="preserve">Real-Time (</w:t>
            </w:r>
            <m:oMath>
              <m:r>
                <m:t>25</m:t>
              </m:r>
            </m:oMath>
            <w:r>
              <w:t xml:space="preserve"> </w:t>
            </w:r>
            <w:r>
              <w:t xml:space="preserve">FPS)</w:t>
            </w:r>
          </w:p>
        </w:tc>
        <w:tc>
          <w:tcPr/>
          <w:p>
            <w:pPr>
              <w:pStyle w:val="Compact"/>
              <w:jc w:val="left"/>
            </w:pPr>
            <w:r>
              <w:t xml:space="preserve">Planar Maps</w:t>
            </w:r>
          </w:p>
        </w:tc>
      </w:tr>
      <w:tr>
        <w:tc>
          <w:tcPr/>
          <w:p>
            <w:pPr>
              <w:pStyle w:val="Compact"/>
              <w:jc w:val="left"/>
            </w:pPr>
            <w:r>
              <w:t xml:space="preserve">Li et al. (2021)</w:t>
            </w:r>
            <w:r>
              <w:t xml:space="preserve"> </w:t>
            </w:r>
            <w:hyperlink w:anchor="ref-Li2021CNN">
              <w:r>
                <w:rPr>
                  <w:rStyle w:val="Hyperlink"/>
                </w:rPr>
                <w:t xml:space="preserve">[43]</w:t>
              </w:r>
            </w:hyperlink>
          </w:p>
        </w:tc>
        <w:tc>
          <w:tcPr/>
          <w:p>
            <w:pPr>
              <w:pStyle w:val="Compact"/>
              <w:jc w:val="left"/>
            </w:pPr>
            <w:r>
              <w:t xml:space="preserve">Monocular RGB</w:t>
            </w:r>
          </w:p>
        </w:tc>
        <w:tc>
          <w:tcPr/>
          <w:p>
            <w:pPr>
              <w:pStyle w:val="Compact"/>
              <w:jc w:val="left"/>
            </w:pPr>
            <w:r>
              <w:t xml:space="preserve">Embedded Camera</w:t>
            </w:r>
          </w:p>
        </w:tc>
        <w:tc>
          <w:tcPr/>
          <w:p>
            <w:pPr>
              <w:pStyle w:val="Compact"/>
              <w:jc w:val="left"/>
            </w:pPr>
            <w:r>
              <w:t xml:space="preserve">Grid Mask</w:t>
            </w:r>
          </w:p>
        </w:tc>
        <w:tc>
          <w:tcPr/>
          <w:p>
            <w:pPr>
              <w:pStyle w:val="Compact"/>
              <w:jc w:val="left"/>
            </w:pPr>
            <w:r>
              <w:t xml:space="preserve">None</w:t>
            </w:r>
          </w:p>
        </w:tc>
        <w:tc>
          <w:tcPr/>
          <w:p>
            <w:pPr>
              <w:pStyle w:val="Compact"/>
              <w:jc w:val="left"/>
            </w:pPr>
            <w:r>
              <w:t xml:space="preserve">CNN Feature Map</w:t>
            </w:r>
          </w:p>
        </w:tc>
        <w:tc>
          <w:tcPr/>
          <w:p>
            <w:pPr>
              <w:pStyle w:val="Compact"/>
              <w:jc w:val="left"/>
            </w:pPr>
            <w:r>
              <w:t xml:space="preserve">Lightweight CNN</w:t>
            </w:r>
          </w:p>
        </w:tc>
        <w:tc>
          <w:tcPr/>
          <w:p>
            <w:pPr>
              <w:pStyle w:val="Compact"/>
              <w:jc w:val="left"/>
            </w:pPr>
            <w:r>
              <w:t xml:space="preserve">Edge Real-Time (</w:t>
            </w:r>
            <m:oMath>
              <m:r>
                <m:t>30</m:t>
              </m:r>
            </m:oMath>
            <w:r>
              <w:t xml:space="preserve"> </w:t>
            </w:r>
            <w:r>
              <w:t xml:space="preserve">FPS)</w:t>
            </w:r>
          </w:p>
        </w:tc>
        <w:tc>
          <w:tcPr/>
          <w:p>
            <w:pPr>
              <w:pStyle w:val="Compact"/>
              <w:jc w:val="left"/>
            </w:pPr>
            <w:r>
              <w:t xml:space="preserve">Fixed Key Grid</w:t>
            </w:r>
          </w:p>
        </w:tc>
      </w:tr>
      <w:tr>
        <w:tc>
          <w:tcPr/>
          <w:p>
            <w:pPr>
              <w:pStyle w:val="Compact"/>
              <w:jc w:val="left"/>
            </w:pPr>
            <w:r>
              <w:t xml:space="preserve">Webber et al. (2021)</w:t>
            </w:r>
            <w:r>
              <w:t xml:space="preserve"> </w:t>
            </w:r>
            <w:hyperlink w:anchor="ref-Webber2021Finger">
              <w:r>
                <w:rPr>
                  <w:rStyle w:val="Hyperlink"/>
                </w:rPr>
                <w:t xml:space="preserve">[32]</w:t>
              </w:r>
            </w:hyperlink>
          </w:p>
        </w:tc>
        <w:tc>
          <w:tcPr/>
          <w:p>
            <w:pPr>
              <w:pStyle w:val="Compact"/>
              <w:jc w:val="left"/>
            </w:pPr>
            <w:r>
              <w:t xml:space="preserve">Visible Light</w:t>
            </w:r>
          </w:p>
        </w:tc>
        <w:tc>
          <w:tcPr/>
          <w:p>
            <w:pPr>
              <w:pStyle w:val="Compact"/>
              <w:jc w:val="left"/>
            </w:pPr>
            <w:r>
              <w:t xml:space="preserve">VLC Photodiodes</w:t>
            </w:r>
          </w:p>
        </w:tc>
        <w:tc>
          <w:tcPr/>
          <w:p>
            <w:pPr>
              <w:pStyle w:val="Compact"/>
              <w:jc w:val="left"/>
            </w:pPr>
            <w:r>
              <w:t xml:space="preserve">Optical Intensity Mask</w:t>
            </w:r>
          </w:p>
        </w:tc>
        <w:tc>
          <w:tcPr/>
          <w:p>
            <w:pPr>
              <w:pStyle w:val="Compact"/>
              <w:jc w:val="left"/>
            </w:pPr>
            <w:r>
              <w:t xml:space="preserve">None</w:t>
            </w:r>
          </w:p>
        </w:tc>
        <w:tc>
          <w:tcPr/>
          <w:p>
            <w:pPr>
              <w:pStyle w:val="Compact"/>
              <w:jc w:val="left"/>
            </w:pPr>
            <w:r>
              <w:t xml:space="preserve">Intensity Features</w:t>
            </w:r>
          </w:p>
        </w:tc>
        <w:tc>
          <w:tcPr/>
          <w:p>
            <w:pPr>
              <w:pStyle w:val="Compact"/>
              <w:jc w:val="left"/>
            </w:pPr>
            <w:r>
              <w:t xml:space="preserve">SVM / Random Forest</w:t>
            </w:r>
          </w:p>
        </w:tc>
        <w:tc>
          <w:tcPr/>
          <w:p>
            <w:pPr>
              <w:pStyle w:val="Compact"/>
              <w:jc w:val="left"/>
            </w:pPr>
            <w:r>
              <w:t xml:space="preserve">Real-Time (</w:t>
            </w:r>
            <m:oMath>
              <m:r>
                <m:t>30</m:t>
              </m:r>
            </m:oMath>
            <w:r>
              <w:t xml:space="preserve"> </w:t>
            </w:r>
            <w:r>
              <w:t xml:space="preserve">FPS)</w:t>
            </w:r>
          </w:p>
        </w:tc>
        <w:tc>
          <w:tcPr/>
          <w:p>
            <w:pPr>
              <w:pStyle w:val="Compact"/>
              <w:jc w:val="left"/>
            </w:pPr>
            <w:r>
              <w:t xml:space="preserve">Light Grid Keys</w:t>
            </w:r>
          </w:p>
        </w:tc>
      </w:tr>
      <w:tr>
        <w:tc>
          <w:tcPr/>
          <w:p>
            <w:pPr>
              <w:pStyle w:val="Compact"/>
              <w:jc w:val="left"/>
            </w:pPr>
            <w:r>
              <w:t xml:space="preserve">Gammulle et al. (2021)</w:t>
            </w:r>
            <w:r>
              <w:t xml:space="preserve"> </w:t>
            </w:r>
            <w:hyperlink w:anchor="ref-Gammulle2021TMMF">
              <w:r>
                <w:rPr>
                  <w:rStyle w:val="Hyperlink"/>
                </w:rPr>
                <w:t xml:space="preserve">[44]</w:t>
              </w:r>
            </w:hyperlink>
          </w:p>
        </w:tc>
        <w:tc>
          <w:tcPr/>
          <w:p>
            <w:pPr>
              <w:pStyle w:val="Compact"/>
              <w:jc w:val="left"/>
            </w:pPr>
            <w:r>
              <w:t xml:space="preserve">Multimodal RGB</w:t>
            </w:r>
          </w:p>
        </w:tc>
        <w:tc>
          <w:tcPr/>
          <w:p>
            <w:pPr>
              <w:pStyle w:val="Compact"/>
              <w:jc w:val="left"/>
            </w:pPr>
            <w:r>
              <w:t xml:space="preserve">Single Camera</w:t>
            </w:r>
          </w:p>
        </w:tc>
        <w:tc>
          <w:tcPr/>
          <w:p>
            <w:pPr>
              <w:pStyle w:val="Compact"/>
              <w:jc w:val="left"/>
            </w:pPr>
            <w:r>
              <w:t xml:space="preserve">None</w:t>
            </w:r>
          </w:p>
        </w:tc>
        <w:tc>
          <w:tcPr/>
          <w:p>
            <w:pPr>
              <w:pStyle w:val="Compact"/>
              <w:jc w:val="left"/>
            </w:pPr>
            <w:r>
              <w:t xml:space="preserve">Sequence Normalization</w:t>
            </w:r>
          </w:p>
        </w:tc>
        <w:tc>
          <w:tcPr/>
          <w:p>
            <w:pPr>
              <w:pStyle w:val="Compact"/>
              <w:jc w:val="left"/>
            </w:pPr>
            <w:r>
              <w:t xml:space="preserve">Multi-Modal Fusion</w:t>
            </w:r>
          </w:p>
        </w:tc>
        <w:tc>
          <w:tcPr/>
          <w:p>
            <w:pPr>
              <w:pStyle w:val="Compact"/>
              <w:jc w:val="left"/>
            </w:pPr>
            <w:r>
              <w:t xml:space="preserve">Single-Stage TMMF Net</w:t>
            </w:r>
          </w:p>
        </w:tc>
        <w:tc>
          <w:tcPr/>
          <w:p>
            <w:pPr>
              <w:pStyle w:val="Compact"/>
              <w:jc w:val="left"/>
            </w:pPr>
            <w:r>
              <w:t xml:space="preserve">Real-Time (</w:t>
            </w:r>
            <m:oMath>
              <m:r>
                <m:t>30</m:t>
              </m:r>
            </m:oMath>
            <w:r>
              <w:t xml:space="preserve"> </w:t>
            </w:r>
            <w:r>
              <w:t xml:space="preserve">FPS)</w:t>
            </w:r>
          </w:p>
        </w:tc>
        <w:tc>
          <w:tcPr/>
          <w:p>
            <w:pPr>
              <w:pStyle w:val="Compact"/>
              <w:jc w:val="left"/>
            </w:pPr>
            <w:r>
              <w:t xml:space="preserve">Continuous Gestures</w:t>
            </w:r>
          </w:p>
        </w:tc>
      </w:tr>
      <w:tr>
        <w:tc>
          <w:tcPr/>
          <w:p>
            <w:pPr>
              <w:pStyle w:val="Compact"/>
              <w:jc w:val="left"/>
            </w:pPr>
            <w:r>
              <w:t xml:space="preserve">Zhang et al. (2022)</w:t>
            </w:r>
            <w:r>
              <w:t xml:space="preserve"> </w:t>
            </w:r>
            <w:hyperlink w:anchor="ref-Zhang2022DynaKey">
              <w:r>
                <w:rPr>
                  <w:rStyle w:val="Hyperlink"/>
                </w:rPr>
                <w:t xml:space="preserve">[45]</w:t>
              </w:r>
            </w:hyperlink>
          </w:p>
        </w:tc>
        <w:tc>
          <w:tcPr/>
          <w:p>
            <w:pPr>
              <w:pStyle w:val="Compact"/>
              <w:jc w:val="left"/>
            </w:pPr>
            <w:r>
              <w:t xml:space="preserve">Head-Mounted RGB</w:t>
            </w:r>
          </w:p>
        </w:tc>
        <w:tc>
          <w:tcPr/>
          <w:p>
            <w:pPr>
              <w:pStyle w:val="Compact"/>
              <w:jc w:val="left"/>
            </w:pPr>
            <w:r>
              <w:t xml:space="preserve">Smart Glasses</w:t>
            </w:r>
          </w:p>
        </w:tc>
        <w:tc>
          <w:tcPr/>
          <w:p>
            <w:pPr>
              <w:pStyle w:val="Compact"/>
              <w:jc w:val="left"/>
            </w:pPr>
            <w:r>
              <w:t xml:space="preserve">Gyro + Homography</w:t>
            </w:r>
          </w:p>
        </w:tc>
        <w:tc>
          <w:tcPr/>
          <w:p>
            <w:pPr>
              <w:pStyle w:val="Compact"/>
              <w:jc w:val="left"/>
            </w:pPr>
            <w:r>
              <w:t xml:space="preserve">None</w:t>
            </w:r>
          </w:p>
        </w:tc>
        <w:tc>
          <w:tcPr/>
          <w:p>
            <w:pPr>
              <w:pStyle w:val="Compact"/>
              <w:jc w:val="left"/>
            </w:pPr>
            <w:r>
              <w:t xml:space="preserve">Motion Compensation</w:t>
            </w:r>
          </w:p>
        </w:tc>
        <w:tc>
          <w:tcPr/>
          <w:p>
            <w:pPr>
              <w:pStyle w:val="Compact"/>
              <w:jc w:val="left"/>
            </w:pPr>
            <w:r>
              <w:t xml:space="preserve">Downward Trajectory</w:t>
            </w:r>
          </w:p>
        </w:tc>
        <w:tc>
          <w:tcPr/>
          <w:p>
            <w:pPr>
              <w:pStyle w:val="Compact"/>
              <w:jc w:val="left"/>
            </w:pPr>
            <w:r>
              <w:t xml:space="preserve">Real-Time (</w:t>
            </w:r>
            <m:oMath>
              <m:r>
                <m:t>30</m:t>
              </m:r>
            </m:oMath>
            <w:r>
              <w:t xml:space="preserve"> </w:t>
            </w:r>
            <w:r>
              <w:t xml:space="preserve">FPS)</w:t>
            </w:r>
          </w:p>
        </w:tc>
        <w:tc>
          <w:tcPr/>
          <w:p>
            <w:pPr>
              <w:pStyle w:val="Compact"/>
              <w:jc w:val="left"/>
            </w:pPr>
            <w:r>
              <w:t xml:space="preserve">Drawn Keyboard Bounds</w:t>
            </w:r>
          </w:p>
        </w:tc>
      </w:tr>
      <w:tr>
        <w:tc>
          <w:tcPr/>
          <w:p>
            <w:pPr>
              <w:pStyle w:val="Compact"/>
              <w:jc w:val="left"/>
            </w:pPr>
            <w:r>
              <w:t xml:space="preserve">Lee et al. (2022)</w:t>
            </w:r>
            <w:r>
              <w:t xml:space="preserve"> </w:t>
            </w:r>
            <w:hyperlink w:anchor="ref-Lee2022Virtual">
              <w:r>
                <w:rPr>
                  <w:rStyle w:val="Hyperlink"/>
                </w:rPr>
                <w:t xml:space="preserve">[2]</w:t>
              </w:r>
            </w:hyperlink>
          </w:p>
        </w:tc>
        <w:tc>
          <w:tcPr/>
          <w:p>
            <w:pPr>
              <w:pStyle w:val="Compact"/>
              <w:jc w:val="left"/>
            </w:pPr>
            <w:r>
              <w:t xml:space="preserve">RGB-D / HMD</w:t>
            </w:r>
          </w:p>
        </w:tc>
        <w:tc>
          <w:tcPr/>
          <w:p>
            <w:pPr>
              <w:pStyle w:val="Compact"/>
              <w:jc w:val="left"/>
            </w:pPr>
            <w:r>
              <w:t xml:space="preserve">AR/VR Headset</w:t>
            </w:r>
          </w:p>
        </w:tc>
        <w:tc>
          <w:tcPr/>
          <w:p>
            <w:pPr>
              <w:pStyle w:val="Compact"/>
              <w:jc w:val="left"/>
            </w:pPr>
            <w:r>
              <w:t xml:space="preserve">HMD Frame</w:t>
            </w:r>
          </w:p>
        </w:tc>
        <w:tc>
          <w:tcPr/>
          <w:p>
            <w:pPr>
              <w:pStyle w:val="Compact"/>
              <w:jc w:val="left"/>
            </w:pPr>
            <w:r>
              <w:t xml:space="preserve">3D Joint Scaling</w:t>
            </w:r>
          </w:p>
        </w:tc>
        <w:tc>
          <w:tcPr/>
          <w:p>
            <w:pPr>
              <w:pStyle w:val="Compact"/>
              <w:jc w:val="left"/>
            </w:pPr>
            <w:r>
              <w:t xml:space="preserve">Temporal Buffer</w:t>
            </w:r>
          </w:p>
        </w:tc>
        <w:tc>
          <w:tcPr/>
          <w:p>
            <w:pPr>
              <w:pStyle w:val="Compact"/>
              <w:jc w:val="left"/>
            </w:pPr>
            <w:r>
              <w:t xml:space="preserve">7-Class Deep Network</w:t>
            </w:r>
          </w:p>
        </w:tc>
        <w:tc>
          <w:tcPr/>
          <w:p>
            <w:pPr>
              <w:pStyle w:val="Compact"/>
              <w:jc w:val="left"/>
            </w:pPr>
            <w:r>
              <w:t xml:space="preserve">Real-Time (</w:t>
            </w:r>
            <m:oMath>
              <m:r>
                <m:t>60</m:t>
              </m:r>
            </m:oMath>
            <w:r>
              <w:t xml:space="preserve"> </w:t>
            </w:r>
            <w:r>
              <w:t xml:space="preserve">FPS)</w:t>
            </w:r>
          </w:p>
        </w:tc>
        <w:tc>
          <w:tcPr/>
          <w:p>
            <w:pPr>
              <w:pStyle w:val="Compact"/>
              <w:jc w:val="left"/>
            </w:pPr>
            <w:r>
              <w:t xml:space="preserve">Ambidextrous Layouts</w:t>
            </w:r>
          </w:p>
        </w:tc>
      </w:tr>
      <w:tr>
        <w:tc>
          <w:tcPr/>
          <w:p>
            <w:pPr>
              <w:pStyle w:val="Compact"/>
              <w:jc w:val="left"/>
            </w:pPr>
            <w:r>
              <w:t xml:space="preserve">Doan (2022)</w:t>
            </w:r>
            <w:r>
              <w:t xml:space="preserve"> </w:t>
            </w:r>
            <w:hyperlink w:anchor="ref-Doan2022Efficient">
              <w:r>
                <w:rPr>
                  <w:rStyle w:val="Hyperlink"/>
                </w:rPr>
                <w:t xml:space="preserve">[21]</w:t>
              </w:r>
            </w:hyperlink>
          </w:p>
        </w:tc>
        <w:tc>
          <w:tcPr/>
          <w:p>
            <w:pPr>
              <w:pStyle w:val="Compact"/>
              <w:jc w:val="left"/>
            </w:pPr>
            <w:r>
              <w:t xml:space="preserve">Monocular RGB</w:t>
            </w:r>
          </w:p>
        </w:tc>
        <w:tc>
          <w:tcPr/>
          <w:p>
            <w:pPr>
              <w:pStyle w:val="Compact"/>
              <w:jc w:val="left"/>
            </w:pPr>
            <w:r>
              <w:t xml:space="preserve">Commodity RGB</w:t>
            </w:r>
          </w:p>
        </w:tc>
        <w:tc>
          <w:tcPr/>
          <w:p>
            <w:pPr>
              <w:pStyle w:val="Compact"/>
              <w:jc w:val="left"/>
            </w:pPr>
            <w:r>
              <w:t xml:space="preserve">None</w:t>
            </w:r>
          </w:p>
        </w:tc>
        <w:tc>
          <w:tcPr/>
          <w:p>
            <w:pPr>
              <w:pStyle w:val="Compact"/>
              <w:jc w:val="left"/>
            </w:pPr>
            <w:r>
              <w:t xml:space="preserve">Scale Normalized</w:t>
            </w:r>
          </w:p>
        </w:tc>
        <w:tc>
          <w:tcPr/>
          <w:p>
            <w:pPr>
              <w:pStyle w:val="Compact"/>
              <w:jc w:val="left"/>
            </w:pPr>
            <w:r>
              <w:t xml:space="preserve">Coordinate Smooth</w:t>
            </w:r>
          </w:p>
        </w:tc>
        <w:tc>
          <w:tcPr/>
          <w:p>
            <w:pPr>
              <w:pStyle w:val="Compact"/>
              <w:jc w:val="left"/>
            </w:pPr>
            <w:r>
              <w:t xml:space="preserve">Multi-layer LSTM</w:t>
            </w:r>
          </w:p>
        </w:tc>
        <w:tc>
          <w:tcPr/>
          <w:p>
            <w:pPr>
              <w:pStyle w:val="Compact"/>
              <w:jc w:val="left"/>
            </w:pPr>
            <w:r>
              <w:t xml:space="preserve">Real-Time (</w:t>
            </w:r>
            <m:oMath>
              <m:r>
                <m:t>30</m:t>
              </m:r>
            </m:oMath>
            <w:r>
              <w:t xml:space="preserve"> </w:t>
            </w:r>
            <w:r>
              <w:t xml:space="preserve">FPS)</w:t>
            </w:r>
          </w:p>
        </w:tc>
        <w:tc>
          <w:tcPr/>
          <w:p>
            <w:pPr>
              <w:pStyle w:val="Compact"/>
              <w:jc w:val="left"/>
            </w:pPr>
            <w:r>
              <w:t xml:space="preserve">Body Activity</w:t>
            </w:r>
          </w:p>
        </w:tc>
      </w:tr>
      <w:tr>
        <w:tc>
          <w:tcPr/>
          <w:p>
            <w:pPr>
              <w:pStyle w:val="Compact"/>
              <w:jc w:val="left"/>
            </w:pPr>
            <w:r>
              <w:t xml:space="preserve">Yang et al. (2022)</w:t>
            </w:r>
            <w:r>
              <w:t xml:space="preserve"> </w:t>
            </w:r>
            <w:hyperlink w:anchor="ref-Yang2022Towards">
              <w:r>
                <w:rPr>
                  <w:rStyle w:val="Hyperlink"/>
                </w:rPr>
                <w:t xml:space="preserve">[46]</w:t>
              </w:r>
            </w:hyperlink>
          </w:p>
        </w:tc>
        <w:tc>
          <w:tcPr/>
          <w:p>
            <w:pPr>
              <w:pStyle w:val="Compact"/>
              <w:jc w:val="left"/>
            </w:pPr>
            <w:r>
              <w:t xml:space="preserve">Smartphone RGB</w:t>
            </w:r>
          </w:p>
        </w:tc>
        <w:tc>
          <w:tcPr/>
          <w:p>
            <w:pPr>
              <w:pStyle w:val="Compact"/>
              <w:jc w:val="left"/>
            </w:pPr>
            <w:r>
              <w:t xml:space="preserve">Commodity Phone</w:t>
            </w:r>
          </w:p>
        </w:tc>
        <w:tc>
          <w:tcPr/>
          <w:p>
            <w:pPr>
              <w:pStyle w:val="Compact"/>
              <w:jc w:val="left"/>
            </w:pPr>
            <w:r>
              <w:t xml:space="preserve">Uncalibrated Video</w:t>
            </w:r>
          </w:p>
        </w:tc>
        <w:tc>
          <w:tcPr/>
          <w:p>
            <w:pPr>
              <w:pStyle w:val="Compact"/>
              <w:jc w:val="left"/>
            </w:pPr>
            <w:r>
              <w:t xml:space="preserve">Self-Supervised Scale</w:t>
            </w:r>
          </w:p>
        </w:tc>
        <w:tc>
          <w:tcPr/>
          <w:p>
            <w:pPr>
              <w:pStyle w:val="Compact"/>
              <w:jc w:val="left"/>
            </w:pPr>
            <w:r>
              <w:t xml:space="preserve">Motion Trajectory</w:t>
            </w:r>
          </w:p>
        </w:tc>
        <w:tc>
          <w:tcPr/>
          <w:p>
            <w:pPr>
              <w:pStyle w:val="Compact"/>
              <w:jc w:val="left"/>
            </w:pPr>
            <w:r>
              <w:t xml:space="preserve">Deep Inference Model</w:t>
            </w:r>
          </w:p>
        </w:tc>
        <w:tc>
          <w:tcPr/>
          <w:p>
            <w:pPr>
              <w:pStyle w:val="Compact"/>
              <w:jc w:val="left"/>
            </w:pPr>
            <w:r>
              <w:t xml:space="preserve">Offline Analysis</w:t>
            </w:r>
          </w:p>
        </w:tc>
        <w:tc>
          <w:tcPr/>
          <w:p>
            <w:pPr>
              <w:pStyle w:val="Compact"/>
              <w:jc w:val="left"/>
            </w:pPr>
            <w:r>
              <w:t xml:space="preserve">Uncalibrated Keyboards</w:t>
            </w:r>
          </w:p>
        </w:tc>
      </w:tr>
      <w:tr>
        <w:tc>
          <w:tcPr/>
          <w:p>
            <w:pPr>
              <w:pStyle w:val="Compact"/>
              <w:jc w:val="left"/>
            </w:pPr>
            <w:r>
              <w:t xml:space="preserve">Maman and Bermano (2023)</w:t>
            </w:r>
            <w:r>
              <w:t xml:space="preserve"> </w:t>
            </w:r>
            <w:hyperlink w:anchor="ref-Maman2023TypeNet">
              <w:r>
                <w:rPr>
                  <w:rStyle w:val="Hyperlink"/>
                </w:rPr>
                <w:t xml:space="preserve">[23]</w:t>
              </w:r>
            </w:hyperlink>
          </w:p>
        </w:tc>
        <w:tc>
          <w:tcPr/>
          <w:p>
            <w:pPr>
              <w:pStyle w:val="Compact"/>
              <w:jc w:val="left"/>
            </w:pPr>
            <w:r>
              <w:t xml:space="preserve">Monocular RGB</w:t>
            </w:r>
          </w:p>
        </w:tc>
        <w:tc>
          <w:tcPr/>
          <w:p>
            <w:pPr>
              <w:pStyle w:val="Compact"/>
              <w:jc w:val="left"/>
            </w:pPr>
            <w:r>
              <w:t xml:space="preserve">Front Camera</w:t>
            </w:r>
          </w:p>
        </w:tc>
        <w:tc>
          <w:tcPr/>
          <w:p>
            <w:pPr>
              <w:pStyle w:val="Compact"/>
              <w:jc w:val="left"/>
            </w:pPr>
            <w:r>
              <w:t xml:space="preserve">Uncalibrated Plane</w:t>
            </w:r>
          </w:p>
        </w:tc>
        <w:tc>
          <w:tcPr/>
          <w:p>
            <w:pPr>
              <w:pStyle w:val="Compact"/>
              <w:jc w:val="left"/>
            </w:pPr>
            <w:r>
              <w:t xml:space="preserve">Hand Skeleton Scale</w:t>
            </w:r>
          </w:p>
        </w:tc>
        <w:tc>
          <w:tcPr/>
          <w:p>
            <w:pPr>
              <w:pStyle w:val="Compact"/>
              <w:jc w:val="left"/>
            </w:pPr>
            <w:r>
              <w:t xml:space="preserve">Self-Refinement</w:t>
            </w:r>
          </w:p>
        </w:tc>
        <w:tc>
          <w:tcPr/>
          <w:p>
            <w:pPr>
              <w:pStyle w:val="Compact"/>
              <w:jc w:val="left"/>
            </w:pPr>
            <w:r>
              <w:t xml:space="preserve">Deep Net + LM Decoding</w:t>
            </w:r>
          </w:p>
        </w:tc>
        <w:tc>
          <w:tcPr/>
          <w:p>
            <w:pPr>
              <w:pStyle w:val="Compact"/>
              <w:jc w:val="left"/>
            </w:pPr>
            <w:r>
              <w:t xml:space="preserve">Real-Time (</w:t>
            </w:r>
            <m:oMath>
              <m:r>
                <m:t>30</m:t>
              </m:r>
            </m:oMath>
            <w:r>
              <w:t xml:space="preserve"> </w:t>
            </w:r>
            <w:r>
              <w:t xml:space="preserve">FPS)</w:t>
            </w:r>
          </w:p>
        </w:tc>
        <w:tc>
          <w:tcPr/>
          <w:p>
            <w:pPr>
              <w:pStyle w:val="Compact"/>
              <w:jc w:val="left"/>
            </w:pPr>
            <w:r>
              <w:t xml:space="preserve">Fixed QWERTY Flat</w:t>
            </w:r>
          </w:p>
        </w:tc>
      </w:tr>
      <w:tr>
        <w:tc>
          <w:tcPr/>
          <w:p>
            <w:pPr>
              <w:pStyle w:val="Compact"/>
              <w:jc w:val="left"/>
            </w:pPr>
            <w:r>
              <w:t xml:space="preserve">Gil-Martin et al. (2023)</w:t>
            </w:r>
            <w:r>
              <w:t xml:space="preserve"> </w:t>
            </w:r>
            <w:hyperlink w:anchor="ref-GilMartin2023Hand">
              <w:r>
                <w:rPr>
                  <w:rStyle w:val="Hyperlink"/>
                </w:rPr>
                <w:t xml:space="preserve">[19]</w:t>
              </w:r>
            </w:hyperlink>
          </w:p>
        </w:tc>
        <w:tc>
          <w:tcPr/>
          <w:p>
            <w:pPr>
              <w:pStyle w:val="Compact"/>
              <w:jc w:val="left"/>
            </w:pPr>
            <w:r>
              <w:t xml:space="preserve">Monocular RGB</w:t>
            </w:r>
          </w:p>
        </w:tc>
        <w:tc>
          <w:tcPr/>
          <w:p>
            <w:pPr>
              <w:pStyle w:val="Compact"/>
              <w:jc w:val="left"/>
            </w:pPr>
            <w:r>
              <w:t xml:space="preserve">Commodity Camera</w:t>
            </w:r>
          </w:p>
        </w:tc>
        <w:tc>
          <w:tcPr/>
          <w:p>
            <w:pPr>
              <w:pStyle w:val="Compact"/>
              <w:jc w:val="left"/>
            </w:pPr>
            <w:r>
              <w:t xml:space="preserve">None</w:t>
            </w:r>
          </w:p>
        </w:tc>
        <w:tc>
          <w:tcPr/>
          <w:p>
            <w:pPr>
              <w:pStyle w:val="Compact"/>
              <w:jc w:val="left"/>
            </w:pPr>
            <w:r>
              <w:t xml:space="preserve">MediaPipe Scale</w:t>
            </w:r>
          </w:p>
        </w:tc>
        <w:tc>
          <w:tcPr/>
          <w:p>
            <w:pPr>
              <w:pStyle w:val="Compact"/>
              <w:jc w:val="left"/>
            </w:pPr>
            <w:r>
              <w:t xml:space="preserve">Sequence Buffer</w:t>
            </w:r>
          </w:p>
        </w:tc>
        <w:tc>
          <w:tcPr/>
          <w:p>
            <w:pPr>
              <w:pStyle w:val="Compact"/>
              <w:jc w:val="left"/>
            </w:pPr>
            <w:r>
              <w:t xml:space="preserve">Deep Recurrent Net</w:t>
            </w:r>
          </w:p>
        </w:tc>
        <w:tc>
          <w:tcPr/>
          <w:p>
            <w:pPr>
              <w:pStyle w:val="Compact"/>
              <w:jc w:val="left"/>
            </w:pPr>
            <w:r>
              <w:t xml:space="preserve">Real-Time (</w:t>
            </w:r>
            <m:oMath>
              <m:r>
                <m:t>60</m:t>
              </m:r>
            </m:oMath>
            <w:r>
              <w:t xml:space="preserve"> </w:t>
            </w:r>
            <w:r>
              <w:t xml:space="preserve">FPS)</w:t>
            </w:r>
          </w:p>
        </w:tc>
        <w:tc>
          <w:tcPr/>
          <w:p>
            <w:pPr>
              <w:pStyle w:val="Compact"/>
              <w:jc w:val="left"/>
            </w:pPr>
            <w:r>
              <w:t xml:space="preserve">General Gestures</w:t>
            </w:r>
          </w:p>
        </w:tc>
      </w:tr>
      <w:tr>
        <w:tc>
          <w:tcPr/>
          <w:p>
            <w:pPr>
              <w:pStyle w:val="Compact"/>
              <w:jc w:val="left"/>
            </w:pPr>
            <w:r>
              <w:t xml:space="preserve">Sanchez-Brizuela et al. (2023)</w:t>
            </w:r>
            <w:r>
              <w:t xml:space="preserve"> </w:t>
            </w:r>
            <w:hyperlink w:anchor="ref-SanchezBrizuela2023Lightweight">
              <w:r>
                <w:rPr>
                  <w:rStyle w:val="Hyperlink"/>
                </w:rPr>
                <w:t xml:space="preserve">[47]</w:t>
              </w:r>
            </w:hyperlink>
          </w:p>
        </w:tc>
        <w:tc>
          <w:tcPr/>
          <w:p>
            <w:pPr>
              <w:pStyle w:val="Compact"/>
              <w:jc w:val="left"/>
            </w:pPr>
            <w:r>
              <w:t xml:space="preserve">Monocular RGB</w:t>
            </w:r>
          </w:p>
        </w:tc>
        <w:tc>
          <w:tcPr/>
          <w:p>
            <w:pPr>
              <w:pStyle w:val="Compact"/>
              <w:jc w:val="left"/>
            </w:pPr>
            <w:r>
              <w:t xml:space="preserve">Commodity Camera</w:t>
            </w:r>
          </w:p>
        </w:tc>
        <w:tc>
          <w:tcPr/>
          <w:p>
            <w:pPr>
              <w:pStyle w:val="Compact"/>
              <w:jc w:val="left"/>
            </w:pPr>
            <w:r>
              <w:t xml:space="preserve">None</w:t>
            </w:r>
          </w:p>
        </w:tc>
        <w:tc>
          <w:tcPr/>
          <w:p>
            <w:pPr>
              <w:pStyle w:val="Compact"/>
              <w:jc w:val="left"/>
            </w:pPr>
            <w:r>
              <w:t xml:space="preserve">Landmark Distance</w:t>
            </w:r>
          </w:p>
        </w:tc>
        <w:tc>
          <w:tcPr/>
          <w:p>
            <w:pPr>
              <w:pStyle w:val="Compact"/>
              <w:jc w:val="left"/>
            </w:pPr>
            <w:r>
              <w:t xml:space="preserve">Morphological Mask</w:t>
            </w:r>
          </w:p>
        </w:tc>
        <w:tc>
          <w:tcPr/>
          <w:p>
            <w:pPr>
              <w:pStyle w:val="Compact"/>
              <w:jc w:val="left"/>
            </w:pPr>
            <w:r>
              <w:t xml:space="preserve">Landmark Rule Classifier</w:t>
            </w:r>
          </w:p>
        </w:tc>
        <w:tc>
          <w:tcPr/>
          <w:p>
            <w:pPr>
              <w:pStyle w:val="Compact"/>
              <w:jc w:val="left"/>
            </w:pPr>
            <w:r>
              <w:t xml:space="preserve">Ultra High (</w:t>
            </w:r>
            <m:oMath>
              <m:r>
                <m:t>90</m:t>
              </m:r>
            </m:oMath>
            <w:r>
              <w:t xml:space="preserve"> </w:t>
            </w:r>
            <w:r>
              <w:t xml:space="preserve">FPS)</w:t>
            </w:r>
          </w:p>
        </w:tc>
        <w:tc>
          <w:tcPr/>
          <w:p>
            <w:pPr>
              <w:pStyle w:val="Compact"/>
              <w:jc w:val="left"/>
            </w:pPr>
            <w:r>
              <w:t xml:space="preserve">Skin Segmentation</w:t>
            </w:r>
          </w:p>
        </w:tc>
      </w:tr>
      <w:tr>
        <w:tc>
          <w:tcPr/>
          <w:p>
            <w:pPr>
              <w:pStyle w:val="Compact"/>
              <w:jc w:val="left"/>
            </w:pPr>
            <w:r>
              <w:t xml:space="preserve">Ivacko et al. (2024)</w:t>
            </w:r>
            <w:r>
              <w:t xml:space="preserve"> </w:t>
            </w:r>
            <w:hyperlink w:anchor="ref-Ivacko2024Edge">
              <w:r>
                <w:rPr>
                  <w:rStyle w:val="Hyperlink"/>
                </w:rPr>
                <w:t xml:space="preserve">[34]</w:t>
              </w:r>
            </w:hyperlink>
          </w:p>
        </w:tc>
        <w:tc>
          <w:tcPr/>
          <w:p>
            <w:pPr>
              <w:pStyle w:val="Compact"/>
              <w:jc w:val="left"/>
            </w:pPr>
            <w:r>
              <w:t xml:space="preserve">Monocular RGB</w:t>
            </w:r>
          </w:p>
        </w:tc>
        <w:tc>
          <w:tcPr/>
          <w:p>
            <w:pPr>
              <w:pStyle w:val="Compact"/>
              <w:jc w:val="left"/>
            </w:pPr>
            <w:r>
              <w:t xml:space="preserve">Wrist Camera</w:t>
            </w:r>
          </w:p>
        </w:tc>
        <w:tc>
          <w:tcPr/>
          <w:p>
            <w:pPr>
              <w:pStyle w:val="Compact"/>
              <w:jc w:val="left"/>
            </w:pPr>
            <w:r>
              <w:t xml:space="preserve">ArUco Calibration</w:t>
            </w:r>
          </w:p>
        </w:tc>
        <w:tc>
          <w:tcPr/>
          <w:p>
            <w:pPr>
              <w:pStyle w:val="Compact"/>
              <w:jc w:val="left"/>
            </w:pPr>
            <w:r>
              <w:t xml:space="preserve">Metric Scaling</w:t>
            </w:r>
          </w:p>
        </w:tc>
        <w:tc>
          <w:tcPr/>
          <w:p>
            <w:pPr>
              <w:pStyle w:val="Compact"/>
              <w:jc w:val="left"/>
            </w:pPr>
            <w:r>
              <w:t xml:space="preserve">Low-Pass Alpha</w:t>
            </w:r>
          </w:p>
        </w:tc>
        <w:tc>
          <w:tcPr/>
          <w:p>
            <w:pPr>
              <w:pStyle w:val="Compact"/>
              <w:jc w:val="left"/>
            </w:pPr>
            <w:r>
              <w:t xml:space="preserve">Rule-Based Kinematics</w:t>
            </w:r>
          </w:p>
        </w:tc>
        <w:tc>
          <w:tcPr/>
          <w:p>
            <w:pPr>
              <w:pStyle w:val="Compact"/>
              <w:jc w:val="left"/>
            </w:pPr>
            <w:r>
              <w:t xml:space="preserve">Edge Real-Time (</w:t>
            </w:r>
            <m:oMath>
              <m:r>
                <m:t>30</m:t>
              </m:r>
            </m:oMath>
            <w:r>
              <w:t xml:space="preserve"> </w:t>
            </w:r>
            <w:r>
              <w:t xml:space="preserve">FPS)</w:t>
            </w:r>
          </w:p>
        </w:tc>
        <w:tc>
          <w:tcPr/>
          <w:p>
            <w:pPr>
              <w:pStyle w:val="Compact"/>
              <w:jc w:val="left"/>
            </w:pPr>
            <w:r>
              <w:t xml:space="preserve">Robot Control Pad</w:t>
            </w:r>
          </w:p>
        </w:tc>
      </w:tr>
      <w:tr>
        <w:tc>
          <w:tcPr/>
          <w:p>
            <w:pPr>
              <w:pStyle w:val="Compact"/>
              <w:jc w:val="left"/>
            </w:pPr>
            <w:r>
              <w:t xml:space="preserve">Herdiansyah et al. (2024)</w:t>
            </w:r>
            <w:r>
              <w:t xml:space="preserve"> </w:t>
            </w:r>
            <w:hyperlink w:anchor="ref-Herdiansyah2024Implementation">
              <w:r>
                <w:rPr>
                  <w:rStyle w:val="Hyperlink"/>
                </w:rPr>
                <w:t xml:space="preserve">[35]</w:t>
              </w:r>
            </w:hyperlink>
          </w:p>
        </w:tc>
        <w:tc>
          <w:tcPr/>
          <w:p>
            <w:pPr>
              <w:pStyle w:val="Compact"/>
              <w:jc w:val="left"/>
            </w:pPr>
            <w:r>
              <w:t xml:space="preserve">Monocular RGB</w:t>
            </w:r>
          </w:p>
        </w:tc>
        <w:tc>
          <w:tcPr/>
          <w:p>
            <w:pPr>
              <w:pStyle w:val="Compact"/>
              <w:jc w:val="left"/>
            </w:pPr>
            <w:r>
              <w:t xml:space="preserve">Single RGB Camera</w:t>
            </w:r>
          </w:p>
        </w:tc>
        <w:tc>
          <w:tcPr/>
          <w:p>
            <w:pPr>
              <w:pStyle w:val="Compact"/>
              <w:jc w:val="left"/>
            </w:pPr>
            <w:r>
              <w:t xml:space="preserve">ArUco PnP</w:t>
            </w:r>
          </w:p>
        </w:tc>
        <w:tc>
          <w:tcPr/>
          <w:p>
            <w:pPr>
              <w:pStyle w:val="Compact"/>
              <w:jc w:val="left"/>
            </w:pPr>
            <w:r>
              <w:t xml:space="preserve">Metric Tag Size</w:t>
            </w:r>
          </w:p>
        </w:tc>
        <w:tc>
          <w:tcPr/>
          <w:p>
            <w:pPr>
              <w:pStyle w:val="Compact"/>
              <w:jc w:val="left"/>
            </w:pPr>
            <w:r>
              <w:t xml:space="preserve">Zhang Calibration</w:t>
            </w:r>
          </w:p>
        </w:tc>
        <w:tc>
          <w:tcPr/>
          <w:p>
            <w:pPr>
              <w:pStyle w:val="Compact"/>
              <w:jc w:val="left"/>
            </w:pPr>
            <w:r>
              <w:t xml:space="preserve">Geometric Pose Engine</w:t>
            </w:r>
          </w:p>
        </w:tc>
        <w:tc>
          <w:tcPr/>
          <w:p>
            <w:pPr>
              <w:pStyle w:val="Compact"/>
              <w:jc w:val="left"/>
            </w:pPr>
            <w:r>
              <w:t xml:space="preserve">Real-Time (</w:t>
            </w:r>
            <m:oMath>
              <m:r>
                <m:t>30</m:t>
              </m:r>
            </m:oMath>
            <w:r>
              <w:t xml:space="preserve"> </w:t>
            </w:r>
            <w:r>
              <w:t xml:space="preserve">FPS)</w:t>
            </w:r>
          </w:p>
        </w:tc>
        <w:tc>
          <w:tcPr/>
          <w:p>
            <w:pPr>
              <w:pStyle w:val="Compact"/>
              <w:jc w:val="left"/>
            </w:pPr>
            <w:r>
              <w:t xml:space="preserve">Navigation Targets</w:t>
            </w:r>
          </w:p>
        </w:tc>
      </w:tr>
      <w:tr>
        <w:tc>
          <w:tcPr/>
          <w:p>
            <w:pPr>
              <w:pStyle w:val="Compact"/>
              <w:jc w:val="left"/>
            </w:pPr>
            <w:r>
              <w:t xml:space="preserve">Pilkov (2024)</w:t>
            </w:r>
            <w:r>
              <w:t xml:space="preserve"> </w:t>
            </w:r>
            <w:hyperlink w:anchor="ref-Pilkov2024Markerless">
              <w:r>
                <w:rPr>
                  <w:rStyle w:val="Hyperlink"/>
                </w:rPr>
                <w:t xml:space="preserve">[29]</w:t>
              </w:r>
            </w:hyperlink>
          </w:p>
        </w:tc>
        <w:tc>
          <w:tcPr/>
          <w:p>
            <w:pPr>
              <w:pStyle w:val="Compact"/>
              <w:jc w:val="left"/>
            </w:pPr>
            <w:r>
              <w:t xml:space="preserve">Multi-Camera RGB</w:t>
            </w:r>
          </w:p>
        </w:tc>
        <w:tc>
          <w:tcPr/>
          <w:p>
            <w:pPr>
              <w:pStyle w:val="Compact"/>
              <w:jc w:val="left"/>
            </w:pPr>
            <w:r>
              <w:t xml:space="preserve">3 RGB Cameras</w:t>
            </w:r>
          </w:p>
        </w:tc>
        <w:tc>
          <w:tcPr/>
          <w:p>
            <w:pPr>
              <w:pStyle w:val="Compact"/>
              <w:jc w:val="left"/>
            </w:pPr>
            <w:r>
              <w:t xml:space="preserve">None</w:t>
            </w:r>
          </w:p>
        </w:tc>
        <w:tc>
          <w:tcPr/>
          <w:p>
            <w:pPr>
              <w:pStyle w:val="Compact"/>
              <w:jc w:val="left"/>
            </w:pPr>
            <w:r>
              <w:t xml:space="preserve">3D Skeleton mm</w:t>
            </w:r>
          </w:p>
        </w:tc>
        <w:tc>
          <w:tcPr/>
          <w:p>
            <w:pPr>
              <w:pStyle w:val="Compact"/>
              <w:jc w:val="left"/>
            </w:pPr>
            <w:r>
              <w:t xml:space="preserve">Temporal Alignment</w:t>
            </w:r>
          </w:p>
        </w:tc>
        <w:tc>
          <w:tcPr/>
          <w:p>
            <w:pPr>
              <w:pStyle w:val="Compact"/>
              <w:jc w:val="left"/>
            </w:pPr>
            <w:r>
              <w:t xml:space="preserve">Deep Keypoint Trajectory</w:t>
            </w:r>
          </w:p>
        </w:tc>
        <w:tc>
          <w:tcPr/>
          <w:p>
            <w:pPr>
              <w:pStyle w:val="Compact"/>
              <w:jc w:val="left"/>
            </w:pPr>
            <w:r>
              <w:t xml:space="preserve">Real-Time (</w:t>
            </w:r>
            <m:oMath>
              <m:r>
                <m:t>30</m:t>
              </m:r>
            </m:oMath>
            <w:r>
              <w:t xml:space="preserve"> </w:t>
            </w:r>
            <w:r>
              <w:t xml:space="preserve">FPS)</w:t>
            </w:r>
          </w:p>
        </w:tc>
        <w:tc>
          <w:tcPr/>
          <w:p>
            <w:pPr>
              <w:pStyle w:val="Compact"/>
              <w:jc w:val="left"/>
            </w:pPr>
            <w:r>
              <w:t xml:space="preserve">Piano Keyboard</w:t>
            </w:r>
          </w:p>
        </w:tc>
      </w:tr>
      <w:tr>
        <w:tc>
          <w:tcPr/>
          <w:p>
            <w:pPr>
              <w:pStyle w:val="Compact"/>
              <w:jc w:val="left"/>
            </w:pPr>
            <w:r>
              <w:t xml:space="preserve">Toshpulatov et al. (2024)</w:t>
            </w:r>
            <w:r>
              <w:t xml:space="preserve"> </w:t>
            </w:r>
            <w:hyperlink w:anchor="ref-Toshpulatov2024RealTime">
              <w:r>
                <w:rPr>
                  <w:rStyle w:val="Hyperlink"/>
                </w:rPr>
                <w:t xml:space="preserve">[24]</w:t>
              </w:r>
            </w:hyperlink>
          </w:p>
        </w:tc>
        <w:tc>
          <w:tcPr/>
          <w:p>
            <w:pPr>
              <w:pStyle w:val="Compact"/>
              <w:jc w:val="left"/>
            </w:pPr>
            <w:r>
              <w:t xml:space="preserve">Multimodal RGB-D</w:t>
            </w:r>
          </w:p>
        </w:tc>
        <w:tc>
          <w:tcPr/>
          <w:p>
            <w:pPr>
              <w:pStyle w:val="Compact"/>
              <w:jc w:val="left"/>
            </w:pPr>
            <w:r>
              <w:t xml:space="preserve">Depth + RGB</w:t>
            </w:r>
          </w:p>
        </w:tc>
        <w:tc>
          <w:tcPr/>
          <w:p>
            <w:pPr>
              <w:pStyle w:val="Compact"/>
              <w:jc w:val="left"/>
            </w:pPr>
            <w:r>
              <w:t xml:space="preserve">Surface Calib.</w:t>
            </w:r>
          </w:p>
        </w:tc>
        <w:tc>
          <w:tcPr/>
          <w:p>
            <w:pPr>
              <w:pStyle w:val="Compact"/>
              <w:jc w:val="left"/>
            </w:pPr>
            <w:r>
              <w:t xml:space="preserve">3D Spatial mm</w:t>
            </w:r>
          </w:p>
        </w:tc>
        <w:tc>
          <w:tcPr/>
          <w:p>
            <w:pPr>
              <w:pStyle w:val="Compact"/>
              <w:jc w:val="left"/>
            </w:pPr>
            <w:r>
              <w:t xml:space="preserve">Fusion Filter</w:t>
            </w:r>
          </w:p>
        </w:tc>
        <w:tc>
          <w:tcPr/>
          <w:p>
            <w:pPr>
              <w:pStyle w:val="Compact"/>
              <w:jc w:val="left"/>
            </w:pPr>
            <w:r>
              <w:t xml:space="preserve">Temporal Depth-Motion Net</w:t>
            </w:r>
          </w:p>
        </w:tc>
        <w:tc>
          <w:tcPr/>
          <w:p>
            <w:pPr>
              <w:pStyle w:val="Compact"/>
              <w:jc w:val="left"/>
            </w:pPr>
            <w:r>
              <w:t xml:space="preserve">Real-Time (</w:t>
            </w:r>
            <m:oMath>
              <m:r>
                <m:t>30</m:t>
              </m:r>
            </m:oMath>
            <w:r>
              <w:t xml:space="preserve"> </w:t>
            </w:r>
            <w:r>
              <w:t xml:space="preserve">FPS)</w:t>
            </w:r>
          </w:p>
        </w:tc>
        <w:tc>
          <w:tcPr/>
          <w:p>
            <w:pPr>
              <w:pStyle w:val="Compact"/>
              <w:jc w:val="left"/>
            </w:pPr>
            <w:r>
              <w:t xml:space="preserve">VR/AR GUI Objects</w:t>
            </w:r>
          </w:p>
        </w:tc>
      </w:tr>
      <w:tr>
        <w:tc>
          <w:tcPr/>
          <w:p>
            <w:pPr>
              <w:pStyle w:val="Compact"/>
              <w:jc w:val="left"/>
            </w:pPr>
            <w:r>
              <w:t xml:space="preserve">Chen (2024)</w:t>
            </w:r>
            <w:r>
              <w:t xml:space="preserve"> </w:t>
            </w:r>
            <w:hyperlink w:anchor="ref-Chen2024Gaze">
              <w:r>
                <w:rPr>
                  <w:rStyle w:val="Hyperlink"/>
                </w:rPr>
                <w:t xml:space="preserve">[12]</w:t>
              </w:r>
            </w:hyperlink>
          </w:p>
        </w:tc>
        <w:tc>
          <w:tcPr/>
          <w:p>
            <w:pPr>
              <w:pStyle w:val="Compact"/>
              <w:jc w:val="left"/>
            </w:pPr>
            <w:r>
              <w:t xml:space="preserve">Monocular RGB</w:t>
            </w:r>
          </w:p>
        </w:tc>
        <w:tc>
          <w:tcPr/>
          <w:p>
            <w:pPr>
              <w:pStyle w:val="Compact"/>
              <w:jc w:val="left"/>
            </w:pPr>
            <w:r>
              <w:t xml:space="preserve">Commodity Webcam</w:t>
            </w:r>
          </w:p>
        </w:tc>
        <w:tc>
          <w:tcPr/>
          <w:p>
            <w:pPr>
              <w:pStyle w:val="Compact"/>
              <w:jc w:val="left"/>
            </w:pPr>
            <w:r>
              <w:t xml:space="preserve">Screen Grid</w:t>
            </w:r>
          </w:p>
        </w:tc>
        <w:tc>
          <w:tcPr/>
          <w:p>
            <w:pPr>
              <w:pStyle w:val="Compact"/>
              <w:jc w:val="left"/>
            </w:pPr>
            <w:r>
              <w:t xml:space="preserve">Pupil Vector Scale</w:t>
            </w:r>
          </w:p>
        </w:tc>
        <w:tc>
          <w:tcPr/>
          <w:p>
            <w:pPr>
              <w:pStyle w:val="Compact"/>
              <w:jc w:val="left"/>
            </w:pPr>
            <w:r>
              <w:t xml:space="preserve">Dwell Time Filter</w:t>
            </w:r>
          </w:p>
        </w:tc>
        <w:tc>
          <w:tcPr/>
          <w:p>
            <w:pPr>
              <w:pStyle w:val="Compact"/>
              <w:jc w:val="left"/>
            </w:pPr>
            <w:r>
              <w:t xml:space="preserve">Eye-Gaze Deep Model</w:t>
            </w:r>
          </w:p>
        </w:tc>
        <w:tc>
          <w:tcPr/>
          <w:p>
            <w:pPr>
              <w:pStyle w:val="Compact"/>
              <w:jc w:val="left"/>
            </w:pPr>
            <w:r>
              <w:t xml:space="preserve">Real-Time (</w:t>
            </w:r>
            <m:oMath>
              <m:r>
                <m:t>30</m:t>
              </m:r>
            </m:oMath>
            <w:r>
              <w:t xml:space="preserve"> </w:t>
            </w:r>
            <w:r>
              <w:t xml:space="preserve">FPS)</w:t>
            </w:r>
          </w:p>
        </w:tc>
        <w:tc>
          <w:tcPr/>
          <w:p>
            <w:pPr>
              <w:pStyle w:val="Compact"/>
              <w:jc w:val="left"/>
            </w:pPr>
            <w:r>
              <w:t xml:space="preserve">Gaze Keypad</w:t>
            </w:r>
          </w:p>
        </w:tc>
      </w:tr>
      <w:tr>
        <w:tc>
          <w:tcPr/>
          <w:p>
            <w:pPr>
              <w:pStyle w:val="Compact"/>
              <w:jc w:val="left"/>
            </w:pPr>
            <w:r>
              <w:t xml:space="preserve">Schenck et al. (2024)</w:t>
            </w:r>
            <w:r>
              <w:t xml:space="preserve"> </w:t>
            </w:r>
            <w:hyperlink w:anchor="ref-Schenck2024Utilizing">
              <w:r>
                <w:rPr>
                  <w:rStyle w:val="Hyperlink"/>
                </w:rPr>
                <w:t xml:space="preserve">[36]</w:t>
              </w:r>
            </w:hyperlink>
          </w:p>
        </w:tc>
        <w:tc>
          <w:tcPr/>
          <w:p>
            <w:pPr>
              <w:pStyle w:val="Compact"/>
              <w:jc w:val="left"/>
            </w:pPr>
            <w:r>
              <w:t xml:space="preserve">Monocular RGB</w:t>
            </w:r>
          </w:p>
        </w:tc>
        <w:tc>
          <w:tcPr/>
          <w:p>
            <w:pPr>
              <w:pStyle w:val="Compact"/>
              <w:jc w:val="left"/>
            </w:pPr>
            <w:r>
              <w:t xml:space="preserve">Single RGB Camera</w:t>
            </w:r>
          </w:p>
        </w:tc>
        <w:tc>
          <w:tcPr/>
          <w:p>
            <w:pPr>
              <w:pStyle w:val="Compact"/>
              <w:jc w:val="left"/>
            </w:pPr>
            <w:r>
              <w:t xml:space="preserve">ArUco Inpainting</w:t>
            </w:r>
          </w:p>
        </w:tc>
        <w:tc>
          <w:tcPr/>
          <w:p>
            <w:pPr>
              <w:pStyle w:val="Compact"/>
              <w:jc w:val="left"/>
            </w:pPr>
            <w:r>
              <w:t xml:space="preserve">Metric Scale</w:t>
            </w:r>
          </w:p>
        </w:tc>
        <w:tc>
          <w:tcPr/>
          <w:p>
            <w:pPr>
              <w:pStyle w:val="Compact"/>
              <w:jc w:val="left"/>
            </w:pPr>
            <w:r>
              <w:t xml:space="preserve">Inpainting Mask</w:t>
            </w:r>
          </w:p>
        </w:tc>
        <w:tc>
          <w:tcPr/>
          <w:p>
            <w:pPr>
              <w:pStyle w:val="Compact"/>
              <w:jc w:val="left"/>
            </w:pPr>
            <w:r>
              <w:t xml:space="preserve">Deep Keypoint Detector</w:t>
            </w:r>
          </w:p>
        </w:tc>
        <w:tc>
          <w:tcPr/>
          <w:p>
            <w:pPr>
              <w:pStyle w:val="Compact"/>
              <w:jc w:val="left"/>
            </w:pPr>
            <w:r>
              <w:t xml:space="preserve">Real-Time (</w:t>
            </w:r>
            <m:oMath>
              <m:r>
                <m:t>30</m:t>
              </m:r>
            </m:oMath>
            <w:r>
              <w:t xml:space="preserve"> </w:t>
            </w:r>
            <w:r>
              <w:t xml:space="preserve">FPS)</w:t>
            </w:r>
          </w:p>
        </w:tc>
        <w:tc>
          <w:tcPr/>
          <w:p>
            <w:pPr>
              <w:pStyle w:val="Compact"/>
              <w:jc w:val="left"/>
            </w:pPr>
            <w:r>
              <w:t xml:space="preserve">Robotic Links</w:t>
            </w:r>
          </w:p>
        </w:tc>
      </w:tr>
      <w:tr>
        <w:tc>
          <w:tcPr/>
          <w:p>
            <w:pPr>
              <w:pStyle w:val="Compact"/>
              <w:jc w:val="left"/>
            </w:pPr>
            <w:r>
              <w:t xml:space="preserve">Andriyanov et al. (2025)</w:t>
            </w:r>
            <w:r>
              <w:t xml:space="preserve"> </w:t>
            </w:r>
            <w:hyperlink w:anchor="ref-Andriyanov2025Improving">
              <w:r>
                <w:rPr>
                  <w:rStyle w:val="Hyperlink"/>
                </w:rPr>
                <w:t xml:space="preserve">[48]</w:t>
              </w:r>
            </w:hyperlink>
          </w:p>
        </w:tc>
        <w:tc>
          <w:tcPr/>
          <w:p>
            <w:pPr>
              <w:pStyle w:val="Compact"/>
              <w:jc w:val="left"/>
            </w:pPr>
            <w:r>
              <w:t xml:space="preserve">Monocular RGB</w:t>
            </w:r>
          </w:p>
        </w:tc>
        <w:tc>
          <w:tcPr/>
          <w:p>
            <w:pPr>
              <w:pStyle w:val="Compact"/>
              <w:jc w:val="left"/>
            </w:pPr>
            <w:r>
              <w:t xml:space="preserve">Commodity RGB</w:t>
            </w:r>
          </w:p>
        </w:tc>
        <w:tc>
          <w:tcPr/>
          <w:p>
            <w:pPr>
              <w:pStyle w:val="Compact"/>
              <w:jc w:val="left"/>
            </w:pPr>
            <w:r>
              <w:t xml:space="preserve">Bounding Box</w:t>
            </w:r>
          </w:p>
        </w:tc>
        <w:tc>
          <w:tcPr/>
          <w:p>
            <w:pPr>
              <w:pStyle w:val="Compact"/>
              <w:jc w:val="left"/>
            </w:pPr>
            <w:r>
              <w:t xml:space="preserve">Normalized Bounds</w:t>
            </w:r>
          </w:p>
        </w:tc>
        <w:tc>
          <w:tcPr/>
          <w:p>
            <w:pPr>
              <w:pStyle w:val="Compact"/>
              <w:jc w:val="left"/>
            </w:pPr>
            <w:r>
              <w:t xml:space="preserve">Temporal Window</w:t>
            </w:r>
          </w:p>
        </w:tc>
        <w:tc>
          <w:tcPr/>
          <w:p>
            <w:pPr>
              <w:pStyle w:val="Compact"/>
              <w:jc w:val="left"/>
            </w:pPr>
            <w:r>
              <w:t xml:space="preserve">MediaPipe + YOLO-Pose</w:t>
            </w:r>
          </w:p>
        </w:tc>
        <w:tc>
          <w:tcPr/>
          <w:p>
            <w:pPr>
              <w:pStyle w:val="Compact"/>
              <w:jc w:val="left"/>
            </w:pPr>
            <w:r>
              <w:t xml:space="preserve">Real-Time (</w:t>
            </w:r>
            <m:oMath>
              <m:r>
                <m:t>45</m:t>
              </m:r>
            </m:oMath>
            <w:r>
              <w:t xml:space="preserve"> </w:t>
            </w:r>
            <w:r>
              <w:t xml:space="preserve">FPS)</w:t>
            </w:r>
          </w:p>
        </w:tc>
        <w:tc>
          <w:tcPr/>
          <w:p>
            <w:pPr>
              <w:pStyle w:val="Compact"/>
              <w:jc w:val="left"/>
            </w:pPr>
            <w:r>
              <w:t xml:space="preserve">Gesture Set</w:t>
            </w:r>
          </w:p>
        </w:tc>
      </w:tr>
      <w:tr>
        <w:tc>
          <w:tcPr/>
          <w:p>
            <w:pPr>
              <w:pStyle w:val="Compact"/>
              <w:jc w:val="left"/>
            </w:pPr>
            <w:r>
              <w:t xml:space="preserve">Yoo and Lee (2026)</w:t>
            </w:r>
            <w:r>
              <w:t xml:space="preserve"> </w:t>
            </w:r>
            <w:hyperlink w:anchor="ref-Yoo2026WordLevel">
              <w:r>
                <w:rPr>
                  <w:rStyle w:val="Hyperlink"/>
                </w:rPr>
                <w:t xml:space="preserve">[31]</w:t>
              </w:r>
            </w:hyperlink>
          </w:p>
        </w:tc>
        <w:tc>
          <w:tcPr/>
          <w:p>
            <w:pPr>
              <w:pStyle w:val="Compact"/>
              <w:jc w:val="left"/>
            </w:pPr>
            <w:r>
              <w:t xml:space="preserve">Monocular RGB</w:t>
            </w:r>
          </w:p>
        </w:tc>
        <w:tc>
          <w:tcPr/>
          <w:p>
            <w:pPr>
              <w:pStyle w:val="Compact"/>
              <w:jc w:val="left"/>
            </w:pPr>
            <w:r>
              <w:t xml:space="preserve">Single RGB Camera</w:t>
            </w:r>
          </w:p>
        </w:tc>
        <w:tc>
          <w:tcPr/>
          <w:p>
            <w:pPr>
              <w:pStyle w:val="Compact"/>
              <w:jc w:val="left"/>
            </w:pPr>
            <w:r>
              <w:t xml:space="preserve">None</w:t>
            </w:r>
          </w:p>
        </w:tc>
        <w:tc>
          <w:tcPr/>
          <w:p>
            <w:pPr>
              <w:pStyle w:val="Compact"/>
              <w:jc w:val="left"/>
            </w:pPr>
            <w:r>
              <w:t xml:space="preserve">Trajectory Scaling</w:t>
            </w:r>
          </w:p>
        </w:tc>
        <w:tc>
          <w:tcPr/>
          <w:p>
            <w:pPr>
              <w:pStyle w:val="Compact"/>
              <w:jc w:val="left"/>
            </w:pPr>
            <w:r>
              <w:t xml:space="preserve">Displacement Accum.</w:t>
            </w:r>
          </w:p>
        </w:tc>
        <w:tc>
          <w:tcPr/>
          <w:p>
            <w:pPr>
              <w:pStyle w:val="Compact"/>
              <w:jc w:val="left"/>
            </w:pPr>
            <w:r>
              <w:t xml:space="preserve">Word Motion Network</w:t>
            </w:r>
          </w:p>
        </w:tc>
        <w:tc>
          <w:tcPr/>
          <w:p>
            <w:pPr>
              <w:pStyle w:val="Compact"/>
              <w:jc w:val="left"/>
            </w:pPr>
            <w:r>
              <w:t xml:space="preserve">Real-Time (</w:t>
            </w:r>
            <m:oMath>
              <m:r>
                <m:t>30</m:t>
              </m:r>
            </m:oMath>
            <w:r>
              <w:t xml:space="preserve"> </w:t>
            </w:r>
            <w:r>
              <w:t xml:space="preserve">FPS)</w:t>
            </w:r>
          </w:p>
        </w:tc>
        <w:tc>
          <w:tcPr/>
          <w:p>
            <w:pPr>
              <w:pStyle w:val="Compact"/>
              <w:jc w:val="left"/>
            </w:pPr>
            <w:r>
              <w:t xml:space="preserve">Contactless QWERTY</w:t>
            </w:r>
          </w:p>
        </w:tc>
      </w:tr>
      <w:tr>
        <w:tc>
          <w:tcPr/>
          <w:p>
            <w:pPr>
              <w:pStyle w:val="Compact"/>
              <w:jc w:val="left"/>
            </w:pPr>
            <w:r>
              <w:t xml:space="preserve">Kumar (2026)</w:t>
            </w:r>
            <w:r>
              <w:t xml:space="preserve"> </w:t>
            </w:r>
            <w:hyperlink w:anchor="ref-Kumar2026Hybrid">
              <w:r>
                <w:rPr>
                  <w:rStyle w:val="Hyperlink"/>
                </w:rPr>
                <w:t xml:space="preserve">[25]</w:t>
              </w:r>
            </w:hyperlink>
          </w:p>
        </w:tc>
        <w:tc>
          <w:tcPr/>
          <w:p>
            <w:pPr>
              <w:pStyle w:val="Compact"/>
              <w:jc w:val="left"/>
            </w:pPr>
            <w:r>
              <w:t xml:space="preserve">Monocular RGB</w:t>
            </w:r>
          </w:p>
        </w:tc>
        <w:tc>
          <w:tcPr/>
          <w:p>
            <w:pPr>
              <w:pStyle w:val="Compact"/>
              <w:jc w:val="left"/>
            </w:pPr>
            <w:r>
              <w:t xml:space="preserve">Commodity Camera</w:t>
            </w:r>
          </w:p>
        </w:tc>
        <w:tc>
          <w:tcPr/>
          <w:p>
            <w:pPr>
              <w:pStyle w:val="Compact"/>
              <w:jc w:val="left"/>
            </w:pPr>
            <w:r>
              <w:t xml:space="preserve">Canvas Plane</w:t>
            </w:r>
          </w:p>
        </w:tc>
        <w:tc>
          <w:tcPr/>
          <w:p>
            <w:pPr>
              <w:pStyle w:val="Compact"/>
              <w:jc w:val="left"/>
            </w:pPr>
            <w:r>
              <w:t xml:space="preserve">Landmark Ratio</w:t>
            </w:r>
          </w:p>
        </w:tc>
        <w:tc>
          <w:tcPr/>
          <w:p>
            <w:pPr>
              <w:pStyle w:val="Compact"/>
              <w:jc w:val="left"/>
            </w:pPr>
            <w:r>
              <w:t xml:space="preserve">Adaptive Low-Pass</w:t>
            </w:r>
          </w:p>
        </w:tc>
        <w:tc>
          <w:tcPr/>
          <w:p>
            <w:pPr>
              <w:pStyle w:val="Compact"/>
              <w:jc w:val="left"/>
            </w:pPr>
            <w:r>
              <w:t xml:space="preserve">Motion Threshold</w:t>
            </w:r>
          </w:p>
        </w:tc>
        <w:tc>
          <w:tcPr/>
          <w:p>
            <w:pPr>
              <w:pStyle w:val="Compact"/>
              <w:jc w:val="left"/>
            </w:pPr>
            <w:r>
              <w:t xml:space="preserve">Real-Time (</w:t>
            </w:r>
            <m:oMath>
              <m:r>
                <m:t>60</m:t>
              </m:r>
            </m:oMath>
            <w:r>
              <w:t xml:space="preserve"> </w:t>
            </w:r>
            <w:r>
              <w:t xml:space="preserve">FPS)</w:t>
            </w:r>
          </w:p>
        </w:tc>
        <w:tc>
          <w:tcPr/>
          <w:p>
            <w:pPr>
              <w:pStyle w:val="Compact"/>
              <w:jc w:val="left"/>
            </w:pPr>
            <w:r>
              <w:t xml:space="preserve">Air Canvas Drawing</w:t>
            </w:r>
          </w:p>
        </w:tc>
      </w:tr>
      <w:tr>
        <w:tc>
          <w:tcPr/>
          <w:p>
            <w:pPr>
              <w:pStyle w:val="Compact"/>
              <w:jc w:val="left"/>
            </w:pPr>
            <w:r>
              <w:t xml:space="preserve">Garrido-Jurado et al. (2026)</w:t>
            </w:r>
            <w:r>
              <w:t xml:space="preserve"> </w:t>
            </w:r>
            <w:hyperlink w:anchor="ref-GarridoJurado2026ArUco">
              <w:r>
                <w:rPr>
                  <w:rStyle w:val="Hyperlink"/>
                </w:rPr>
                <w:t xml:space="preserve">[37]</w:t>
              </w:r>
            </w:hyperlink>
          </w:p>
        </w:tc>
        <w:tc>
          <w:tcPr/>
          <w:p>
            <w:pPr>
              <w:pStyle w:val="Compact"/>
              <w:jc w:val="left"/>
            </w:pPr>
            <w:r>
              <w:t xml:space="preserve">Monocular RGB</w:t>
            </w:r>
          </w:p>
        </w:tc>
        <w:tc>
          <w:tcPr/>
          <w:p>
            <w:pPr>
              <w:pStyle w:val="Compact"/>
              <w:jc w:val="left"/>
            </w:pPr>
            <w:r>
              <w:t xml:space="preserve">Commodity Camera</w:t>
            </w:r>
          </w:p>
        </w:tc>
        <w:tc>
          <w:tcPr/>
          <w:p>
            <w:pPr>
              <w:pStyle w:val="Compact"/>
              <w:jc w:val="left"/>
            </w:pPr>
            <w:r>
              <w:t xml:space="preserve">ArUco Nano Tags</w:t>
            </w:r>
          </w:p>
        </w:tc>
        <w:tc>
          <w:tcPr/>
          <w:p>
            <w:pPr>
              <w:pStyle w:val="Compact"/>
              <w:jc w:val="left"/>
            </w:pPr>
            <w:r>
              <w:t xml:space="preserve">Metric Tag Scale</w:t>
            </w:r>
          </w:p>
        </w:tc>
        <w:tc>
          <w:tcPr/>
          <w:p>
            <w:pPr>
              <w:pStyle w:val="Compact"/>
              <w:jc w:val="left"/>
            </w:pPr>
            <w:r>
              <w:t xml:space="preserve">Sub-pixel Sampling</w:t>
            </w:r>
          </w:p>
        </w:tc>
        <w:tc>
          <w:tcPr/>
          <w:p>
            <w:pPr>
              <w:pStyle w:val="Compact"/>
              <w:jc w:val="left"/>
            </w:pPr>
            <w:r>
              <w:t xml:space="preserve">Visited-Aware Contours</w:t>
            </w:r>
          </w:p>
        </w:tc>
        <w:tc>
          <w:tcPr/>
          <w:p>
            <w:pPr>
              <w:pStyle w:val="Compact"/>
              <w:jc w:val="left"/>
            </w:pPr>
            <w:r>
              <w:t xml:space="preserve">Edge High (</w:t>
            </w:r>
            <m:oMath>
              <m:r>
                <m:rPr>
                  <m:sty m:val="p"/>
                </m:rPr>
                <m:t>&gt;</m:t>
              </m:r>
              <m:r>
                <m:t>100</m:t>
              </m:r>
            </m:oMath>
            <w:r>
              <w:t xml:space="preserve"> </w:t>
            </w:r>
            <w:r>
              <w:t xml:space="preserve">FPS)</w:t>
            </w:r>
          </w:p>
        </w:tc>
        <w:tc>
          <w:tcPr/>
          <w:p>
            <w:pPr>
              <w:pStyle w:val="Compact"/>
              <w:jc w:val="left"/>
            </w:pPr>
            <w:r>
              <w:t xml:space="preserve">Robotics Targets</w:t>
            </w:r>
          </w:p>
        </w:tc>
      </w:tr>
    </w:tbl>
    <w:bookmarkEnd w:id="76"/>
    <w:bookmarkEnd w:id="77"/>
    <w:bookmarkEnd w:id="78"/>
    <w:bookmarkStart w:id="89" w:name="sec:lit_technological_analysis"/>
    <w:p>
      <w:pPr>
        <w:pStyle w:val="Heading2"/>
      </w:pPr>
      <w:r>
        <w:rPr>
          <w:rStyle w:val="SectionNumber"/>
        </w:rPr>
        <w:t xml:space="preserve">3.5</w:t>
      </w:r>
      <w:r>
        <w:tab/>
      </w:r>
      <w:r>
        <w:t xml:space="preserve">Technological Analysis</w:t>
      </w:r>
    </w:p>
    <w:p>
      <w:pPr>
        <w:pStyle w:val="FirstParagraph"/>
      </w:pPr>
      <w:r>
        <w:t xml:space="preserve">This section analyzes the four foundational technical modules: skeletal hand tracking, scale normalization, planar homography, and deep learning touch classification.</w:t>
      </w:r>
    </w:p>
    <w:bookmarkStart w:id="83" w:name="subsec:lit_hand_pose"/>
    <w:p>
      <w:pPr>
        <w:pStyle w:val="Heading3"/>
      </w:pPr>
      <w:r>
        <w:rPr>
          <w:rStyle w:val="SectionNumber"/>
        </w:rPr>
        <w:t xml:space="preserve">3.5.1</w:t>
      </w:r>
      <w:r>
        <w:tab/>
      </w:r>
      <w:r>
        <w:t xml:space="preserve">Hand Pose Estimation and Skeletal Joint Tracking</w:t>
      </w:r>
    </w:p>
    <w:p>
      <w:pPr>
        <w:pStyle w:val="FirstParagraph"/>
      </w:pPr>
      <w:r>
        <w:t xml:space="preserve">Markerless hand tracking is a must for natural interactions without sensors on the hand</w:t>
      </w:r>
      <w:r>
        <w:t xml:space="preserve"> </w:t>
      </w:r>
      <w:hyperlink w:anchor="ref-Zhang2020MediaPipe">
        <w:r>
          <w:rPr>
            <w:rStyle w:val="Hyperlink"/>
          </w:rPr>
          <w:t xml:space="preserve">[18]</w:t>
        </w:r>
      </w:hyperlink>
      <w:r>
        <w:t xml:space="preserve">,</w:t>
      </w:r>
      <w:r>
        <w:t xml:space="preserve"> </w:t>
      </w:r>
      <w:hyperlink w:anchor="ref-Cui2020Deep">
        <w:r>
          <w:rPr>
            <w:rStyle w:val="Hyperlink"/>
          </w:rPr>
          <w:t xml:space="preserve">[40]</w:t>
        </w:r>
      </w:hyperlink>
      <w:r>
        <w:t xml:space="preserve">. Initially, color thresholding was attempted in HSV space</w:t>
      </w:r>
      <w:r>
        <w:t xml:space="preserve"> </w:t>
      </w:r>
      <w:hyperlink w:anchor="ref-Khare2019QWERTY">
        <w:r>
          <w:rPr>
            <w:rStyle w:val="Hyperlink"/>
          </w:rPr>
          <w:t xml:space="preserve">[5]</w:t>
        </w:r>
      </w:hyperlink>
      <w:r>
        <w:t xml:space="preserve">,</w:t>
      </w:r>
      <w:r>
        <w:t xml:space="preserve"> </w:t>
      </w:r>
      <w:hyperlink w:anchor="ref-Ji2018Local">
        <w:r>
          <w:rPr>
            <w:rStyle w:val="Hyperlink"/>
          </w:rPr>
          <w:t xml:space="preserve">[6]</w:t>
        </w:r>
      </w:hyperlink>
      <w:r>
        <w:t xml:space="preserve">, but this failed as light conditions changed or due to differences in skin tones. Google MediaPipe Hands</w:t>
      </w:r>
      <w:r>
        <w:t xml:space="preserve"> </w:t>
      </w:r>
      <w:hyperlink w:anchor="ref-Zhang2020MediaPipe">
        <w:r>
          <w:rPr>
            <w:rStyle w:val="Hyperlink"/>
          </w:rPr>
          <w:t xml:space="preserve">[18]</w:t>
        </w:r>
      </w:hyperlink>
      <w:r>
        <w:t xml:space="preserve"> </w:t>
      </w:r>
      <w:r>
        <w:t xml:space="preserve">resolves this problem with the help of a two-stage deep learning process optimized to work well on regular CPUs:</w:t>
      </w:r>
    </w:p>
    <w:p>
      <w:pPr>
        <w:numPr>
          <w:ilvl w:val="0"/>
          <w:numId w:val="1014"/>
        </w:numPr>
      </w:pPr>
      <w:r>
        <w:rPr>
          <w:b/>
          <w:bCs/>
        </w:rPr>
        <w:t xml:space="preserve">Single-Shot Palm Detector:</w:t>
      </w:r>
      <w:r>
        <w:t xml:space="preserve"> </w:t>
      </w:r>
      <w:r>
        <w:t xml:space="preserve">A one-shot palm detector finds a bounding box for the palm region across the entire image using focal loss</w:t>
      </w:r>
      <w:r>
        <w:t xml:space="preserve"> </w:t>
      </w:r>
      <m:oMath>
        <m:sSub>
          <m:e>
            <m:r>
              <m:rPr>
                <m:sty m:val="p"/>
                <m:scr m:val="script"/>
              </m:rPr>
              <m:t>L</m:t>
            </m:r>
          </m:e>
          <m:sub>
            <m:r>
              <m:rPr>
                <m:nor/>
                <m:sty m:val="p"/>
              </m:rPr>
              <m:t>focal</m:t>
            </m:r>
          </m:sub>
        </m:sSub>
        <m:r>
          <m:rPr>
            <m:sty m:val="p"/>
          </m:rPr>
          <m:t>=</m:t>
        </m:r>
        <m:r>
          <m:rPr>
            <m:sty m:val="p"/>
          </m:rPr>
          <m:t>−</m:t>
        </m:r>
        <m:sSub>
          <m:e>
            <m:r>
              <m:t>α</m:t>
            </m:r>
          </m:e>
          <m:sub>
            <m:r>
              <m:t>t</m:t>
            </m:r>
          </m:sub>
        </m:sSub>
        <m:sSup>
          <m:e>
            <m:d>
              <m:dPr>
                <m:begChr m:val="("/>
                <m:sepChr m:val=""/>
                <m:endChr m:val=")"/>
                <m:grow/>
              </m:dPr>
              <m:e>
                <m:r>
                  <m:t>1</m:t>
                </m:r>
                <m:r>
                  <m:rPr>
                    <m:sty m:val="p"/>
                  </m:rPr>
                  <m:t>−</m:t>
                </m:r>
                <m:sSub>
                  <m:e>
                    <m:r>
                      <m:t>p</m:t>
                    </m:r>
                  </m:e>
                  <m:sub>
                    <m:r>
                      <m:t>t</m:t>
                    </m:r>
                  </m:sub>
                </m:sSub>
              </m:e>
            </m:d>
          </m:e>
          <m:sup>
            <m:r>
              <m:t>γ</m:t>
            </m:r>
          </m:sup>
        </m:sSup>
        <m:r>
          <m:rPr>
            <m:sty m:val="p"/>
          </m:rPr>
          <m:t>log</m:t>
        </m:r>
        <m:d>
          <m:dPr>
            <m:begChr m:val="("/>
            <m:sepChr m:val=""/>
            <m:endChr m:val=")"/>
            <m:grow/>
          </m:dPr>
          <m:e>
            <m:sSub>
              <m:e>
                <m:r>
                  <m:t>p</m:t>
                </m:r>
              </m:e>
              <m:sub>
                <m:r>
                  <m:t>t</m:t>
                </m:r>
              </m:sub>
            </m:sSub>
          </m:e>
        </m:d>
      </m:oMath>
      <w:r>
        <w:t xml:space="preserve">. By focusing on the rigid palm region rather than articulating finger movement, tracking loss is minimized.</w:t>
      </w:r>
    </w:p>
    <w:p>
      <w:pPr>
        <w:numPr>
          <w:ilvl w:val="0"/>
          <w:numId w:val="1014"/>
        </w:numPr>
      </w:pPr>
      <w:r>
        <w:rPr>
          <w:b/>
          <w:bCs/>
        </w:rPr>
        <w:t xml:space="preserve">Hand Landmark Model:</w:t>
      </w:r>
      <w:r>
        <w:t xml:space="preserve"> </w:t>
      </w:r>
      <w:r>
        <w:t xml:space="preserve">The cropped palm region feeds into a hand landmark model that predicts 3D coordinates</w:t>
      </w:r>
      <w:r>
        <w:t xml:space="preserve"> </w:t>
      </w:r>
      <m:oMath>
        <m:d>
          <m:dPr>
            <m:begChr m:val="("/>
            <m:sepChr m:val=""/>
            <m:endChr m:val=")"/>
            <m:grow/>
          </m:dPr>
          <m:e>
            <m:sSub>
              <m:e>
                <m:r>
                  <m:t>x</m:t>
                </m:r>
              </m:e>
              <m:sub>
                <m:r>
                  <m:t>i</m:t>
                </m:r>
              </m:sub>
            </m:sSub>
            <m:r>
              <m:rPr>
                <m:sty m:val="p"/>
              </m:rPr>
              <m:t>,</m:t>
            </m:r>
            <m:sSub>
              <m:e>
                <m:r>
                  <m:t>y</m:t>
                </m:r>
              </m:e>
              <m:sub>
                <m:r>
                  <m:t>i</m:t>
                </m:r>
              </m:sub>
            </m:sSub>
            <m:r>
              <m:rPr>
                <m:sty m:val="p"/>
              </m:rPr>
              <m:t>,</m:t>
            </m:r>
            <m:sSub>
              <m:e>
                <m:r>
                  <m:t>z</m:t>
                </m:r>
              </m:e>
              <m:sub>
                <m:r>
                  <m:t>i</m:t>
                </m:r>
              </m:sub>
            </m:sSub>
          </m:e>
        </m:d>
      </m:oMath>
      <w:r>
        <w:t xml:space="preserve"> </w:t>
      </w:r>
      <w:r>
        <w:t xml:space="preserve">for 21 skeletal joints (Figure </w:t>
      </w:r>
      <w:hyperlink w:anchor="fig:mediapipe_hand_topology">
        <w:r>
          <w:rPr>
            <w:rStyle w:val="Hyperlink"/>
          </w:rPr>
          <w:t xml:space="preserve">3.2</w:t>
        </w:r>
      </w:hyperlink>
      <w:r>
        <w:t xml:space="preserve">).</w:t>
      </w:r>
    </w:p>
    <w:bookmarkStart w:id="82" w:name="fig:mediapipe_hand_topology"/>
    <w:p>
      <w:pPr>
        <w:pStyle w:val="CaptionedFigure"/>
      </w:pPr>
      <w:r>
        <w:drawing>
          <wp:inline>
            <wp:extent cx="4533900" cy="1869984"/>
            <wp:effectExtent b="0" l="0" r="0" t="0"/>
            <wp:docPr descr="" title="" id="80" name="Picture"/>
            <a:graphic>
              <a:graphicData uri="http://schemas.openxmlformats.org/drawingml/2006/picture">
                <pic:pic>
                  <pic:nvPicPr>
                    <pic:cNvPr descr="figures/chapter03_fig02.png" id="81" name="Picture"/>
                    <pic:cNvPicPr>
                      <a:picLocks noChangeArrowheads="1" noChangeAspect="1"/>
                    </pic:cNvPicPr>
                  </pic:nvPicPr>
                  <pic:blipFill>
                    <a:blip r:embed="rId79"/>
                    <a:stretch>
                      <a:fillRect/>
                    </a:stretch>
                  </pic:blipFill>
                  <pic:spPr bwMode="auto">
                    <a:xfrm>
                      <a:off x="0" y="0"/>
                      <a:ext cx="4533900" cy="1869984"/>
                    </a:xfrm>
                    <a:prstGeom prst="rect">
                      <a:avLst/>
                    </a:prstGeom>
                    <a:noFill/>
                    <a:ln w="9525">
                      <a:noFill/>
                      <a:headEnd/>
                      <a:tailEnd/>
                    </a:ln>
                  </pic:spPr>
                </pic:pic>
              </a:graphicData>
            </a:graphic>
          </wp:inline>
        </w:drawing>
      </w:r>
    </w:p>
    <w:p>
      <w:pPr>
        <w:pStyle w:val="ImageCaption"/>
      </w:pPr>
      <w:r>
        <w:t xml:space="preserve">MediaPipe 21 hand landmark anatomical topology.</w:t>
      </w:r>
    </w:p>
    <w:bookmarkEnd w:id="82"/>
    <w:p>
      <w:pPr>
        <w:pStyle w:val="BodyText"/>
      </w:pPr>
      <w:r>
        <w:t xml:space="preserve">MediaPipe provides five fingertip coordinates (Landmarks 4, 8, 12, 16, 20) and knuckle base joints (MCP, PIP, DIP) with execution speeds greater than 60 FPS on standard CPUs</w:t>
      </w:r>
      <w:r>
        <w:t xml:space="preserve"> </w:t>
      </w:r>
      <w:hyperlink w:anchor="ref-GilMartin2023Hand">
        <w:r>
          <w:rPr>
            <w:rStyle w:val="Hyperlink"/>
          </w:rPr>
          <w:t xml:space="preserve">[19]</w:t>
        </w:r>
      </w:hyperlink>
      <w:r>
        <w:t xml:space="preserve">,</w:t>
      </w:r>
      <w:r>
        <w:t xml:space="preserve"> </w:t>
      </w:r>
      <w:hyperlink w:anchor="ref-SanchezBrizuela2023Lightweight">
        <w:r>
          <w:rPr>
            <w:rStyle w:val="Hyperlink"/>
          </w:rPr>
          <w:t xml:space="preserve">[47]</w:t>
        </w:r>
      </w:hyperlink>
      <w:r>
        <w:t xml:space="preserve">.</w:t>
      </w:r>
    </w:p>
    <w:bookmarkEnd w:id="83"/>
    <w:bookmarkStart w:id="84" w:name="subsec:lit_scale_norm"/>
    <w:p>
      <w:pPr>
        <w:pStyle w:val="Heading3"/>
      </w:pPr>
      <w:r>
        <w:rPr>
          <w:rStyle w:val="SectionNumber"/>
        </w:rPr>
        <w:t xml:space="preserve">3.5.2</w:t>
      </w:r>
      <w:r>
        <w:tab/>
      </w:r>
      <w:r>
        <w:t xml:space="preserve">Kinematic Scale Normalization and Raw Feature Propagation</w:t>
      </w:r>
    </w:p>
    <w:p>
      <w:pPr>
        <w:pStyle w:val="FirstParagraph"/>
      </w:pPr>
      <w:r>
        <w:t xml:space="preserve">Landmark pixel positions vary with the distance between the user’s hand and the webcam, along with the actual size of the hand</w:t>
      </w:r>
      <w:r>
        <w:t xml:space="preserve"> </w:t>
      </w:r>
      <w:hyperlink w:anchor="ref-Doan2022Efficient">
        <w:r>
          <w:rPr>
            <w:rStyle w:val="Hyperlink"/>
          </w:rPr>
          <w:t xml:space="preserve">[21]</w:t>
        </w:r>
      </w:hyperlink>
      <w:r>
        <w:t xml:space="preserve">,</w:t>
      </w:r>
      <w:r>
        <w:t xml:space="preserve"> </w:t>
      </w:r>
      <w:hyperlink w:anchor="ref-Kumar2026Hybrid">
        <w:r>
          <w:rPr>
            <w:rStyle w:val="Hyperlink"/>
          </w:rPr>
          <w:t xml:space="preserve">[25]</w:t>
        </w:r>
      </w:hyperlink>
      <w:r>
        <w:t xml:space="preserve">. With respect to the standard pinhole camera model of projection:</w:t>
      </w:r>
    </w:p>
    <w:p>
      <w:pPr>
        <w:pStyle w:val="BodyText"/>
      </w:pPr>
      <m:oMathPara>
        <m:oMathParaPr>
          <m:jc m:val="center"/>
        </m:oMathParaPr>
        <m:oMath>
          <m:sSub>
            <m:e>
              <m:r>
                <m:t>x</m:t>
              </m:r>
            </m:e>
            <m:sub>
              <m:r>
                <m:rPr>
                  <m:nor/>
                  <m:sty m:val="p"/>
                </m:rPr>
                <m:t>pixel</m:t>
              </m:r>
            </m:sub>
          </m:sSub>
          <m:r>
            <m:rPr>
              <m:sty m:val="p"/>
            </m:rPr>
            <m:t>=</m:t>
          </m:r>
          <m:r>
            <m:t>f</m:t>
          </m:r>
          <m:f>
            <m:fPr>
              <m:type m:val="bar"/>
            </m:fPr>
            <m:num>
              <m:r>
                <m:t>X</m:t>
              </m:r>
            </m:num>
            <m:den>
              <m:r>
                <m:t>Z</m:t>
              </m:r>
            </m:den>
          </m:f>
          <m:r>
            <m:rPr>
              <m:sty m:val="p"/>
            </m:rPr>
            <m:t>,</m:t>
          </m:r>
          <m:r>
            <m:t> </m:t>
          </m:r>
          <m:sSub>
            <m:e>
              <m:r>
                <m:t>y</m:t>
              </m:r>
            </m:e>
            <m:sub>
              <m:r>
                <m:rPr>
                  <m:nor/>
                  <m:sty m:val="p"/>
                </m:rPr>
                <m:t>pixel</m:t>
              </m:r>
            </m:sub>
          </m:sSub>
          <m:r>
            <m:rPr>
              <m:sty m:val="p"/>
            </m:rPr>
            <m:t>=</m:t>
          </m:r>
          <m:r>
            <m:t>f</m:t>
          </m:r>
          <m:f>
            <m:fPr>
              <m:type m:val="bar"/>
            </m:fPr>
            <m:num>
              <m:r>
                <m:t>Y</m:t>
              </m:r>
            </m:num>
            <m:den>
              <m:r>
                <m:t>Z</m:t>
              </m:r>
            </m:den>
          </m:f>
        </m:oMath>
      </m:oMathPara>
    </w:p>
    <w:p>
      <w:pPr>
        <w:pStyle w:val="FirstParagraph"/>
      </w:pPr>
      <w:r>
        <w:t xml:space="preserve">Scaling camera distance by factor</w:t>
      </w:r>
      <w:r>
        <w:t xml:space="preserve"> </w:t>
      </w:r>
      <m:oMath>
        <m:r>
          <m:t>k</m:t>
        </m:r>
      </m:oMath>
      <w:r>
        <w:t xml:space="preserve"> </w:t>
      </w:r>
      <w:r>
        <w:t xml:space="preserve">(</w:t>
      </w:r>
      <m:oMath>
        <m:r>
          <m:t>Z</m:t>
        </m:r>
        <m:r>
          <m:rPr>
            <m:sty m:val="p"/>
          </m:rPr>
          <m:t>′</m:t>
        </m:r>
        <m:r>
          <m:rPr>
            <m:sty m:val="p"/>
          </m:rPr>
          <m:t>=</m:t>
        </m:r>
        <m:r>
          <m:t>k</m:t>
        </m:r>
        <m:r>
          <m:t>Z</m:t>
        </m:r>
      </m:oMath>
      <w:r>
        <w:t xml:space="preserve">) implies inverse scaling of pixel positions:</w:t>
      </w:r>
    </w:p>
    <w:p>
      <w:pPr>
        <w:pStyle w:val="BodyText"/>
      </w:pPr>
      <m:oMathPara>
        <m:oMathParaPr>
          <m:jc m:val="center"/>
        </m:oMathParaPr>
        <m:oMath>
          <m:r>
            <m:t>x</m:t>
          </m:r>
          <m:sSub>
            <m:e>
              <m:r>
                <m:rPr>
                  <m:sty m:val="p"/>
                </m:rPr>
                <m:t>′</m:t>
              </m:r>
            </m:e>
            <m:sub>
              <m:r>
                <m:rPr>
                  <m:nor/>
                  <m:sty m:val="p"/>
                </m:rPr>
                <m:t>pixel</m:t>
              </m:r>
            </m:sub>
          </m:sSub>
          <m:r>
            <m:rPr>
              <m:sty m:val="p"/>
            </m:rPr>
            <m:t>=</m:t>
          </m:r>
          <m:f>
            <m:fPr>
              <m:type m:val="bar"/>
            </m:fPr>
            <m:num>
              <m:sSub>
                <m:e>
                  <m:r>
                    <m:t>x</m:t>
                  </m:r>
                </m:e>
                <m:sub>
                  <m:r>
                    <m:rPr>
                      <m:nor/>
                      <m:sty m:val="p"/>
                    </m:rPr>
                    <m:t>pixel</m:t>
                  </m:r>
                </m:sub>
              </m:sSub>
            </m:num>
            <m:den>
              <m:r>
                <m:t>k</m:t>
              </m:r>
            </m:den>
          </m:f>
          <m:r>
            <m:rPr>
              <m:sty m:val="p"/>
            </m:rPr>
            <m:t>,</m:t>
          </m:r>
          <m:r>
            <m:t> </m:t>
          </m:r>
          <m:r>
            <m:t>y</m:t>
          </m:r>
          <m:sSub>
            <m:e>
              <m:r>
                <m:rPr>
                  <m:sty m:val="p"/>
                </m:rPr>
                <m:t>′</m:t>
              </m:r>
            </m:e>
            <m:sub>
              <m:r>
                <m:rPr>
                  <m:nor/>
                  <m:sty m:val="p"/>
                </m:rPr>
                <m:t>pixel</m:t>
              </m:r>
            </m:sub>
          </m:sSub>
          <m:r>
            <m:rPr>
              <m:sty m:val="p"/>
            </m:rPr>
            <m:t>=</m:t>
          </m:r>
          <m:f>
            <m:fPr>
              <m:type m:val="bar"/>
            </m:fPr>
            <m:num>
              <m:sSub>
                <m:e>
                  <m:r>
                    <m:t>y</m:t>
                  </m:r>
                </m:e>
                <m:sub>
                  <m:r>
                    <m:rPr>
                      <m:nor/>
                      <m:sty m:val="p"/>
                    </m:rPr>
                    <m:t>pixel</m:t>
                  </m:r>
                </m:sub>
              </m:sSub>
            </m:num>
            <m:den>
              <m:r>
                <m:t>k</m:t>
              </m:r>
            </m:den>
          </m:f>
          <m:r>
            <m:rPr>
              <m:sty m:val="p"/>
            </m:rPr>
            <m:t>,</m:t>
          </m:r>
          <m:r>
            <m:t> </m:t>
          </m:r>
          <m:r>
            <m:t>L</m:t>
          </m:r>
          <m:sSub>
            <m:e>
              <m:r>
                <m:rPr>
                  <m:sty m:val="p"/>
                </m:rPr>
                <m:t>′</m:t>
              </m:r>
            </m:e>
            <m:sub>
              <m:r>
                <m:rPr>
                  <m:nor/>
                  <m:sty m:val="p"/>
                </m:rPr>
                <m:t>hand</m:t>
              </m:r>
            </m:sub>
          </m:sSub>
          <m:r>
            <m:rPr>
              <m:sty m:val="p"/>
            </m:rPr>
            <m:t>=</m:t>
          </m:r>
          <m:f>
            <m:fPr>
              <m:type m:val="bar"/>
            </m:fPr>
            <m:num>
              <m:sSub>
                <m:e>
                  <m:r>
                    <m:t>L</m:t>
                  </m:r>
                </m:e>
                <m:sub>
                  <m:r>
                    <m:rPr>
                      <m:nor/>
                      <m:sty m:val="p"/>
                    </m:rPr>
                    <m:t>hand</m:t>
                  </m:r>
                </m:sub>
              </m:sSub>
            </m:num>
            <m:den>
              <m:r>
                <m:t>k</m:t>
              </m:r>
            </m:den>
          </m:f>
        </m:oMath>
      </m:oMathPara>
    </w:p>
    <w:p>
      <w:pPr>
        <w:pStyle w:val="FirstParagraph"/>
      </w:pPr>
      <w:r>
        <w:t xml:space="preserve">where</w:t>
      </w:r>
      <w:r>
        <w:t xml:space="preserve"> </w:t>
      </w:r>
      <m:oMath>
        <m:sSub>
          <m:e>
            <m:r>
              <m:t>L</m:t>
            </m:r>
          </m:e>
          <m:sub>
            <m:r>
              <m:rPr>
                <m:nor/>
                <m:sty m:val="p"/>
              </m:rPr>
              <m:t>hand</m:t>
            </m:r>
          </m:sub>
        </m:sSub>
      </m:oMath>
      <w:r>
        <w:t xml:space="preserve"> </w:t>
      </w:r>
      <w:r>
        <w:t xml:space="preserve">is the reference hand length defined as the Euclidean distance between the wrist</w:t>
      </w:r>
      <w:r>
        <w:t xml:space="preserve"> </w:t>
      </w:r>
      <m:oMath>
        <m:sSub>
          <m:e>
            <m:r>
              <m:rPr>
                <m:sty m:val="b"/>
              </m:rPr>
              <m:t>P</m:t>
            </m:r>
          </m:e>
          <m:sub>
            <m:r>
              <m:t>0</m:t>
            </m:r>
          </m:sub>
        </m:sSub>
        <m:r>
          <m:rPr>
            <m:sty m:val="p"/>
          </m:rPr>
          <m:t>=</m:t>
        </m:r>
        <m:d>
          <m:dPr>
            <m:begChr m:val="("/>
            <m:sepChr m:val=""/>
            <m:endChr m:val=")"/>
            <m:grow/>
          </m:dPr>
          <m:e>
            <m:sSub>
              <m:e>
                <m:r>
                  <m:t>x</m:t>
                </m:r>
              </m:e>
              <m:sub>
                <m:r>
                  <m:t>0</m:t>
                </m:r>
              </m:sub>
            </m:sSub>
            <m:r>
              <m:rPr>
                <m:sty m:val="p"/>
              </m:rPr>
              <m:t>,</m:t>
            </m:r>
            <m:sSub>
              <m:e>
                <m:r>
                  <m:t>y</m:t>
                </m:r>
              </m:e>
              <m:sub>
                <m:r>
                  <m:t>0</m:t>
                </m:r>
              </m:sub>
            </m:sSub>
          </m:e>
        </m:d>
      </m:oMath>
      <w:r>
        <w:t xml:space="preserve"> </w:t>
      </w:r>
      <w:r>
        <w:t xml:space="preserve">and the middle MCP knuckle</w:t>
      </w:r>
      <w:r>
        <w:t xml:space="preserve"> </w:t>
      </w:r>
      <m:oMath>
        <m:sSub>
          <m:e>
            <m:r>
              <m:rPr>
                <m:sty m:val="b"/>
              </m:rPr>
              <m:t>P</m:t>
            </m:r>
          </m:e>
          <m:sub>
            <m:r>
              <m:t>9</m:t>
            </m:r>
          </m:sub>
        </m:sSub>
        <m:r>
          <m:rPr>
            <m:sty m:val="p"/>
          </m:rPr>
          <m:t>=</m:t>
        </m:r>
        <m:d>
          <m:dPr>
            <m:begChr m:val="("/>
            <m:sepChr m:val=""/>
            <m:endChr m:val=")"/>
            <m:grow/>
          </m:dPr>
          <m:e>
            <m:sSub>
              <m:e>
                <m:r>
                  <m:t>x</m:t>
                </m:r>
              </m:e>
              <m:sub>
                <m:r>
                  <m:t>9</m:t>
                </m:r>
              </m:sub>
            </m:sSub>
            <m:r>
              <m:rPr>
                <m:sty m:val="p"/>
              </m:rPr>
              <m:t>,</m:t>
            </m:r>
            <m:sSub>
              <m:e>
                <m:r>
                  <m:t>y</m:t>
                </m:r>
              </m:e>
              <m:sub>
                <m:r>
                  <m:t>9</m:t>
                </m:r>
              </m:sub>
            </m:sSub>
          </m:e>
        </m:d>
      </m:oMath>
      <w:r>
        <w:t xml:space="preserve">:</w:t>
      </w:r>
    </w:p>
    <w:p>
      <w:pPr>
        <w:pStyle w:val="BodyText"/>
      </w:pPr>
      <m:oMathPara>
        <m:oMathParaPr>
          <m:jc m:val="center"/>
        </m:oMathParaPr>
        <m:oMath>
          <m:sSub>
            <m:e>
              <m:r>
                <m:t>L</m:t>
              </m:r>
            </m:e>
            <m:sub>
              <m:r>
                <m:rPr>
                  <m:nor/>
                  <m:sty m:val="p"/>
                </m:rPr>
                <m:t>hand</m:t>
              </m:r>
            </m:sub>
          </m:sSub>
          <m:r>
            <m:rPr>
              <m:sty m:val="p"/>
            </m:rPr>
            <m:t>=</m:t>
          </m:r>
          <m:rad>
            <m:radPr>
              <m:degHide m:val="on"/>
            </m:radPr>
            <m:deg/>
            <m:e>
              <m:sSup>
                <m:e>
                  <m:d>
                    <m:dPr>
                      <m:begChr m:val="("/>
                      <m:sepChr m:val=""/>
                      <m:endChr m:val=")"/>
                      <m:grow/>
                    </m:dPr>
                    <m:e>
                      <m:sSub>
                        <m:e>
                          <m:r>
                            <m:t>x</m:t>
                          </m:r>
                        </m:e>
                        <m:sub>
                          <m:r>
                            <m:t>9</m:t>
                          </m:r>
                        </m:sub>
                      </m:sSub>
                      <m:r>
                        <m:rPr>
                          <m:sty m:val="p"/>
                        </m:rPr>
                        <m:t>−</m:t>
                      </m:r>
                      <m:sSub>
                        <m:e>
                          <m:r>
                            <m:t>x</m:t>
                          </m:r>
                        </m:e>
                        <m:sub>
                          <m:r>
                            <m:t>0</m:t>
                          </m:r>
                        </m:sub>
                      </m:sSub>
                    </m:e>
                  </m:d>
                </m:e>
                <m:sup>
                  <m:r>
                    <m:t>2</m:t>
                  </m:r>
                </m:sup>
              </m:sSup>
              <m:r>
                <m:rPr>
                  <m:sty m:val="p"/>
                </m:rPr>
                <m:t>+</m:t>
              </m:r>
              <m:sSup>
                <m:e>
                  <m:d>
                    <m:dPr>
                      <m:begChr m:val="("/>
                      <m:sepChr m:val=""/>
                      <m:endChr m:val=")"/>
                      <m:grow/>
                    </m:dPr>
                    <m:e>
                      <m:sSub>
                        <m:e>
                          <m:r>
                            <m:t>y</m:t>
                          </m:r>
                        </m:e>
                        <m:sub>
                          <m:r>
                            <m:t>9</m:t>
                          </m:r>
                        </m:sub>
                      </m:sSub>
                      <m:r>
                        <m:rPr>
                          <m:sty m:val="p"/>
                        </m:rPr>
                        <m:t>−</m:t>
                      </m:r>
                      <m:sSub>
                        <m:e>
                          <m:r>
                            <m:t>y</m:t>
                          </m:r>
                        </m:e>
                        <m:sub>
                          <m:r>
                            <m:t>0</m:t>
                          </m:r>
                        </m:sub>
                      </m:sSub>
                    </m:e>
                  </m:d>
                </m:e>
                <m:sup>
                  <m:r>
                    <m:t>2</m:t>
                  </m:r>
                </m:sup>
              </m:sSup>
            </m:e>
          </m:rad>
        </m:oMath>
      </m:oMathPara>
    </w:p>
    <w:p>
      <w:pPr>
        <w:pStyle w:val="FirstParagraph"/>
      </w:pPr>
      <w:r>
        <w:t xml:space="preserve">Scaling landmark displacements with respect to the wrist reference</w:t>
      </w:r>
      <w:r>
        <w:t xml:space="preserve"> </w:t>
      </w:r>
      <m:oMath>
        <m:sSub>
          <m:e>
            <m:r>
              <m:rPr>
                <m:sty m:val="b"/>
              </m:rPr>
              <m:t>P</m:t>
            </m:r>
          </m:e>
          <m:sub>
            <m:r>
              <m:t>0</m:t>
            </m:r>
          </m:sub>
        </m:sSub>
      </m:oMath>
      <w:r>
        <w:t xml:space="preserve"> </w:t>
      </w:r>
      <w:r>
        <w:t xml:space="preserve">by hand length</w:t>
      </w:r>
      <w:r>
        <w:t xml:space="preserve"> </w:t>
      </w:r>
      <m:oMath>
        <m:sSub>
          <m:e>
            <m:r>
              <m:t>L</m:t>
            </m:r>
          </m:e>
          <m:sub>
            <m:r>
              <m:rPr>
                <m:nor/>
                <m:sty m:val="p"/>
              </m:rPr>
              <m:t>hand</m:t>
            </m:r>
          </m:sub>
        </m:sSub>
      </m:oMath>
      <w:r>
        <w:t xml:space="preserve"> </w:t>
      </w:r>
      <w:r>
        <w:t xml:space="preserve">eliminates the influence of scale variations:</w:t>
      </w:r>
    </w:p>
    <w:p>
      <w:pPr>
        <w:pStyle w:val="BodyText"/>
      </w:pPr>
      <m:oMathPara>
        <m:oMathParaPr>
          <m:jc m:val="center"/>
        </m:oMathParaPr>
        <m:oMath>
          <m:sSubSup>
            <m:e>
              <m:r>
                <m:rPr>
                  <m:sty m:val="b"/>
                </m:rPr>
                <m:t>P</m:t>
              </m:r>
            </m:e>
            <m:sub>
              <m:r>
                <m:t>i</m:t>
              </m:r>
            </m:sub>
            <m:sup>
              <m:r>
                <m:rPr>
                  <m:nor/>
                  <m:sty m:val="p"/>
                </m:rPr>
                <m:t>norm</m:t>
              </m:r>
              <m:r>
                <m:rPr>
                  <m:sty m:val="p"/>
                </m:rPr>
                <m:t>′</m:t>
              </m:r>
            </m:sup>
          </m:sSubSup>
          <m:r>
            <m:rPr>
              <m:sty m:val="p"/>
            </m:rPr>
            <m:t>=</m:t>
          </m:r>
          <m:f>
            <m:fPr>
              <m:type m:val="bar"/>
            </m:fPr>
            <m:num>
              <m:sSub>
                <m:e>
                  <m:r>
                    <m:rPr>
                      <m:sty m:val="b"/>
                    </m:rPr>
                    <m:t>P</m:t>
                  </m:r>
                </m:e>
                <m:sub>
                  <m:r>
                    <m:t>i</m:t>
                  </m:r>
                </m:sub>
              </m:sSub>
              <m:r>
                <m:rPr>
                  <m:sty m:val="p"/>
                </m:rPr>
                <m:t>′</m:t>
              </m:r>
              <m:r>
                <m:rPr>
                  <m:sty m:val="p"/>
                </m:rPr>
                <m:t>−</m:t>
              </m:r>
              <m:sSub>
                <m:e>
                  <m:r>
                    <m:rPr>
                      <m:sty m:val="b"/>
                    </m:rPr>
                    <m:t>P</m:t>
                  </m:r>
                </m:e>
                <m:sub>
                  <m:r>
                    <m:t>0</m:t>
                  </m:r>
                </m:sub>
              </m:sSub>
              <m:r>
                <m:rPr>
                  <m:sty m:val="p"/>
                </m:rPr>
                <m:t>′</m:t>
              </m:r>
            </m:num>
            <m:den>
              <m:r>
                <m:t>L</m:t>
              </m:r>
              <m:sSub>
                <m:e>
                  <m:r>
                    <m:rPr>
                      <m:sty m:val="p"/>
                    </m:rPr>
                    <m:t>′</m:t>
                  </m:r>
                </m:e>
                <m:sub>
                  <m:r>
                    <m:rPr>
                      <m:nor/>
                      <m:sty m:val="p"/>
                    </m:rPr>
                    <m:t>hand</m:t>
                  </m:r>
                </m:sub>
              </m:sSub>
            </m:den>
          </m:f>
          <m:r>
            <m:rPr>
              <m:sty m:val="p"/>
            </m:rPr>
            <m:t>=</m:t>
          </m:r>
          <m:f>
            <m:fPr>
              <m:type m:val="bar"/>
            </m:fPr>
            <m:num>
              <m:f>
                <m:fPr>
                  <m:type m:val="bar"/>
                </m:fPr>
                <m:num>
                  <m:sSub>
                    <m:e>
                      <m:r>
                        <m:rPr>
                          <m:sty m:val="b"/>
                        </m:rPr>
                        <m:t>P</m:t>
                      </m:r>
                    </m:e>
                    <m:sub>
                      <m:r>
                        <m:t>i</m:t>
                      </m:r>
                    </m:sub>
                  </m:sSub>
                  <m:r>
                    <m:rPr>
                      <m:sty m:val="p"/>
                    </m:rPr>
                    <m:t>−</m:t>
                  </m:r>
                  <m:sSub>
                    <m:e>
                      <m:r>
                        <m:rPr>
                          <m:sty m:val="b"/>
                        </m:rPr>
                        <m:t>P</m:t>
                      </m:r>
                    </m:e>
                    <m:sub>
                      <m:r>
                        <m:t>0</m:t>
                      </m:r>
                    </m:sub>
                  </m:sSub>
                </m:num>
                <m:den>
                  <m:r>
                    <m:t>k</m:t>
                  </m:r>
                </m:den>
              </m:f>
            </m:num>
            <m:den>
              <m:f>
                <m:fPr>
                  <m:type m:val="bar"/>
                </m:fPr>
                <m:num>
                  <m:sSub>
                    <m:e>
                      <m:r>
                        <m:t>L</m:t>
                      </m:r>
                    </m:e>
                    <m:sub>
                      <m:r>
                        <m:rPr>
                          <m:nor/>
                          <m:sty m:val="p"/>
                        </m:rPr>
                        <m:t>hand</m:t>
                      </m:r>
                    </m:sub>
                  </m:sSub>
                </m:num>
                <m:den>
                  <m:r>
                    <m:t>k</m:t>
                  </m:r>
                </m:den>
              </m:f>
            </m:den>
          </m:f>
          <m:r>
            <m:rPr>
              <m:sty m:val="p"/>
            </m:rPr>
            <m:t>=</m:t>
          </m:r>
          <m:f>
            <m:fPr>
              <m:type m:val="bar"/>
            </m:fPr>
            <m:num>
              <m:sSub>
                <m:e>
                  <m:r>
                    <m:rPr>
                      <m:sty m:val="b"/>
                    </m:rPr>
                    <m:t>P</m:t>
                  </m:r>
                </m:e>
                <m:sub>
                  <m:r>
                    <m:t>i</m:t>
                  </m:r>
                </m:sub>
              </m:sSub>
              <m:r>
                <m:rPr>
                  <m:sty m:val="p"/>
                </m:rPr>
                <m:t>−</m:t>
              </m:r>
              <m:sSub>
                <m:e>
                  <m:r>
                    <m:rPr>
                      <m:sty m:val="b"/>
                    </m:rPr>
                    <m:t>P</m:t>
                  </m:r>
                </m:e>
                <m:sub>
                  <m:r>
                    <m:t>0</m:t>
                  </m:r>
                </m:sub>
              </m:sSub>
            </m:num>
            <m:den>
              <m:sSub>
                <m:e>
                  <m:r>
                    <m:t>L</m:t>
                  </m:r>
                </m:e>
                <m:sub>
                  <m:r>
                    <m:rPr>
                      <m:nor/>
                      <m:sty m:val="p"/>
                    </m:rPr>
                    <m:t>hand</m:t>
                  </m:r>
                </m:sub>
              </m:sSub>
            </m:den>
          </m:f>
          <m:r>
            <m:rPr>
              <m:sty m:val="p"/>
            </m:rPr>
            <m:t>=</m:t>
          </m:r>
          <m:sSubSup>
            <m:e>
              <m:r>
                <m:rPr>
                  <m:sty m:val="b"/>
                </m:rPr>
                <m:t>P</m:t>
              </m:r>
            </m:e>
            <m:sub>
              <m:r>
                <m:t>i</m:t>
              </m:r>
            </m:sub>
            <m:sup>
              <m:r>
                <m:rPr>
                  <m:nor/>
                  <m:sty m:val="p"/>
                </m:rPr>
                <m:t>norm</m:t>
              </m:r>
            </m:sup>
          </m:sSubSup>
        </m:oMath>
      </m:oMathPara>
    </w:p>
    <w:p>
      <w:pPr>
        <w:pStyle w:val="FirstParagraph"/>
      </w:pPr>
      <w:r>
        <w:t xml:space="preserve">First-order numerical velocities are calculated between consecutive frames:</w:t>
      </w:r>
    </w:p>
    <w:p>
      <w:pPr>
        <w:pStyle w:val="BodyText"/>
      </w:pPr>
      <m:oMathPara>
        <m:oMathParaPr>
          <m:jc m:val="center"/>
        </m:oMathParaPr>
        <m:oMath>
          <m:sSub>
            <m:e>
              <m:r>
                <m:rPr>
                  <m:sty m:val="b"/>
                </m:rPr>
                <m:t>V</m:t>
              </m:r>
            </m:e>
            <m:sub>
              <m:r>
                <m:t>i</m:t>
              </m:r>
            </m:sub>
          </m:sSub>
          <m:d>
            <m:dPr>
              <m:begChr m:val="("/>
              <m:sepChr m:val=""/>
              <m:endChr m:val=")"/>
              <m:grow/>
            </m:dPr>
            <m:e>
              <m:r>
                <m:t>t</m:t>
              </m:r>
            </m:e>
          </m:d>
          <m:r>
            <m:rPr>
              <m:sty m:val="p"/>
            </m:rPr>
            <m:t>=</m:t>
          </m:r>
          <m:f>
            <m:fPr>
              <m:type m:val="bar"/>
            </m:fPr>
            <m:num>
              <m:sSubSup>
                <m:e>
                  <m:r>
                    <m:rPr>
                      <m:sty m:val="b"/>
                    </m:rPr>
                    <m:t>P</m:t>
                  </m:r>
                </m:e>
                <m:sub>
                  <m:r>
                    <m:t>i</m:t>
                  </m:r>
                </m:sub>
                <m:sup>
                  <m:r>
                    <m:rPr>
                      <m:nor/>
                      <m:sty m:val="p"/>
                    </m:rPr>
                    <m:t>norm</m:t>
                  </m:r>
                </m:sup>
              </m:sSubSup>
              <m:d>
                <m:dPr>
                  <m:begChr m:val="("/>
                  <m:sepChr m:val=""/>
                  <m:endChr m:val=")"/>
                  <m:grow/>
                </m:dPr>
                <m:e>
                  <m:r>
                    <m:t>t</m:t>
                  </m:r>
                </m:e>
              </m:d>
              <m:r>
                <m:rPr>
                  <m:sty m:val="p"/>
                </m:rPr>
                <m:t>−</m:t>
              </m:r>
              <m:sSubSup>
                <m:e>
                  <m:r>
                    <m:rPr>
                      <m:sty m:val="b"/>
                    </m:rPr>
                    <m:t>P</m:t>
                  </m:r>
                </m:e>
                <m:sub>
                  <m:r>
                    <m:t>i</m:t>
                  </m:r>
                </m:sub>
                <m:sup>
                  <m:r>
                    <m:rPr>
                      <m:nor/>
                      <m:sty m:val="p"/>
                    </m:rPr>
                    <m:t>norm</m:t>
                  </m:r>
                </m:sup>
              </m:sSubSup>
              <m:d>
                <m:dPr>
                  <m:begChr m:val="("/>
                  <m:sepChr m:val=""/>
                  <m:endChr m:val=")"/>
                  <m:grow/>
                </m:dPr>
                <m:e>
                  <m:r>
                    <m:t>t</m:t>
                  </m:r>
                  <m:r>
                    <m:rPr>
                      <m:sty m:val="p"/>
                    </m:rPr>
                    <m:t>−</m:t>
                  </m:r>
                  <m:r>
                    <m:t>Δ</m:t>
                  </m:r>
                  <m:r>
                    <m:t>t</m:t>
                  </m:r>
                </m:e>
              </m:d>
            </m:num>
            <m:den>
              <m:r>
                <m:t>Δ</m:t>
              </m:r>
              <m:r>
                <m:t>t</m:t>
              </m:r>
            </m:den>
          </m:f>
        </m:oMath>
      </m:oMathPara>
    </w:p>
    <w:p>
      <w:pPr>
        <w:pStyle w:val="FirstParagraph"/>
      </w:pPr>
      <w:r>
        <w:t xml:space="preserve">While mid-air gesture recognition employs filtering techniques to remove jittering</w:t>
      </w:r>
      <w:r>
        <w:t xml:space="preserve"> </w:t>
      </w:r>
      <w:hyperlink w:anchor="ref-Kumar2026Hybrid">
        <w:r>
          <w:rPr>
            <w:rStyle w:val="Hyperlink"/>
          </w:rPr>
          <w:t xml:space="preserve">[25]</w:t>
        </w:r>
      </w:hyperlink>
      <w:r>
        <w:t xml:space="preserve">, this cannot be applied to touch detection as smoothing filters destroy the 40 ms deceleration spike (</w:t>
      </w:r>
      <m:oMath>
        <m:sSub>
          <m:e>
            <m:r>
              <m:t>A</m:t>
            </m:r>
          </m:e>
          <m:sub>
            <m:r>
              <m:t>y</m:t>
            </m:r>
          </m:sub>
        </m:sSub>
        <m:r>
          <m:rPr>
            <m:sty m:val="p"/>
          </m:rPr>
          <m:t>≪</m:t>
        </m:r>
        <m:r>
          <m:t>0</m:t>
        </m:r>
      </m:oMath>
      <w:r>
        <w:t xml:space="preserve">) upon surface contact and introduce 30 to 90 ms of added latency.</w:t>
      </w:r>
    </w:p>
    <w:bookmarkEnd w:id="84"/>
    <w:bookmarkStart w:id="85" w:name="subsec:lit_homography"/>
    <w:p>
      <w:pPr>
        <w:pStyle w:val="Heading3"/>
      </w:pPr>
      <w:r>
        <w:rPr>
          <w:rStyle w:val="SectionNumber"/>
        </w:rPr>
        <w:t xml:space="preserve">3.5.3</w:t>
      </w:r>
      <w:r>
        <w:tab/>
      </w:r>
      <w:r>
        <w:t xml:space="preserve">Planar Homography and Fiducial Tracking</w:t>
      </w:r>
    </w:p>
    <w:p>
      <w:pPr>
        <w:pStyle w:val="FirstParagraph"/>
      </w:pPr>
      <w:r>
        <w:t xml:space="preserve">In order to map camera pixel coordinates into the coordinate system of the printed paper, distortion needs to be removed using a</w:t>
      </w:r>
      <w:r>
        <w:t xml:space="preserve"> </w:t>
      </w:r>
      <m:oMath>
        <m:r>
          <m:t>3</m:t>
        </m:r>
        <m:r>
          <m:rPr>
            <m:sty m:val="p"/>
          </m:rPr>
          <m:t>×</m:t>
        </m:r>
        <m:r>
          <m:t>3</m:t>
        </m:r>
      </m:oMath>
      <w:r>
        <w:t xml:space="preserve"> </w:t>
      </w:r>
      <w:r>
        <w:t xml:space="preserve">planar homography matrix</w:t>
      </w:r>
      <w:r>
        <w:t xml:space="preserve"> </w:t>
      </w:r>
      <m:oMath>
        <m:r>
          <m:t>H</m:t>
        </m:r>
      </m:oMath>
      <w:r>
        <w:t xml:space="preserve"> </w:t>
      </w:r>
      <w:hyperlink w:anchor="ref-Pirchheim2011Homography">
        <w:r>
          <w:rPr>
            <w:rStyle w:val="Hyperlink"/>
          </w:rPr>
          <w:t xml:space="preserve">[26]</w:t>
        </w:r>
      </w:hyperlink>
      <w:r>
        <w:t xml:space="preserve">,</w:t>
      </w:r>
      <w:r>
        <w:t xml:space="preserve"> </w:t>
      </w:r>
      <w:hyperlink w:anchor="ref-Wang2020Relative">
        <w:r>
          <w:rPr>
            <w:rStyle w:val="Hyperlink"/>
          </w:rPr>
          <w:t xml:space="preserve">[42]</w:t>
        </w:r>
      </w:hyperlink>
      <w:r>
        <w:t xml:space="preserve">,</w:t>
      </w:r>
      <w:r>
        <w:t xml:space="preserve"> </w:t>
      </w:r>
      <w:hyperlink w:anchor="ref-LonguetHiggins1985Machine">
        <w:r>
          <w:rPr>
            <w:rStyle w:val="Hyperlink"/>
          </w:rPr>
          <w:t xml:space="preserve">[49]</w:t>
        </w:r>
      </w:hyperlink>
      <w:r>
        <w:t xml:space="preserve">:</w:t>
      </w:r>
    </w:p>
    <w:p>
      <w:pPr>
        <w:pStyle w:val="BodyText"/>
      </w:pPr>
      <m:oMathPara>
        <m:oMathParaPr>
          <m:jc m:val="center"/>
        </m:oMathParaPr>
        <m:oMath>
          <m:d>
            <m:dPr>
              <m:begChr m:val="["/>
              <m:sepChr m:val=""/>
              <m:endChr m:val="]"/>
              <m:grow/>
            </m:dPr>
            <m:e>
              <m:m>
                <m:mPr>
                  <m:baseJc m:val="center"/>
                  <m:plcHide m:val="on"/>
                  <m:mcs>
                    <m:mc>
                      <m:mcPr>
                        <m:mcJc m:val="center"/>
                        <m:count m:val="1"/>
                      </m:mcPr>
                    </m:mc>
                  </m:mcs>
                </m:mPr>
                <m:mr>
                  <m:e>
                    <m:sSub>
                      <m:e>
                        <m:r>
                          <m:t>x</m:t>
                        </m:r>
                      </m:e>
                      <m:sub>
                        <m:r>
                          <m:rPr>
                            <m:nor/>
                            <m:sty m:val="p"/>
                          </m:rPr>
                          <m:t>XML</m:t>
                        </m:r>
                      </m:sub>
                    </m:sSub>
                    <m:r>
                      <m:t>w</m:t>
                    </m:r>
                  </m:e>
                </m:mr>
                <m:mr>
                  <m:e>
                    <m:sSub>
                      <m:e>
                        <m:r>
                          <m:t>y</m:t>
                        </m:r>
                      </m:e>
                      <m:sub>
                        <m:r>
                          <m:rPr>
                            <m:nor/>
                            <m:sty m:val="p"/>
                          </m:rPr>
                          <m:t>XML</m:t>
                        </m:r>
                      </m:sub>
                    </m:sSub>
                    <m:r>
                      <m:t>w</m:t>
                    </m:r>
                  </m:e>
                </m:mr>
                <m:mr>
                  <m:e>
                    <m:r>
                      <m:t>w</m:t>
                    </m:r>
                  </m:e>
                </m:mr>
              </m:m>
            </m:e>
          </m:d>
          <m:r>
            <m:rPr>
              <m:sty m:val="p"/>
            </m:rPr>
            <m:t>=</m:t>
          </m:r>
          <m:r>
            <m:t>H</m:t>
          </m:r>
          <m:sSub>
            <m:e>
              <m:r>
                <m:rPr>
                  <m:sty m:val="b"/>
                </m:rPr>
                <m:t>P</m:t>
              </m:r>
            </m:e>
            <m:sub>
              <m:r>
                <m:rPr>
                  <m:nor/>
                  <m:sty m:val="p"/>
                </m:rPr>
                <m:t>pixel</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sSub>
                      <m:e>
                        <m:r>
                          <m:t>h</m:t>
                        </m:r>
                      </m:e>
                      <m:sub>
                        <m:r>
                          <m:t>11</m:t>
                        </m:r>
                      </m:sub>
                    </m:sSub>
                  </m:e>
                  <m:e>
                    <m:sSub>
                      <m:e>
                        <m:r>
                          <m:t>h</m:t>
                        </m:r>
                      </m:e>
                      <m:sub>
                        <m:r>
                          <m:t>12</m:t>
                        </m:r>
                      </m:sub>
                    </m:sSub>
                  </m:e>
                  <m:e>
                    <m:sSub>
                      <m:e>
                        <m:r>
                          <m:t>h</m:t>
                        </m:r>
                      </m:e>
                      <m:sub>
                        <m:r>
                          <m:t>13</m:t>
                        </m:r>
                      </m:sub>
                    </m:sSub>
                  </m:e>
                </m:mr>
                <m:mr>
                  <m:e>
                    <m:sSub>
                      <m:e>
                        <m:r>
                          <m:t>h</m:t>
                        </m:r>
                      </m:e>
                      <m:sub>
                        <m:r>
                          <m:t>21</m:t>
                        </m:r>
                      </m:sub>
                    </m:sSub>
                  </m:e>
                  <m:e>
                    <m:sSub>
                      <m:e>
                        <m:r>
                          <m:t>h</m:t>
                        </m:r>
                      </m:e>
                      <m:sub>
                        <m:r>
                          <m:t>22</m:t>
                        </m:r>
                      </m:sub>
                    </m:sSub>
                  </m:e>
                  <m:e>
                    <m:sSub>
                      <m:e>
                        <m:r>
                          <m:t>h</m:t>
                        </m:r>
                      </m:e>
                      <m:sub>
                        <m:r>
                          <m:t>23</m:t>
                        </m:r>
                      </m:sub>
                    </m:sSub>
                  </m:e>
                </m:mr>
                <m:mr>
                  <m:e>
                    <m:sSub>
                      <m:e>
                        <m:r>
                          <m:t>h</m:t>
                        </m:r>
                      </m:e>
                      <m:sub>
                        <m:r>
                          <m:t>31</m:t>
                        </m:r>
                      </m:sub>
                    </m:sSub>
                  </m:e>
                  <m:e>
                    <m:sSub>
                      <m:e>
                        <m:r>
                          <m:t>h</m:t>
                        </m:r>
                      </m:e>
                      <m:sub>
                        <m:r>
                          <m:t>32</m:t>
                        </m:r>
                      </m:sub>
                    </m:sSub>
                  </m:e>
                  <m:e>
                    <m:sSub>
                      <m:e>
                        <m:r>
                          <m:t>h</m:t>
                        </m:r>
                      </m:e>
                      <m:sub>
                        <m:r>
                          <m:t>33</m:t>
                        </m:r>
                      </m:sub>
                    </m:sSub>
                  </m:e>
                </m:mr>
              </m:m>
            </m:e>
          </m:d>
          <m:d>
            <m:dPr>
              <m:begChr m:val="["/>
              <m:sepChr m:val=""/>
              <m:endChr m:val="]"/>
              <m:grow/>
            </m:dPr>
            <m:e>
              <m:m>
                <m:mPr>
                  <m:baseJc m:val="center"/>
                  <m:plcHide m:val="on"/>
                  <m:mcs>
                    <m:mc>
                      <m:mcPr>
                        <m:mcJc m:val="center"/>
                        <m:count m:val="1"/>
                      </m:mcPr>
                    </m:mc>
                  </m:mcs>
                </m:mPr>
                <m:mr>
                  <m:e>
                    <m:sSub>
                      <m:e>
                        <m:r>
                          <m:t>x</m:t>
                        </m:r>
                      </m:e>
                      <m:sub>
                        <m:r>
                          <m:rPr>
                            <m:nor/>
                            <m:sty m:val="p"/>
                          </m:rPr>
                          <m:t>pixel</m:t>
                        </m:r>
                      </m:sub>
                    </m:sSub>
                  </m:e>
                </m:mr>
                <m:mr>
                  <m:e>
                    <m:sSub>
                      <m:e>
                        <m:r>
                          <m:t>y</m:t>
                        </m:r>
                      </m:e>
                      <m:sub>
                        <m:r>
                          <m:rPr>
                            <m:nor/>
                            <m:sty m:val="p"/>
                          </m:rPr>
                          <m:t>pixel</m:t>
                        </m:r>
                      </m:sub>
                    </m:sSub>
                  </m:e>
                </m:mr>
                <m:mr>
                  <m:e>
                    <m:r>
                      <m:t>1</m:t>
                    </m:r>
                  </m:e>
                </m:mr>
              </m:m>
            </m:e>
          </m:d>
        </m:oMath>
      </m:oMathPara>
    </w:p>
    <w:p>
      <w:pPr>
        <w:pStyle w:val="FirstParagraph"/>
      </w:pPr>
      <w:r>
        <w:t xml:space="preserve">The projective scaling factor</w:t>
      </w:r>
      <w:r>
        <w:t xml:space="preserve"> </w:t>
      </w:r>
      <m:oMath>
        <m:r>
          <m:t>w</m:t>
        </m:r>
      </m:oMath>
      <w:r>
        <w:t xml:space="preserve"> </w:t>
      </w:r>
      <w:r>
        <w:t xml:space="preserve">allows obtaining Cartesian coordinates on paper:</w:t>
      </w:r>
    </w:p>
    <w:p>
      <w:pPr>
        <w:pStyle w:val="BodyText"/>
      </w:pPr>
      <m:oMathPara>
        <m:oMathParaPr>
          <m:jc m:val="center"/>
        </m:oMathParaPr>
        <m:oMath>
          <m:sSub>
            <m:e>
              <m:r>
                <m:t>x</m:t>
              </m:r>
            </m:e>
            <m:sub>
              <m:r>
                <m:rPr>
                  <m:nor/>
                  <m:sty m:val="p"/>
                </m:rPr>
                <m:t>XML</m:t>
              </m:r>
            </m:sub>
          </m:sSub>
          <m:r>
            <m:rPr>
              <m:sty m:val="p"/>
            </m:rPr>
            <m:t>=</m:t>
          </m:r>
          <m:f>
            <m:fPr>
              <m:type m:val="bar"/>
            </m:fPr>
            <m:num>
              <m:sSub>
                <m:e>
                  <m:r>
                    <m:t>h</m:t>
                  </m:r>
                </m:e>
                <m:sub>
                  <m:r>
                    <m:t>11</m:t>
                  </m:r>
                </m:sub>
              </m:sSub>
              <m:sSub>
                <m:e>
                  <m:r>
                    <m:t>x</m:t>
                  </m:r>
                </m:e>
                <m:sub>
                  <m:r>
                    <m:rPr>
                      <m:nor/>
                      <m:sty m:val="p"/>
                    </m:rPr>
                    <m:t>pixel</m:t>
                  </m:r>
                </m:sub>
              </m:sSub>
              <m:r>
                <m:rPr>
                  <m:sty m:val="p"/>
                </m:rPr>
                <m:t>+</m:t>
              </m:r>
              <m:sSub>
                <m:e>
                  <m:r>
                    <m:t>h</m:t>
                  </m:r>
                </m:e>
                <m:sub>
                  <m:r>
                    <m:t>12</m:t>
                  </m:r>
                </m:sub>
              </m:sSub>
              <m:sSub>
                <m:e>
                  <m:r>
                    <m:t>y</m:t>
                  </m:r>
                </m:e>
                <m:sub>
                  <m:r>
                    <m:rPr>
                      <m:nor/>
                      <m:sty m:val="p"/>
                    </m:rPr>
                    <m:t>pixel</m:t>
                  </m:r>
                </m:sub>
              </m:sSub>
              <m:r>
                <m:rPr>
                  <m:sty m:val="p"/>
                </m:rPr>
                <m:t>+</m:t>
              </m:r>
              <m:sSub>
                <m:e>
                  <m:r>
                    <m:t>h</m:t>
                  </m:r>
                </m:e>
                <m:sub>
                  <m:r>
                    <m:t>13</m:t>
                  </m:r>
                </m:sub>
              </m:sSub>
            </m:num>
            <m:den>
              <m:sSub>
                <m:e>
                  <m:r>
                    <m:t>h</m:t>
                  </m:r>
                </m:e>
                <m:sub>
                  <m:r>
                    <m:t>31</m:t>
                  </m:r>
                </m:sub>
              </m:sSub>
              <m:sSub>
                <m:e>
                  <m:r>
                    <m:t>x</m:t>
                  </m:r>
                </m:e>
                <m:sub>
                  <m:r>
                    <m:rPr>
                      <m:nor/>
                      <m:sty m:val="p"/>
                    </m:rPr>
                    <m:t>pixel</m:t>
                  </m:r>
                </m:sub>
              </m:sSub>
              <m:r>
                <m:rPr>
                  <m:sty m:val="p"/>
                </m:rPr>
                <m:t>+</m:t>
              </m:r>
              <m:sSub>
                <m:e>
                  <m:r>
                    <m:t>h</m:t>
                  </m:r>
                </m:e>
                <m:sub>
                  <m:r>
                    <m:t>32</m:t>
                  </m:r>
                </m:sub>
              </m:sSub>
              <m:sSub>
                <m:e>
                  <m:r>
                    <m:t>y</m:t>
                  </m:r>
                </m:e>
                <m:sub>
                  <m:r>
                    <m:rPr>
                      <m:nor/>
                      <m:sty m:val="p"/>
                    </m:rPr>
                    <m:t>pixel</m:t>
                  </m:r>
                </m:sub>
              </m:sSub>
              <m:r>
                <m:rPr>
                  <m:sty m:val="p"/>
                </m:rPr>
                <m:t>+</m:t>
              </m:r>
              <m:sSub>
                <m:e>
                  <m:r>
                    <m:t>h</m:t>
                  </m:r>
                </m:e>
                <m:sub>
                  <m:r>
                    <m:t>33</m:t>
                  </m:r>
                </m:sub>
              </m:sSub>
            </m:den>
          </m:f>
          <m:r>
            <m:rPr>
              <m:sty m:val="p"/>
            </m:rPr>
            <m:t>,</m:t>
          </m:r>
          <m:r>
            <m:t> </m:t>
          </m:r>
          <m:sSub>
            <m:e>
              <m:r>
                <m:t>y</m:t>
              </m:r>
            </m:e>
            <m:sub>
              <m:r>
                <m:rPr>
                  <m:nor/>
                  <m:sty m:val="p"/>
                </m:rPr>
                <m:t>XML</m:t>
              </m:r>
            </m:sub>
          </m:sSub>
          <m:r>
            <m:rPr>
              <m:sty m:val="p"/>
            </m:rPr>
            <m:t>=</m:t>
          </m:r>
          <m:f>
            <m:fPr>
              <m:type m:val="bar"/>
            </m:fPr>
            <m:num>
              <m:sSub>
                <m:e>
                  <m:r>
                    <m:t>h</m:t>
                  </m:r>
                </m:e>
                <m:sub>
                  <m:r>
                    <m:t>21</m:t>
                  </m:r>
                </m:sub>
              </m:sSub>
              <m:sSub>
                <m:e>
                  <m:r>
                    <m:t>x</m:t>
                  </m:r>
                </m:e>
                <m:sub>
                  <m:r>
                    <m:rPr>
                      <m:nor/>
                      <m:sty m:val="p"/>
                    </m:rPr>
                    <m:t>pixel</m:t>
                  </m:r>
                </m:sub>
              </m:sSub>
              <m:r>
                <m:rPr>
                  <m:sty m:val="p"/>
                </m:rPr>
                <m:t>+</m:t>
              </m:r>
              <m:sSub>
                <m:e>
                  <m:r>
                    <m:t>h</m:t>
                  </m:r>
                </m:e>
                <m:sub>
                  <m:r>
                    <m:t>22</m:t>
                  </m:r>
                </m:sub>
              </m:sSub>
              <m:sSub>
                <m:e>
                  <m:r>
                    <m:t>y</m:t>
                  </m:r>
                </m:e>
                <m:sub>
                  <m:r>
                    <m:rPr>
                      <m:nor/>
                      <m:sty m:val="p"/>
                    </m:rPr>
                    <m:t>pixel</m:t>
                  </m:r>
                </m:sub>
              </m:sSub>
              <m:r>
                <m:rPr>
                  <m:sty m:val="p"/>
                </m:rPr>
                <m:t>+</m:t>
              </m:r>
              <m:sSub>
                <m:e>
                  <m:r>
                    <m:t>h</m:t>
                  </m:r>
                </m:e>
                <m:sub>
                  <m:r>
                    <m:t>23</m:t>
                  </m:r>
                </m:sub>
              </m:sSub>
            </m:num>
            <m:den>
              <m:sSub>
                <m:e>
                  <m:r>
                    <m:t>h</m:t>
                  </m:r>
                </m:e>
                <m:sub>
                  <m:r>
                    <m:t>31</m:t>
                  </m:r>
                </m:sub>
              </m:sSub>
              <m:sSub>
                <m:e>
                  <m:r>
                    <m:t>x</m:t>
                  </m:r>
                </m:e>
                <m:sub>
                  <m:r>
                    <m:rPr>
                      <m:nor/>
                      <m:sty m:val="p"/>
                    </m:rPr>
                    <m:t>pixel</m:t>
                  </m:r>
                </m:sub>
              </m:sSub>
              <m:r>
                <m:rPr>
                  <m:sty m:val="p"/>
                </m:rPr>
                <m:t>+</m:t>
              </m:r>
              <m:sSub>
                <m:e>
                  <m:r>
                    <m:t>h</m:t>
                  </m:r>
                </m:e>
                <m:sub>
                  <m:r>
                    <m:t>32</m:t>
                  </m:r>
                </m:sub>
              </m:sSub>
              <m:sSub>
                <m:e>
                  <m:r>
                    <m:t>y</m:t>
                  </m:r>
                </m:e>
                <m:sub>
                  <m:r>
                    <m:rPr>
                      <m:nor/>
                      <m:sty m:val="p"/>
                    </m:rPr>
                    <m:t>pixel</m:t>
                  </m:r>
                </m:sub>
              </m:sSub>
              <m:r>
                <m:rPr>
                  <m:sty m:val="p"/>
                </m:rPr>
                <m:t>+</m:t>
              </m:r>
              <m:sSub>
                <m:e>
                  <m:r>
                    <m:t>h</m:t>
                  </m:r>
                </m:e>
                <m:sub>
                  <m:r>
                    <m:t>33</m:t>
                  </m:r>
                </m:sub>
              </m:sSub>
            </m:den>
          </m:f>
        </m:oMath>
      </m:oMathPara>
    </w:p>
    <w:p>
      <w:pPr>
        <w:pStyle w:val="FirstParagraph"/>
      </w:pPr>
      <w:r>
        <w:t xml:space="preserve">A minimum of four corner correspondences between detected fiducial markers and the printed sheet forms an overdetermined linear system</w:t>
      </w:r>
      <w:r>
        <w:t xml:space="preserve"> </w:t>
      </w:r>
      <m:oMath>
        <m:sSub>
          <m:e>
            <m:r>
              <m:rPr>
                <m:sty m:val="b"/>
              </m:rPr>
              <m:t>A</m:t>
            </m:r>
          </m:e>
          <m:sub>
            <m:r>
              <m:t>8</m:t>
            </m:r>
            <m:r>
              <m:rPr>
                <m:sty m:val="p"/>
              </m:rPr>
              <m:t>×</m:t>
            </m:r>
            <m:r>
              <m:t>9</m:t>
            </m:r>
          </m:sub>
        </m:sSub>
        <m:r>
          <m:rPr>
            <m:sty m:val="b"/>
          </m:rPr>
          <m:t>h</m:t>
        </m:r>
        <m:r>
          <m:rPr>
            <m:sty m:val="p"/>
          </m:rPr>
          <m:t>=</m:t>
        </m:r>
        <m:r>
          <m:rPr>
            <m:sty m:val="b"/>
          </m:rPr>
          <m:t>0</m:t>
        </m:r>
      </m:oMath>
      <w:r>
        <w:t xml:space="preserve">, resolved through Singular Value Decomposition (SVD)</w:t>
      </w:r>
      <w:r>
        <w:t xml:space="preserve"> </w:t>
      </w:r>
      <w:hyperlink w:anchor="ref-Wang2016AprilTag2">
        <w:r>
          <w:rPr>
            <w:rStyle w:val="Hyperlink"/>
          </w:rPr>
          <w:t xml:space="preserve">[14]</w:t>
        </w:r>
      </w:hyperlink>
      <w:r>
        <w:t xml:space="preserve">,</w:t>
      </w:r>
      <w:r>
        <w:t xml:space="preserve"> </w:t>
      </w:r>
      <w:hyperlink w:anchor="ref-Kallwies2020Determining">
        <w:r>
          <w:rPr>
            <w:rStyle w:val="Hyperlink"/>
          </w:rPr>
          <w:t xml:space="preserve">[15]</w:t>
        </w:r>
      </w:hyperlink>
      <w:r>
        <w:t xml:space="preserve">.</w:t>
      </w:r>
    </w:p>
    <w:p>
      <w:pPr>
        <w:pStyle w:val="BodyText"/>
      </w:pPr>
      <w:r>
        <w:t xml:space="preserve">In experimental results provided by Kalaitzakis et al.</w:t>
      </w:r>
      <w:r>
        <w:t xml:space="preserve"> </w:t>
      </w:r>
      <w:hyperlink w:anchor="ref-Kalaitzakis2021Fiducial">
        <w:r>
          <w:rPr>
            <w:rStyle w:val="Hyperlink"/>
          </w:rPr>
          <w:t xml:space="preserve">[22]</w:t>
        </w:r>
      </w:hyperlink>
      <w:r>
        <w:t xml:space="preserve">, AprilTag provides a smaller error of corner localization (</w:t>
      </w:r>
      <m:oMath>
        <m:r>
          <m:t>0.017</m:t>
        </m:r>
        <m:r>
          <m:rPr>
            <m:nor/>
            <m:sty m:val="p"/>
          </m:rPr>
          <m:t> pixels</m:t>
        </m:r>
      </m:oMath>
      <w:r>
        <w:t xml:space="preserve">) compared to ArUco and ARTag, even at a camera tilt of</w:t>
      </w:r>
      <w:r>
        <w:t xml:space="preserve"> </w:t>
      </w:r>
      <m:oMath>
        <m:sSup>
          <m:e>
            <m:r>
              <m:t>75</m:t>
            </m:r>
          </m:e>
          <m:sup>
            <m:r>
              <m:rPr>
                <m:sty m:val="p"/>
              </m:rPr>
              <m:t>∘</m:t>
            </m:r>
          </m:sup>
        </m:sSup>
      </m:oMath>
      <w:r>
        <w:t xml:space="preserve">, running in under</w:t>
      </w:r>
      <w:r>
        <w:t xml:space="preserve"> </w:t>
      </w:r>
      <m:oMath>
        <m:r>
          <m:t>1.0</m:t>
        </m:r>
        <m:r>
          <m:rPr>
            <m:nor/>
            <m:sty m:val="p"/>
          </m:rPr>
          <m:t> ms</m:t>
        </m:r>
      </m:oMath>
      <w:r>
        <w:t xml:space="preserve"> </w:t>
      </w:r>
      <w:r>
        <w:t xml:space="preserve">on standard commodity CPUs without GPU hardware.</w:t>
      </w:r>
    </w:p>
    <w:bookmarkEnd w:id="85"/>
    <w:bookmarkStart w:id="86" w:name="subsec:lit_deep_touch"/>
    <w:p>
      <w:pPr>
        <w:pStyle w:val="Heading3"/>
      </w:pPr>
      <w:r>
        <w:rPr>
          <w:rStyle w:val="SectionNumber"/>
        </w:rPr>
        <w:t xml:space="preserve">3.5.4</w:t>
      </w:r>
      <w:r>
        <w:tab/>
      </w:r>
      <w:r>
        <w:t xml:space="preserve">Deep Sequential Touch Detection Models</w:t>
      </w:r>
    </w:p>
    <w:p>
      <w:pPr>
        <w:pStyle w:val="FirstParagraph"/>
      </w:pPr>
      <w:r>
        <w:t xml:space="preserve">A simple velocity threshold approach (</w:t>
      </w:r>
      <m:oMath>
        <m:sSub>
          <m:e>
            <m:r>
              <m:t>V</m:t>
            </m:r>
          </m:e>
          <m:sub>
            <m:r>
              <m:t>y</m:t>
            </m:r>
          </m:sub>
        </m:sSub>
        <m:r>
          <m:rPr>
            <m:sty m:val="p"/>
          </m:rPr>
          <m:t>&gt;</m:t>
        </m:r>
        <m:r>
          <m:t>θ</m:t>
        </m:r>
      </m:oMath>
      <w:r>
        <w:t xml:space="preserve">) cannot reliably detect touch due to hand hovering and tendon coupling between fingers</w:t>
      </w:r>
      <w:r>
        <w:t xml:space="preserve"> </w:t>
      </w:r>
      <w:hyperlink w:anchor="ref-Simao2016Unsupervised">
        <w:r>
          <w:rPr>
            <w:rStyle w:val="Hyperlink"/>
          </w:rPr>
          <w:t xml:space="preserve">[20]</w:t>
        </w:r>
      </w:hyperlink>
      <w:r>
        <w:t xml:space="preserve">,</w:t>
      </w:r>
      <w:r>
        <w:t xml:space="preserve"> </w:t>
      </w:r>
      <w:hyperlink w:anchor="ref-Toshpulatov2024RealTime">
        <w:r>
          <w:rPr>
            <w:rStyle w:val="Hyperlink"/>
          </w:rPr>
          <w:t xml:space="preserve">[24]</w:t>
        </w:r>
      </w:hyperlink>
      <w:r>
        <w:t xml:space="preserve">. Long Short-Term Memory (LSTM) recurrent neural networks</w:t>
      </w:r>
      <w:r>
        <w:t xml:space="preserve"> </w:t>
      </w:r>
      <w:hyperlink w:anchor="ref-Hochreiter1997LSTM">
        <w:r>
          <w:rPr>
            <w:rStyle w:val="Hyperlink"/>
          </w:rPr>
          <w:t xml:space="preserve">[17]</w:t>
        </w:r>
      </w:hyperlink>
      <w:r>
        <w:t xml:space="preserve"> </w:t>
      </w:r>
      <w:r>
        <w:t xml:space="preserve">retain internal memory over time, thus providing the perfect fit for classifying kinetic impact:</w:t>
      </w:r>
    </w:p>
    <w:p>
      <w:pPr>
        <w:pStyle w:val="BodyText"/>
      </w:pPr>
      <m:oMathPara>
        <m:oMathParaPr>
          <m:jc m:val="center"/>
        </m:oMathParaPr>
        <m:oMath>
          <m:m>
            <m:mPr>
              <m:baseJc m:val="center"/>
              <m:plcHide m:val="on"/>
              <m:mcs>
                <m:mc>
                  <m:mcPr>
                    <m:mcJc m:val="right"/>
                    <m:count m:val="1"/>
                  </m:mcPr>
                </m:mc>
                <m:mc>
                  <m:mcPr>
                    <m:mcJc m:val="left"/>
                    <m:count m:val="1"/>
                  </m:mcPr>
                </m:mc>
              </m:mcs>
            </m:mPr>
            <m:mr>
              <m:e>
                <m:sSub>
                  <m:e>
                    <m:r>
                      <m:rPr>
                        <m:sty m:val="b"/>
                      </m:rPr>
                      <m:t>f</m:t>
                    </m:r>
                  </m:e>
                  <m:sub>
                    <m:r>
                      <m:t>t</m:t>
                    </m:r>
                  </m:sub>
                </m:sSub>
              </m:e>
              <m:e>
                <m:r>
                  <m:rPr>
                    <m:sty m:val="p"/>
                  </m:rPr>
                  <m:t>=</m:t>
                </m:r>
                <m:r>
                  <m:t>σ</m:t>
                </m:r>
                <m:d>
                  <m:dPr>
                    <m:begChr m:val="("/>
                    <m:sepChr m:val=""/>
                    <m:endChr m:val=")"/>
                    <m:grow/>
                  </m:dPr>
                  <m:e>
                    <m:sSub>
                      <m:e>
                        <m:r>
                          <m:rPr>
                            <m:sty m:val="b"/>
                          </m:rPr>
                          <m:t>W</m:t>
                        </m:r>
                      </m:e>
                      <m:sub>
                        <m:r>
                          <m:t>f</m:t>
                        </m:r>
                      </m:sub>
                    </m:sSub>
                    <m:d>
                      <m:dPr>
                        <m:begChr m:val="["/>
                        <m:sepChr m:val=""/>
                        <m:endChr m:val="]"/>
                        <m:grow/>
                      </m:dPr>
                      <m:e>
                        <m:sSub>
                          <m:e>
                            <m:r>
                              <m:rPr>
                                <m:sty m:val="b"/>
                              </m:rPr>
                              <m:t>h</m:t>
                            </m:r>
                          </m:e>
                          <m:sub>
                            <m:r>
                              <m:t>t</m:t>
                            </m:r>
                            <m:r>
                              <m:rPr>
                                <m:sty m:val="p"/>
                              </m:rPr>
                              <m:t>−</m:t>
                            </m:r>
                            <m:r>
                              <m:t>1</m:t>
                            </m:r>
                          </m:sub>
                        </m:sSub>
                        <m:r>
                          <m:rPr>
                            <m:sty m:val="p"/>
                          </m:rPr>
                          <m:t>,</m:t>
                        </m:r>
                        <m:sSub>
                          <m:e>
                            <m:r>
                              <m:rPr>
                                <m:sty m:val="b"/>
                              </m:rPr>
                              <m:t>x</m:t>
                            </m:r>
                          </m:e>
                          <m:sub>
                            <m:r>
                              <m:t>t</m:t>
                            </m:r>
                          </m:sub>
                        </m:sSub>
                      </m:e>
                    </m:d>
                    <m:r>
                      <m:rPr>
                        <m:sty m:val="p"/>
                      </m:rPr>
                      <m:t>+</m:t>
                    </m:r>
                    <m:sSub>
                      <m:e>
                        <m:r>
                          <m:rPr>
                            <m:sty m:val="b"/>
                          </m:rPr>
                          <m:t>b</m:t>
                        </m:r>
                      </m:e>
                      <m:sub>
                        <m:r>
                          <m:t>f</m:t>
                        </m:r>
                      </m:sub>
                    </m:sSub>
                  </m:e>
                </m:d>
              </m:e>
            </m:mr>
            <m:mr>
              <m:e>
                <m:sSub>
                  <m:e>
                    <m:r>
                      <m:rPr>
                        <m:sty m:val="b"/>
                      </m:rPr>
                      <m:t>i</m:t>
                    </m:r>
                  </m:e>
                  <m:sub>
                    <m:r>
                      <m:t>t</m:t>
                    </m:r>
                  </m:sub>
                </m:sSub>
              </m:e>
              <m:e>
                <m:r>
                  <m:rPr>
                    <m:sty m:val="p"/>
                  </m:rPr>
                  <m:t>=</m:t>
                </m:r>
                <m:r>
                  <m:t>σ</m:t>
                </m:r>
                <m:d>
                  <m:dPr>
                    <m:begChr m:val="("/>
                    <m:sepChr m:val=""/>
                    <m:endChr m:val=")"/>
                    <m:grow/>
                  </m:dPr>
                  <m:e>
                    <m:sSub>
                      <m:e>
                        <m:r>
                          <m:rPr>
                            <m:sty m:val="b"/>
                          </m:rPr>
                          <m:t>W</m:t>
                        </m:r>
                      </m:e>
                      <m:sub>
                        <m:r>
                          <m:t>i</m:t>
                        </m:r>
                      </m:sub>
                    </m:sSub>
                    <m:d>
                      <m:dPr>
                        <m:begChr m:val="["/>
                        <m:sepChr m:val=""/>
                        <m:endChr m:val="]"/>
                        <m:grow/>
                      </m:dPr>
                      <m:e>
                        <m:sSub>
                          <m:e>
                            <m:r>
                              <m:rPr>
                                <m:sty m:val="b"/>
                              </m:rPr>
                              <m:t>h</m:t>
                            </m:r>
                          </m:e>
                          <m:sub>
                            <m:r>
                              <m:t>t</m:t>
                            </m:r>
                            <m:r>
                              <m:rPr>
                                <m:sty m:val="p"/>
                              </m:rPr>
                              <m:t>−</m:t>
                            </m:r>
                            <m:r>
                              <m:t>1</m:t>
                            </m:r>
                          </m:sub>
                        </m:sSub>
                        <m:r>
                          <m:rPr>
                            <m:sty m:val="p"/>
                          </m:rPr>
                          <m:t>,</m:t>
                        </m:r>
                        <m:sSub>
                          <m:e>
                            <m:r>
                              <m:rPr>
                                <m:sty m:val="b"/>
                              </m:rPr>
                              <m:t>x</m:t>
                            </m:r>
                          </m:e>
                          <m:sub>
                            <m:r>
                              <m:t>t</m:t>
                            </m:r>
                          </m:sub>
                        </m:sSub>
                      </m:e>
                    </m:d>
                    <m:r>
                      <m:rPr>
                        <m:sty m:val="p"/>
                      </m:rPr>
                      <m:t>+</m:t>
                    </m:r>
                    <m:sSub>
                      <m:e>
                        <m:r>
                          <m:rPr>
                            <m:sty m:val="b"/>
                          </m:rPr>
                          <m:t>b</m:t>
                        </m:r>
                      </m:e>
                      <m:sub>
                        <m:r>
                          <m:t>i</m:t>
                        </m:r>
                      </m:sub>
                    </m:sSub>
                  </m:e>
                </m:d>
              </m:e>
            </m:mr>
            <m:mr>
              <m:e>
                <m:acc>
                  <m:accPr>
                    <m:chr m:val="̃"/>
                  </m:accPr>
                  <m:e>
                    <m:sSub>
                      <m:e>
                        <m:r>
                          <m:rPr>
                            <m:sty m:val="b"/>
                          </m:rPr>
                          <m:t>C</m:t>
                        </m:r>
                      </m:e>
                      <m:sub>
                        <m:r>
                          <m:t>t</m:t>
                        </m:r>
                      </m:sub>
                    </m:sSub>
                  </m:e>
                </m:acc>
              </m:e>
              <m:e>
                <m:r>
                  <m:rPr>
                    <m:sty m:val="p"/>
                  </m:rPr>
                  <m:t>=</m:t>
                </m:r>
                <m:r>
                  <m:rPr>
                    <m:sty m:val="p"/>
                  </m:rPr>
                  <m:t>tanh</m:t>
                </m:r>
                <m:d>
                  <m:dPr>
                    <m:begChr m:val="("/>
                    <m:sepChr m:val=""/>
                    <m:endChr m:val=")"/>
                    <m:grow/>
                  </m:dPr>
                  <m:e>
                    <m:sSub>
                      <m:e>
                        <m:r>
                          <m:rPr>
                            <m:sty m:val="b"/>
                          </m:rPr>
                          <m:t>W</m:t>
                        </m:r>
                      </m:e>
                      <m:sub>
                        <m:r>
                          <m:t>c</m:t>
                        </m:r>
                      </m:sub>
                    </m:sSub>
                    <m:d>
                      <m:dPr>
                        <m:begChr m:val="["/>
                        <m:sepChr m:val=""/>
                        <m:endChr m:val="]"/>
                        <m:grow/>
                      </m:dPr>
                      <m:e>
                        <m:sSub>
                          <m:e>
                            <m:r>
                              <m:rPr>
                                <m:sty m:val="b"/>
                              </m:rPr>
                              <m:t>h</m:t>
                            </m:r>
                          </m:e>
                          <m:sub>
                            <m:r>
                              <m:t>t</m:t>
                            </m:r>
                            <m:r>
                              <m:rPr>
                                <m:sty m:val="p"/>
                              </m:rPr>
                              <m:t>−</m:t>
                            </m:r>
                            <m:r>
                              <m:t>1</m:t>
                            </m:r>
                          </m:sub>
                        </m:sSub>
                        <m:r>
                          <m:rPr>
                            <m:sty m:val="p"/>
                          </m:rPr>
                          <m:t>,</m:t>
                        </m:r>
                        <m:sSub>
                          <m:e>
                            <m:r>
                              <m:rPr>
                                <m:sty m:val="b"/>
                              </m:rPr>
                              <m:t>x</m:t>
                            </m:r>
                          </m:e>
                          <m:sub>
                            <m:r>
                              <m:t>t</m:t>
                            </m:r>
                          </m:sub>
                        </m:sSub>
                      </m:e>
                    </m:d>
                    <m:r>
                      <m:rPr>
                        <m:sty m:val="p"/>
                      </m:rPr>
                      <m:t>+</m:t>
                    </m:r>
                    <m:sSub>
                      <m:e>
                        <m:r>
                          <m:rPr>
                            <m:sty m:val="b"/>
                          </m:rPr>
                          <m:t>b</m:t>
                        </m:r>
                      </m:e>
                      <m:sub>
                        <m:r>
                          <m:t>c</m:t>
                        </m:r>
                      </m:sub>
                    </m:sSub>
                  </m:e>
                </m:d>
              </m:e>
            </m:mr>
            <m:mr>
              <m:e>
                <m:sSub>
                  <m:e>
                    <m:r>
                      <m:rPr>
                        <m:sty m:val="b"/>
                      </m:rPr>
                      <m:t>C</m:t>
                    </m:r>
                  </m:e>
                  <m:sub>
                    <m:r>
                      <m:t>t</m:t>
                    </m:r>
                  </m:sub>
                </m:sSub>
              </m:e>
              <m:e>
                <m:r>
                  <m:rPr>
                    <m:sty m:val="p"/>
                  </m:rPr>
                  <m:t>=</m:t>
                </m:r>
                <m:sSub>
                  <m:e>
                    <m:r>
                      <m:rPr>
                        <m:sty m:val="b"/>
                      </m:rPr>
                      <m:t>f</m:t>
                    </m:r>
                  </m:e>
                  <m:sub>
                    <m:r>
                      <m:t>t</m:t>
                    </m:r>
                  </m:sub>
                </m:sSub>
                <m:r>
                  <m:rPr>
                    <m:sty m:val="p"/>
                  </m:rPr>
                  <m:t>⊙</m:t>
                </m:r>
                <m:sSub>
                  <m:e>
                    <m:r>
                      <m:rPr>
                        <m:sty m:val="b"/>
                      </m:rPr>
                      <m:t>C</m:t>
                    </m:r>
                  </m:e>
                  <m:sub>
                    <m:r>
                      <m:t>t</m:t>
                    </m:r>
                    <m:r>
                      <m:rPr>
                        <m:sty m:val="p"/>
                      </m:rPr>
                      <m:t>−</m:t>
                    </m:r>
                    <m:r>
                      <m:t>1</m:t>
                    </m:r>
                  </m:sub>
                </m:sSub>
                <m:r>
                  <m:rPr>
                    <m:sty m:val="p"/>
                  </m:rPr>
                  <m:t>+</m:t>
                </m:r>
                <m:sSub>
                  <m:e>
                    <m:r>
                      <m:rPr>
                        <m:sty m:val="b"/>
                      </m:rPr>
                      <m:t>i</m:t>
                    </m:r>
                  </m:e>
                  <m:sub>
                    <m:r>
                      <m:t>t</m:t>
                    </m:r>
                  </m:sub>
                </m:sSub>
                <m:r>
                  <m:rPr>
                    <m:sty m:val="p"/>
                  </m:rPr>
                  <m:t>⊙</m:t>
                </m:r>
                <m:acc>
                  <m:accPr>
                    <m:chr m:val="̃"/>
                  </m:accPr>
                  <m:e>
                    <m:sSub>
                      <m:e>
                        <m:r>
                          <m:rPr>
                            <m:sty m:val="b"/>
                          </m:rPr>
                          <m:t>C</m:t>
                        </m:r>
                      </m:e>
                      <m:sub>
                        <m:r>
                          <m:t>t</m:t>
                        </m:r>
                      </m:sub>
                    </m:sSub>
                  </m:e>
                </m:acc>
              </m:e>
            </m:mr>
            <m:mr>
              <m:e>
                <m:sSub>
                  <m:e>
                    <m:r>
                      <m:rPr>
                        <m:sty m:val="b"/>
                      </m:rPr>
                      <m:t>o</m:t>
                    </m:r>
                  </m:e>
                  <m:sub>
                    <m:r>
                      <m:t>t</m:t>
                    </m:r>
                  </m:sub>
                </m:sSub>
              </m:e>
              <m:e>
                <m:r>
                  <m:rPr>
                    <m:sty m:val="p"/>
                  </m:rPr>
                  <m:t>=</m:t>
                </m:r>
                <m:r>
                  <m:t>σ</m:t>
                </m:r>
                <m:d>
                  <m:dPr>
                    <m:begChr m:val="("/>
                    <m:sepChr m:val=""/>
                    <m:endChr m:val=")"/>
                    <m:grow/>
                  </m:dPr>
                  <m:e>
                    <m:sSub>
                      <m:e>
                        <m:r>
                          <m:rPr>
                            <m:sty m:val="b"/>
                          </m:rPr>
                          <m:t>W</m:t>
                        </m:r>
                      </m:e>
                      <m:sub>
                        <m:r>
                          <m:t>o</m:t>
                        </m:r>
                      </m:sub>
                    </m:sSub>
                    <m:d>
                      <m:dPr>
                        <m:begChr m:val="["/>
                        <m:sepChr m:val=""/>
                        <m:endChr m:val="]"/>
                        <m:grow/>
                      </m:dPr>
                      <m:e>
                        <m:sSub>
                          <m:e>
                            <m:r>
                              <m:rPr>
                                <m:sty m:val="b"/>
                              </m:rPr>
                              <m:t>h</m:t>
                            </m:r>
                          </m:e>
                          <m:sub>
                            <m:r>
                              <m:t>t</m:t>
                            </m:r>
                            <m:r>
                              <m:rPr>
                                <m:sty m:val="p"/>
                              </m:rPr>
                              <m:t>−</m:t>
                            </m:r>
                            <m:r>
                              <m:t>1</m:t>
                            </m:r>
                          </m:sub>
                        </m:sSub>
                        <m:r>
                          <m:rPr>
                            <m:sty m:val="p"/>
                          </m:rPr>
                          <m:t>,</m:t>
                        </m:r>
                        <m:sSub>
                          <m:e>
                            <m:r>
                              <m:rPr>
                                <m:sty m:val="b"/>
                              </m:rPr>
                              <m:t>x</m:t>
                            </m:r>
                          </m:e>
                          <m:sub>
                            <m:r>
                              <m:t>t</m:t>
                            </m:r>
                          </m:sub>
                        </m:sSub>
                      </m:e>
                    </m:d>
                    <m:r>
                      <m:rPr>
                        <m:sty m:val="p"/>
                      </m:rPr>
                      <m:t>+</m:t>
                    </m:r>
                    <m:sSub>
                      <m:e>
                        <m:r>
                          <m:rPr>
                            <m:sty m:val="b"/>
                          </m:rPr>
                          <m:t>b</m:t>
                        </m:r>
                      </m:e>
                      <m:sub>
                        <m:r>
                          <m:t>o</m:t>
                        </m:r>
                      </m:sub>
                    </m:sSub>
                  </m:e>
                </m:d>
              </m:e>
            </m:mr>
            <m:mr>
              <m:e>
                <m:sSub>
                  <m:e>
                    <m:r>
                      <m:rPr>
                        <m:sty m:val="b"/>
                      </m:rPr>
                      <m:t>h</m:t>
                    </m:r>
                  </m:e>
                  <m:sub>
                    <m:r>
                      <m:t>t</m:t>
                    </m:r>
                  </m:sub>
                </m:sSub>
              </m:e>
              <m:e>
                <m:r>
                  <m:rPr>
                    <m:sty m:val="p"/>
                  </m:rPr>
                  <m:t>=</m:t>
                </m:r>
                <m:sSub>
                  <m:e>
                    <m:r>
                      <m:rPr>
                        <m:sty m:val="b"/>
                      </m:rPr>
                      <m:t>o</m:t>
                    </m:r>
                  </m:e>
                  <m:sub>
                    <m:r>
                      <m:t>t</m:t>
                    </m:r>
                  </m:sub>
                </m:sSub>
                <m:r>
                  <m:rPr>
                    <m:sty m:val="p"/>
                  </m:rPr>
                  <m:t>⊙</m:t>
                </m:r>
                <m:r>
                  <m:rPr>
                    <m:sty m:val="p"/>
                  </m:rPr>
                  <m:t>tanh</m:t>
                </m:r>
                <m:d>
                  <m:dPr>
                    <m:begChr m:val="("/>
                    <m:sepChr m:val=""/>
                    <m:endChr m:val=")"/>
                    <m:grow/>
                  </m:dPr>
                  <m:e>
                    <m:sSub>
                      <m:e>
                        <m:r>
                          <m:rPr>
                            <m:sty m:val="b"/>
                          </m:rPr>
                          <m:t>C</m:t>
                        </m:r>
                      </m:e>
                      <m:sub>
                        <m:r>
                          <m:t>t</m:t>
                        </m:r>
                      </m:sub>
                    </m:sSub>
                  </m:e>
                </m:d>
              </m:e>
            </m:mr>
          </m:m>
        </m:oMath>
      </m:oMathPara>
    </w:p>
    <w:p>
      <w:pPr>
        <w:pStyle w:val="FirstParagraph"/>
      </w:pPr>
      <w:r>
        <w:t xml:space="preserve">Recurrent models for sequence learning consider joint movements in sliding temporal windows, examining multi-frame sequences rather than a single static image</w:t>
      </w:r>
      <w:r>
        <w:t xml:space="preserve"> </w:t>
      </w:r>
      <w:hyperlink w:anchor="ref-Doan2022Efficient">
        <w:r>
          <w:rPr>
            <w:rStyle w:val="Hyperlink"/>
          </w:rPr>
          <w:t xml:space="preserve">[21]</w:t>
        </w:r>
      </w:hyperlink>
      <w:r>
        <w:t xml:space="preserve">,</w:t>
      </w:r>
      <w:r>
        <w:t xml:space="preserve"> </w:t>
      </w:r>
      <w:hyperlink w:anchor="ref-Nunez2018Convolutional">
        <w:r>
          <w:rPr>
            <w:rStyle w:val="Hyperlink"/>
          </w:rPr>
          <w:t xml:space="preserve">[38]</w:t>
        </w:r>
      </w:hyperlink>
      <w:r>
        <w:t xml:space="preserve">,</w:t>
      </w:r>
      <w:r>
        <w:t xml:space="preserve"> </w:t>
      </w:r>
      <w:hyperlink w:anchor="ref-Ikram2020Skeleton">
        <w:r>
          <w:rPr>
            <w:rStyle w:val="Hyperlink"/>
          </w:rPr>
          <w:t xml:space="preserve">[41]</w:t>
        </w:r>
      </w:hyperlink>
      <w:r>
        <w:t xml:space="preserve">. This separates downward descent, physical surface contact, and finger rebound cleanly.</w:t>
      </w:r>
    </w:p>
    <w:bookmarkEnd w:id="86"/>
    <w:bookmarkStart w:id="88" w:name="subsec:lit_sensing_tradeoffs"/>
    <w:p>
      <w:pPr>
        <w:pStyle w:val="Heading3"/>
      </w:pPr>
      <w:r>
        <w:rPr>
          <w:rStyle w:val="SectionNumber"/>
        </w:rPr>
        <w:t xml:space="preserve">3.5.5</w:t>
      </w:r>
      <w:r>
        <w:tab/>
      </w:r>
      <w:r>
        <w:t xml:space="preserve">System Architecture Sensing Trade-Offs</w:t>
      </w:r>
    </w:p>
    <w:p>
      <w:pPr>
        <w:pStyle w:val="FirstParagraph"/>
      </w:pPr>
      <w:r>
        <w:t xml:space="preserve">Table </w:t>
      </w:r>
      <w:hyperlink w:anchor="tab:lit_sensing_tradeoffs">
        <w:r>
          <w:rPr>
            <w:rStyle w:val="Hyperlink"/>
          </w:rPr>
          <w:t xml:space="preserve">3.2</w:t>
        </w:r>
      </w:hyperlink>
      <w:r>
        <w:t xml:space="preserve"> </w:t>
      </w:r>
      <w:r>
        <w:t xml:space="preserve">compares the architectural trade-offs across common optical and physical sensing modalities evaluated in virtual input literature.</w:t>
      </w:r>
    </w:p>
    <w:bookmarkStart w:id="87" w:name="tab:lit_sensing_tradeoffs"/>
    <w:p>
      <w:pPr>
        <w:pStyle w:val="TableCaption"/>
      </w:pPr>
      <w:r>
        <w:t xml:space="preserve">System architecture design trade-offs across sensing modalities.</w:t>
      </w:r>
    </w:p>
    <w:tbl>
      <w:tblPr>
        <w:tblStyle w:val="Table"/>
        <w:tblW w:type="auto" w:w="0"/>
        <w:tblLook w:firstRow="1" w:lastRow="0" w:firstColumn="0" w:lastColumn="0" w:noHBand="0" w:noVBand="0" w:val="0020"/>
        <w:tblCaption w:val="System architecture design trade-offs across sensing modalities."/>
      </w:tblPr>
      <w:tblGrid>
        <w:gridCol w:w="1584"/>
        <w:gridCol w:w="1584"/>
        <w:gridCol w:w="1584"/>
        <w:gridCol w:w="1584"/>
        <w:gridCol w:w="1584"/>
      </w:tblGrid>
      <w:tr>
        <w:trPr>
          <w:tblHeader w:val="on"/>
        </w:trPr>
        <w:tc>
          <w:tcPr/>
          <w:p>
            <w:pPr>
              <w:pStyle w:val="Compact"/>
              <w:jc w:val="left"/>
            </w:pPr>
            <w:r>
              <w:rPr>
                <w:b/>
                <w:bCs/>
              </w:rPr>
              <w:t xml:space="preserve">Architectural Dimension</w:t>
            </w:r>
          </w:p>
        </w:tc>
        <w:tc>
          <w:tcPr/>
          <w:p>
            <w:pPr>
              <w:pStyle w:val="Compact"/>
              <w:jc w:val="left"/>
            </w:pPr>
            <w:r>
              <w:rPr>
                <w:b/>
                <w:bCs/>
              </w:rPr>
              <w:t xml:space="preserve">Monocular RGB + Planar Fiducials</w:t>
            </w:r>
          </w:p>
        </w:tc>
        <w:tc>
          <w:tcPr/>
          <w:p>
            <w:pPr>
              <w:pStyle w:val="Compact"/>
              <w:jc w:val="left"/>
            </w:pPr>
            <w:r>
              <w:rPr>
                <w:b/>
                <w:bCs/>
              </w:rPr>
              <w:t xml:space="preserve">RGB-D / ToF Depth Sensing</w:t>
            </w:r>
          </w:p>
        </w:tc>
        <w:tc>
          <w:tcPr/>
          <w:p>
            <w:pPr>
              <w:pStyle w:val="Compact"/>
              <w:jc w:val="left"/>
            </w:pPr>
            <w:r>
              <w:rPr>
                <w:b/>
                <w:bCs/>
              </w:rPr>
              <w:t xml:space="preserve">Laser Projection + IR</w:t>
            </w:r>
          </w:p>
        </w:tc>
        <w:tc>
          <w:tcPr/>
          <w:p>
            <w:pPr>
              <w:pStyle w:val="Compact"/>
              <w:jc w:val="left"/>
            </w:pPr>
            <w:r>
              <w:rPr>
                <w:b/>
                <w:bCs/>
              </w:rPr>
              <w:t xml:space="preserve">3D Mid-Air Typing (VR)</w:t>
            </w:r>
          </w:p>
        </w:tc>
      </w:tr>
      <w:tr>
        <w:tc>
          <w:tcPr/>
          <w:p>
            <w:pPr>
              <w:pStyle w:val="Compact"/>
              <w:jc w:val="left"/>
            </w:pPr>
            <w:r>
              <w:rPr>
                <w:b/>
                <w:bCs/>
              </w:rPr>
              <w:t xml:space="preserve">Hardware Sensor Cost</w:t>
            </w:r>
          </w:p>
        </w:tc>
        <w:tc>
          <w:tcPr/>
          <w:p>
            <w:pPr>
              <w:pStyle w:val="Compact"/>
              <w:jc w:val="left"/>
            </w:pPr>
            <w:r>
              <w:t xml:space="preserve">Low (Commodity Webcam)</w:t>
            </w:r>
          </w:p>
        </w:tc>
        <w:tc>
          <w:tcPr/>
          <w:p>
            <w:pPr>
              <w:pStyle w:val="Compact"/>
              <w:jc w:val="left"/>
            </w:pPr>
            <w:r>
              <w:t xml:space="preserve">High ($150 to $400 Depth Camera)</w:t>
            </w:r>
          </w:p>
        </w:tc>
        <w:tc>
          <w:tcPr/>
          <w:p>
            <w:pPr>
              <w:pStyle w:val="Compact"/>
              <w:jc w:val="left"/>
            </w:pPr>
            <w:r>
              <w:t xml:space="preserve">Medium ($80 to $150 Projector)</w:t>
            </w:r>
          </w:p>
        </w:tc>
        <w:tc>
          <w:tcPr/>
          <w:p>
            <w:pPr>
              <w:pStyle w:val="Compact"/>
              <w:jc w:val="left"/>
            </w:pPr>
            <w:r>
              <w:t xml:space="preserve">High ($400 to $3500 Headset)</w:t>
            </w:r>
          </w:p>
        </w:tc>
      </w:tr>
      <w:tr>
        <w:tc>
          <w:tcPr/>
          <w:p>
            <w:pPr>
              <w:pStyle w:val="Compact"/>
              <w:jc w:val="left"/>
            </w:pPr>
            <w:r>
              <w:rPr>
                <w:b/>
                <w:bCs/>
              </w:rPr>
              <w:t xml:space="preserve">Ambient Light Sensitivity</w:t>
            </w:r>
          </w:p>
        </w:tc>
        <w:tc>
          <w:tcPr/>
          <w:p>
            <w:pPr>
              <w:pStyle w:val="Compact"/>
              <w:jc w:val="left"/>
            </w:pPr>
            <w:r>
              <w:t xml:space="preserve">Moderate (Robust to indoor lux)</w:t>
            </w:r>
          </w:p>
        </w:tc>
        <w:tc>
          <w:tcPr/>
          <w:p>
            <w:pPr>
              <w:pStyle w:val="Compact"/>
              <w:jc w:val="left"/>
            </w:pPr>
            <w:r>
              <w:t xml:space="preserve">High (Sunlight IR interference)</w:t>
            </w:r>
          </w:p>
        </w:tc>
        <w:tc>
          <w:tcPr/>
          <w:p>
            <w:pPr>
              <w:pStyle w:val="Compact"/>
              <w:jc w:val="left"/>
            </w:pPr>
            <w:r>
              <w:t xml:space="preserve">Extreme (Sunlight washes pattern)</w:t>
            </w:r>
          </w:p>
        </w:tc>
        <w:tc>
          <w:tcPr/>
          <w:p>
            <w:pPr>
              <w:pStyle w:val="Compact"/>
              <w:jc w:val="left"/>
            </w:pPr>
            <w:r>
              <w:t xml:space="preserve">Low (Built-in HMD sensors)</w:t>
            </w:r>
          </w:p>
        </w:tc>
      </w:tr>
      <w:tr>
        <w:tc>
          <w:tcPr/>
          <w:p>
            <w:pPr>
              <w:pStyle w:val="Compact"/>
              <w:jc w:val="left"/>
            </w:pPr>
            <w:r>
              <w:rPr>
                <w:b/>
                <w:bCs/>
              </w:rPr>
              <w:t xml:space="preserve">Surface Alignment</w:t>
            </w:r>
          </w:p>
        </w:tc>
        <w:tc>
          <w:tcPr/>
          <w:p>
            <w:pPr>
              <w:pStyle w:val="Compact"/>
              <w:jc w:val="left"/>
            </w:pPr>
            <w:r>
              <w:t xml:space="preserve">Dynamic (AprilTag Homography)</w:t>
            </w:r>
          </w:p>
        </w:tc>
        <w:tc>
          <w:tcPr/>
          <w:p>
            <w:pPr>
              <w:pStyle w:val="Compact"/>
              <w:jc w:val="left"/>
            </w:pPr>
            <w:r>
              <w:t xml:space="preserve">Fixed Depth Plane Calibration</w:t>
            </w:r>
          </w:p>
        </w:tc>
        <w:tc>
          <w:tcPr/>
          <w:p>
            <w:pPr>
              <w:pStyle w:val="Compact"/>
              <w:jc w:val="left"/>
            </w:pPr>
            <w:r>
              <w:t xml:space="preserve">Fixed Desktop Projection</w:t>
            </w:r>
          </w:p>
        </w:tc>
        <w:tc>
          <w:tcPr/>
          <w:p>
            <w:pPr>
              <w:pStyle w:val="Compact"/>
              <w:jc w:val="left"/>
            </w:pPr>
            <w:r>
              <w:t xml:space="preserve">None (Mid-air tracking)</w:t>
            </w:r>
          </w:p>
        </w:tc>
      </w:tr>
      <w:tr>
        <w:tc>
          <w:tcPr/>
          <w:p>
            <w:pPr>
              <w:pStyle w:val="Compact"/>
              <w:jc w:val="left"/>
            </w:pPr>
            <w:r>
              <w:rPr>
                <w:b/>
                <w:bCs/>
              </w:rPr>
              <w:t xml:space="preserve">Tactile Feedback</w:t>
            </w:r>
          </w:p>
        </w:tc>
        <w:tc>
          <w:tcPr/>
          <w:p>
            <w:pPr>
              <w:pStyle w:val="Compact"/>
              <w:jc w:val="left"/>
            </w:pPr>
            <w:r>
              <w:t xml:space="preserve">Passive Surface Tactile Stop</w:t>
            </w:r>
          </w:p>
        </w:tc>
        <w:tc>
          <w:tcPr/>
          <w:p>
            <w:pPr>
              <w:pStyle w:val="Compact"/>
              <w:jc w:val="left"/>
            </w:pPr>
            <w:r>
              <w:t xml:space="preserve">Passive Surface Tactile Stop</w:t>
            </w:r>
          </w:p>
        </w:tc>
        <w:tc>
          <w:tcPr/>
          <w:p>
            <w:pPr>
              <w:pStyle w:val="Compact"/>
              <w:jc w:val="left"/>
            </w:pPr>
            <w:r>
              <w:t xml:space="preserve">Passive Surface Tactile Stop</w:t>
            </w:r>
          </w:p>
        </w:tc>
        <w:tc>
          <w:tcPr/>
          <w:p>
            <w:pPr>
              <w:pStyle w:val="Compact"/>
              <w:jc w:val="left"/>
            </w:pPr>
            <w:r>
              <w:t xml:space="preserve">Complete Absence (Fatigue)</w:t>
            </w:r>
          </w:p>
        </w:tc>
      </w:tr>
      <w:tr>
        <w:tc>
          <w:tcPr/>
          <w:p>
            <w:pPr>
              <w:pStyle w:val="Compact"/>
              <w:jc w:val="left"/>
            </w:pPr>
            <w:r>
              <w:rPr>
                <w:b/>
                <w:bCs/>
              </w:rPr>
              <w:t xml:space="preserve">Layout Customization</w:t>
            </w:r>
          </w:p>
        </w:tc>
        <w:tc>
          <w:tcPr/>
          <w:p>
            <w:pPr>
              <w:pStyle w:val="Compact"/>
              <w:jc w:val="left"/>
            </w:pPr>
            <w:r>
              <w:t xml:space="preserve">High (Printable XML Layouts)</w:t>
            </w:r>
          </w:p>
        </w:tc>
        <w:tc>
          <w:tcPr/>
          <w:p>
            <w:pPr>
              <w:pStyle w:val="Compact"/>
              <w:jc w:val="left"/>
            </w:pPr>
            <w:r>
              <w:t xml:space="preserve">Moderate (Fixed Spatial GUI)</w:t>
            </w:r>
          </w:p>
        </w:tc>
        <w:tc>
          <w:tcPr/>
          <w:p>
            <w:pPr>
              <w:pStyle w:val="Compact"/>
              <w:jc w:val="left"/>
            </w:pPr>
            <w:r>
              <w:t xml:space="preserve">Low (Hardcoded Laser Pattern)</w:t>
            </w:r>
          </w:p>
        </w:tc>
        <w:tc>
          <w:tcPr/>
          <w:p>
            <w:pPr>
              <w:pStyle w:val="Compact"/>
              <w:jc w:val="left"/>
            </w:pPr>
            <w:r>
              <w:t xml:space="preserve">High (Software VR Grids)</w:t>
            </w:r>
          </w:p>
        </w:tc>
      </w:tr>
      <w:tr>
        <w:tc>
          <w:tcPr/>
          <w:p>
            <w:pPr>
              <w:pStyle w:val="Compact"/>
              <w:jc w:val="left"/>
            </w:pPr>
            <w:r>
              <w:rPr>
                <w:b/>
                <w:bCs/>
              </w:rPr>
              <w:t xml:space="preserve">Edge Compute Latency</w:t>
            </w:r>
          </w:p>
        </w:tc>
        <w:tc>
          <w:tcPr/>
          <w:p>
            <w:pPr>
              <w:pStyle w:val="Compact"/>
              <w:jc w:val="left"/>
            </w:pPr>
            <w:r>
              <w:t xml:space="preserve">Low (</w:t>
            </w:r>
            <m:oMath>
              <m:r>
                <m:rPr>
                  <m:sty m:val="p"/>
                </m:rPr>
                <m:t>&gt;</m:t>
              </m:r>
              <m:r>
                <m:t>60</m:t>
              </m:r>
            </m:oMath>
            <w:r>
              <w:t xml:space="preserve"> </w:t>
            </w:r>
            <w:r>
              <w:t xml:space="preserve">FPS on CPU)</w:t>
            </w:r>
          </w:p>
        </w:tc>
        <w:tc>
          <w:tcPr/>
          <w:p>
            <w:pPr>
              <w:pStyle w:val="Compact"/>
              <w:jc w:val="left"/>
            </w:pPr>
            <w:r>
              <w:t xml:space="preserve">Medium (Point Cloud Compute)</w:t>
            </w:r>
          </w:p>
        </w:tc>
        <w:tc>
          <w:tcPr/>
          <w:p>
            <w:pPr>
              <w:pStyle w:val="Compact"/>
              <w:jc w:val="left"/>
            </w:pPr>
            <w:r>
              <w:t xml:space="preserve">Low (Hardware IR Processing)</w:t>
            </w:r>
          </w:p>
        </w:tc>
        <w:tc>
          <w:tcPr/>
          <w:p>
            <w:pPr>
              <w:pStyle w:val="Compact"/>
              <w:jc w:val="left"/>
            </w:pPr>
            <w:r>
              <w:t xml:space="preserve">High (Heavy HMD Pipeline)</w:t>
            </w:r>
          </w:p>
        </w:tc>
      </w:tr>
    </w:tbl>
    <w:bookmarkEnd w:id="87"/>
    <w:p>
      <w:pPr>
        <w:pStyle w:val="BodyText"/>
      </w:pPr>
      <w:r>
        <w:t xml:space="preserve">As illustrated in the comparison, monocular RGB sensing with planar fiducials strikes a strong balance between low hardware unit cost, passive desk tactile contact without requiring specialized active sensors, and customizable planar layout tracking relative to active depth sensors or projection hardware.</w:t>
      </w:r>
    </w:p>
    <w:bookmarkEnd w:id="88"/>
    <w:bookmarkEnd w:id="89"/>
    <w:bookmarkStart w:id="92" w:name="sec:lit_reflection"/>
    <w:p>
      <w:pPr>
        <w:pStyle w:val="Heading2"/>
      </w:pPr>
      <w:r>
        <w:rPr>
          <w:rStyle w:val="SectionNumber"/>
        </w:rPr>
        <w:t xml:space="preserve">3.6</w:t>
      </w:r>
      <w:r>
        <w:tab/>
      </w:r>
      <w:r>
        <w:t xml:space="preserve">Reflection and Synthesis of Research Gaps</w:t>
      </w:r>
    </w:p>
    <w:bookmarkStart w:id="90" w:name="subsec:lit_synthesis_limitations"/>
    <w:p>
      <w:pPr>
        <w:pStyle w:val="Heading3"/>
      </w:pPr>
      <w:r>
        <w:rPr>
          <w:rStyle w:val="SectionNumber"/>
        </w:rPr>
        <w:t xml:space="preserve">3.6.1</w:t>
      </w:r>
      <w:r>
        <w:tab/>
      </w:r>
      <w:r>
        <w:t xml:space="preserve">Synthesis of Prior Literature Limitations</w:t>
      </w:r>
    </w:p>
    <w:p>
      <w:pPr>
        <w:pStyle w:val="FirstParagraph"/>
      </w:pPr>
      <w:r>
        <w:t xml:space="preserve">However, there are some common problems that can be seen from the discussed systems. Firstly, for monocular systems in physical desktops, previous systems could only track one finger per time, maybe an index fingertip</w:t>
      </w:r>
      <w:r>
        <w:t xml:space="preserve"> </w:t>
      </w:r>
      <w:hyperlink w:anchor="ref-Zhang2001Visual">
        <w:r>
          <w:rPr>
            <w:rStyle w:val="Hyperlink"/>
          </w:rPr>
          <w:t xml:space="preserve">[3]</w:t>
        </w:r>
      </w:hyperlink>
      <w:r>
        <w:t xml:space="preserve">,</w:t>
      </w:r>
      <w:r>
        <w:t xml:space="preserve"> </w:t>
      </w:r>
      <w:hyperlink w:anchor="ref-Srivastava2012RealTime">
        <w:r>
          <w:rPr>
            <w:rStyle w:val="Hyperlink"/>
          </w:rPr>
          <w:t xml:space="preserve">[4]</w:t>
        </w:r>
      </w:hyperlink>
      <w:r>
        <w:t xml:space="preserve">,</w:t>
      </w:r>
      <w:r>
        <w:t xml:space="preserve"> </w:t>
      </w:r>
      <w:hyperlink w:anchor="ref-Khare2019QWERTY">
        <w:r>
          <w:rPr>
            <w:rStyle w:val="Hyperlink"/>
          </w:rPr>
          <w:t xml:space="preserve">[5]</w:t>
        </w:r>
      </w:hyperlink>
      <w:r>
        <w:t xml:space="preserve">,</w:t>
      </w:r>
      <w:r>
        <w:t xml:space="preserve"> </w:t>
      </w:r>
      <w:hyperlink w:anchor="ref-Ji2018Local">
        <w:r>
          <w:rPr>
            <w:rStyle w:val="Hyperlink"/>
          </w:rPr>
          <w:t xml:space="preserve">[6]</w:t>
        </w:r>
      </w:hyperlink>
      <w:r>
        <w:t xml:space="preserve">,</w:t>
      </w:r>
      <w:r>
        <w:t xml:space="preserve"> </w:t>
      </w:r>
      <w:hyperlink w:anchor="ref-Thomas2013Camera">
        <w:r>
          <w:rPr>
            <w:rStyle w:val="Hyperlink"/>
          </w:rPr>
          <w:t xml:space="preserve">[7]</w:t>
        </w:r>
      </w:hyperlink>
      <w:r>
        <w:t xml:space="preserve">,</w:t>
      </w:r>
      <w:r>
        <w:t xml:space="preserve"> </w:t>
      </w:r>
      <w:hyperlink w:anchor="ref-Posner2012Single">
        <w:r>
          <w:rPr>
            <w:rStyle w:val="Hyperlink"/>
          </w:rPr>
          <w:t xml:space="preserve">[10]</w:t>
        </w:r>
      </w:hyperlink>
      <w:r>
        <w:t xml:space="preserve">. In the event where users move multiple fingers simultaneously, shadow detection will not work because of the overlapping shadows</w:t>
      </w:r>
      <w:r>
        <w:t xml:space="preserve"> </w:t>
      </w:r>
      <w:hyperlink w:anchor="ref-Posner2012Single">
        <w:r>
          <w:rPr>
            <w:rStyle w:val="Hyperlink"/>
          </w:rPr>
          <w:t xml:space="preserve">[10]</w:t>
        </w:r>
      </w:hyperlink>
      <w:r>
        <w:t xml:space="preserve">,</w:t>
      </w:r>
      <w:r>
        <w:t xml:space="preserve"> </w:t>
      </w:r>
      <w:hyperlink w:anchor="ref-Yue2014Blind">
        <w:r>
          <w:rPr>
            <w:rStyle w:val="Hyperlink"/>
          </w:rPr>
          <w:t xml:space="preserve">[13]</w:t>
        </w:r>
      </w:hyperlink>
      <w:r>
        <w:t xml:space="preserve">, and 2D pixel detection will not be able to distinguish the depth of each finger that is coming down.</w:t>
      </w:r>
    </w:p>
    <w:p>
      <w:pPr>
        <w:pStyle w:val="BodyText"/>
      </w:pPr>
      <w:r>
        <w:t xml:space="preserve">In order to cope with the lack of depth information, previous 2D systems had to impose pauses of</w:t>
      </w:r>
      <w:r>
        <w:t xml:space="preserve"> </w:t>
      </w:r>
      <m:oMath>
        <m:r>
          <m:t>500</m:t>
        </m:r>
        <m:r>
          <m:rPr>
            <m:nor/>
            <m:sty m:val="p"/>
          </m:rPr>
          <m:t> to </m:t>
        </m:r>
        <m:r>
          <m:t>1000</m:t>
        </m:r>
        <m:r>
          <m:rPr>
            <m:nor/>
            <m:sty m:val="p"/>
          </m:rPr>
          <m:t> ms</m:t>
        </m:r>
      </m:oMath>
      <w:r>
        <w:t xml:space="preserve"> </w:t>
      </w:r>
      <w:r>
        <w:t xml:space="preserve">on each keystroke (dwell time)</w:t>
      </w:r>
      <w:r>
        <w:t xml:space="preserve"> </w:t>
      </w:r>
      <w:hyperlink w:anchor="ref-Khare2019QWERTY">
        <w:r>
          <w:rPr>
            <w:rStyle w:val="Hyperlink"/>
          </w:rPr>
          <w:t xml:space="preserve">[5]</w:t>
        </w:r>
      </w:hyperlink>
      <w:r>
        <w:t xml:space="preserve">,</w:t>
      </w:r>
      <w:r>
        <w:t xml:space="preserve"> </w:t>
      </w:r>
      <w:hyperlink w:anchor="ref-Chen2024Gaze">
        <w:r>
          <w:rPr>
            <w:rStyle w:val="Hyperlink"/>
          </w:rPr>
          <w:t xml:space="preserve">[12]</w:t>
        </w:r>
      </w:hyperlink>
      <w:r>
        <w:t xml:space="preserve">, thus making typing very slow and disrupting natural interaction flow. Also, deep neural networks require fast GPUs to run and do not work well on commodity CPUs, achieving fewer than 15 FPS</w:t>
      </w:r>
      <w:r>
        <w:t xml:space="preserve"> </w:t>
      </w:r>
      <w:hyperlink w:anchor="ref-Ji2018Local">
        <w:r>
          <w:rPr>
            <w:rStyle w:val="Hyperlink"/>
          </w:rPr>
          <w:t xml:space="preserve">[6]</w:t>
        </w:r>
      </w:hyperlink>
      <w:r>
        <w:t xml:space="preserve">,</w:t>
      </w:r>
      <w:r>
        <w:t xml:space="preserve"> </w:t>
      </w:r>
      <w:hyperlink w:anchor="ref-Enkhbat2020HandKey">
        <w:r>
          <w:rPr>
            <w:rStyle w:val="Hyperlink"/>
          </w:rPr>
          <w:t xml:space="preserve">[11]</w:t>
        </w:r>
      </w:hyperlink>
      <w:r>
        <w:t xml:space="preserve">.</w:t>
      </w:r>
    </w:p>
    <w:p>
      <w:pPr>
        <w:pStyle w:val="BodyText"/>
      </w:pPr>
      <w:r>
        <w:t xml:space="preserve">A further concern is the lighting-sensitive nature of the problem. Simple room lights, hand shadows, and variations in skin complexions break down the segmentation and skin color detection process</w:t>
      </w:r>
      <w:r>
        <w:t xml:space="preserve"> </w:t>
      </w:r>
      <w:hyperlink w:anchor="ref-Thomas2013Camera">
        <w:r>
          <w:rPr>
            <w:rStyle w:val="Hyperlink"/>
          </w:rPr>
          <w:t xml:space="preserve">[7]</w:t>
        </w:r>
      </w:hyperlink>
      <w:r>
        <w:t xml:space="preserve">,</w:t>
      </w:r>
      <w:r>
        <w:t xml:space="preserve"> </w:t>
      </w:r>
      <w:hyperlink w:anchor="ref-Yue2014Blind">
        <w:r>
          <w:rPr>
            <w:rStyle w:val="Hyperlink"/>
          </w:rPr>
          <w:t xml:space="preserve">[13]</w:t>
        </w:r>
      </w:hyperlink>
      <w:r>
        <w:t xml:space="preserve">. In order to overcome this challenge, several researchers resorted to using expensive three-dimensional sensors, infrared projectors, or even wearable devices like gloves with sensors</w:t>
      </w:r>
      <w:r>
        <w:t xml:space="preserve"> </w:t>
      </w:r>
      <w:hyperlink w:anchor="ref-Lee2019Virtual">
        <w:r>
          <w:rPr>
            <w:rStyle w:val="Hyperlink"/>
          </w:rPr>
          <w:t xml:space="preserve">[8]</w:t>
        </w:r>
      </w:hyperlink>
      <w:r>
        <w:t xml:space="preserve">,</w:t>
      </w:r>
      <w:r>
        <w:t xml:space="preserve"> </w:t>
      </w:r>
      <w:hyperlink w:anchor="ref-Kudale2016RealTime">
        <w:r>
          <w:rPr>
            <w:rStyle w:val="Hyperlink"/>
          </w:rPr>
          <w:t xml:space="preserve">[9]</w:t>
        </w:r>
      </w:hyperlink>
      <w:r>
        <w:t xml:space="preserve">,</w:t>
      </w:r>
      <w:r>
        <w:t xml:space="preserve"> </w:t>
      </w:r>
      <w:hyperlink w:anchor="ref-Toshpulatov2024RealTime">
        <w:r>
          <w:rPr>
            <w:rStyle w:val="Hyperlink"/>
          </w:rPr>
          <w:t xml:space="preserve">[24]</w:t>
        </w:r>
      </w:hyperlink>
      <w:r>
        <w:t xml:space="preserve">,</w:t>
      </w:r>
      <w:r>
        <w:t xml:space="preserve"> </w:t>
      </w:r>
      <w:hyperlink w:anchor="ref-Pilkov2024Markerless">
        <w:r>
          <w:rPr>
            <w:rStyle w:val="Hyperlink"/>
          </w:rPr>
          <w:t xml:space="preserve">[29]</w:t>
        </w:r>
      </w:hyperlink>
      <w:r>
        <w:t xml:space="preserve">, yet this approach defeats the purpose of using an inexpensive vision system. Finally, virtually all vision keyboards from earlier work use fixed QWERTY keyboards</w:t>
      </w:r>
      <w:r>
        <w:t xml:space="preserve"> </w:t>
      </w:r>
      <w:hyperlink w:anchor="ref-Enkhbat2020HandKey">
        <w:r>
          <w:rPr>
            <w:rStyle w:val="Hyperlink"/>
          </w:rPr>
          <w:t xml:space="preserve">[11]</w:t>
        </w:r>
      </w:hyperlink>
      <w:r>
        <w:t xml:space="preserve">,</w:t>
      </w:r>
      <w:r>
        <w:t xml:space="preserve"> </w:t>
      </w:r>
      <w:hyperlink w:anchor="ref-Maman2023TypeNet">
        <w:r>
          <w:rPr>
            <w:rStyle w:val="Hyperlink"/>
          </w:rPr>
          <w:t xml:space="preserve">[23]</w:t>
        </w:r>
      </w:hyperlink>
      <w:r>
        <w:t xml:space="preserve">. They lack custom-printed keyboards with fiducials, nor do they offer mapping of multiple software profiles to one piece of paper.</w:t>
      </w:r>
    </w:p>
    <w:bookmarkEnd w:id="90"/>
    <w:bookmarkStart w:id="91" w:name="subsec:lit_gap_justification"/>
    <w:p>
      <w:pPr>
        <w:pStyle w:val="Heading3"/>
      </w:pPr>
      <w:r>
        <w:rPr>
          <w:rStyle w:val="SectionNumber"/>
        </w:rPr>
        <w:t xml:space="preserve">3.6.2</w:t>
      </w:r>
      <w:r>
        <w:tab/>
      </w:r>
      <w:r>
        <w:t xml:space="preserve">Formal Research Gap Justification</w:t>
      </w:r>
    </w:p>
    <w:p>
      <w:pPr>
        <w:pStyle w:val="FirstParagraph"/>
      </w:pPr>
      <w:r>
        <w:t xml:space="preserve">These drawbacks bring into focus the primary problem that the current work aims at solving; it is the construction of an adaptive paper-based macro keyboard by means of solely a regular monocular RGB camera and a commodity CPU. The key requirements include the detection of multi-touch hits without any additional dwell times, utilization of AprilTag planar homography (</w:t>
      </w:r>
      <m:oMath>
        <m:r>
          <m:t>H</m:t>
        </m:r>
      </m:oMath>
      <w:r>
        <w:t xml:space="preserve">) for tracking the paper’s position, and providing users with options for defining different software actions on a single printed layout.</w:t>
      </w:r>
    </w:p>
    <w:p>
      <w:pPr>
        <w:pStyle w:val="BodyText"/>
      </w:pPr>
      <w:r>
        <w:t xml:space="preserve">This can be done by integrating the techniques of layout design using visualization, planar homography, unit-independent scaling (</w:t>
      </w:r>
      <m:oMath>
        <m:sSub>
          <m:e>
            <m:r>
              <m:t>L</m:t>
            </m:r>
          </m:e>
          <m:sub>
            <m:r>
              <m:rPr>
                <m:nor/>
                <m:sty m:val="p"/>
              </m:rPr>
              <m:t>hand</m:t>
            </m:r>
          </m:sub>
        </m:sSub>
      </m:oMath>
      <w:r>
        <w:t xml:space="preserve">), direct feature passing, and a light-weighted PyTorch LSTM sequence model, as described in the subsequent chapters.</w:t>
      </w:r>
    </w:p>
    <w:bookmarkEnd w:id="91"/>
    <w:bookmarkEnd w:id="92"/>
    <w:bookmarkStart w:id="93" w:name="sec:lit_chapter_summary"/>
    <w:p>
      <w:pPr>
        <w:pStyle w:val="Heading2"/>
      </w:pPr>
      <w:r>
        <w:rPr>
          <w:rStyle w:val="SectionNumber"/>
        </w:rPr>
        <w:t xml:space="preserve">3.7</w:t>
      </w:r>
      <w:r>
        <w:tab/>
      </w:r>
      <w:r>
        <w:t xml:space="preserve">Summary of the Literature and Research Foundations</w:t>
      </w:r>
    </w:p>
    <w:p>
      <w:pPr>
        <w:pStyle w:val="FirstParagraph"/>
      </w:pPr>
      <w:r>
        <w:t xml:space="preserve">This chapter provided an overview of the prior body of knowledge in the areas of virtual input devices, hand pose tracking, planar fiducials, and deep learning touch detection. Past studies on input devices technologies, typing effects on biomechanics, and ergonomics measurement were reviewed. Comparative analysis was conducted by comparing eight sensing approaches using a comparative matrix, whereas the MediaPipe algorithm, scale normalization, AprilTag homography, and PyTorch LSTM sequence classification algorithms were discussed. Finally, the six research questions answered in this thesis were summarized. These principles serve as direct inputs for the methodology and architecture presented in Chapter </w:t>
      </w:r>
      <w:hyperlink w:anchor="ch:methodology">
        <w:r>
          <w:rPr>
            <w:rStyle w:val="Hyperlink"/>
          </w:rPr>
          <w:t xml:space="preserve">4</w:t>
        </w:r>
      </w:hyperlink>
      <w:r>
        <w:t xml:space="preserve">.</w:t>
      </w:r>
    </w:p>
    <w:bookmarkEnd w:id="93"/>
    <w:bookmarkEnd w:id="94"/>
    <w:bookmarkStart w:id="131" w:name="ch:methodology"/>
    <w:p>
      <w:pPr>
        <w:pStyle w:val="Heading1"/>
      </w:pPr>
      <w:r>
        <w:rPr>
          <w:rStyle w:val="SectionNumber"/>
        </w:rPr>
        <w:t xml:space="preserve">4</w:t>
      </w:r>
      <w:r>
        <w:tab/>
      </w:r>
      <w:r>
        <w:t xml:space="preserve">Methodology</w:t>
      </w:r>
    </w:p>
    <w:bookmarkStart w:id="95" w:name="sec:meth_chapter_overview"/>
    <w:p>
      <w:pPr>
        <w:pStyle w:val="Heading2"/>
      </w:pPr>
      <w:r>
        <w:rPr>
          <w:rStyle w:val="SectionNumber"/>
        </w:rPr>
        <w:t xml:space="preserve">4.1</w:t>
      </w:r>
      <w:r>
        <w:tab/>
      </w:r>
      <w:r>
        <w:t xml:space="preserve">Chapter Overview</w:t>
      </w:r>
    </w:p>
    <w:p>
      <w:pPr>
        <w:pStyle w:val="FirstParagraph"/>
      </w:pPr>
      <w:r>
        <w:t xml:space="preserve">Crafting a paper-based virtual macro keyboard, for use with shortcuts and run commands using just a regular webcam and deep learning you need proper principled approach in terms of engineering methodology. This system is built to be an auxiliary macro keypad for application shortcuts, command execution, and custom tool palettes, unlike traditional physical keyboards intended for general continuous prose typing. The printed sheet has no physical or electronic switches; rather, discrete user touch interactions are detected in real time via computer vision, perspective homography, scale-normalized hand tracking, and neural network sequence classification running on commodity consumer computer processors (no GPU required).</w:t>
      </w:r>
    </w:p>
    <w:p>
      <w:pPr>
        <w:pStyle w:val="BodyText"/>
      </w:pPr>
      <w:r>
        <w:t xml:space="preserve">This chapter outlines the research methods, system design and engineering pipelines. The outline of the research framework as an overview is described in Section </w:t>
      </w:r>
      <w:hyperlink w:anchor="sec:meth_framework">
        <w:r>
          <w:rPr>
            <w:rStyle w:val="Hyperlink"/>
          </w:rPr>
          <w:t xml:space="preserve">4.2</w:t>
        </w:r>
      </w:hyperlink>
      <w:r>
        <w:t xml:space="preserve">, which is an application of Saunders’ Research Onion being applied along with Design Science Research Methodology (DSRM). The generic architecture of the two-application system is described in Section </w:t>
      </w:r>
      <w:hyperlink w:anchor="sec:meth_architecture">
        <w:r>
          <w:rPr>
            <w:rStyle w:val="Hyperlink"/>
          </w:rPr>
          <w:t xml:space="preserve">4.3</w:t>
        </w:r>
      </w:hyperlink>
      <w:r>
        <w:t xml:space="preserve"> </w:t>
      </w:r>
      <w:r>
        <w:t xml:space="preserve">and Application 1 (Layout Designer Suite), which generates the key geometry and fiducial anchors, is introduced in Section </w:t>
      </w:r>
      <w:hyperlink w:anchor="sec:meth_layout_designer">
        <w:r>
          <w:rPr>
            <w:rStyle w:val="Hyperlink"/>
          </w:rPr>
          <w:t xml:space="preserve">4.4</w:t>
        </w:r>
      </w:hyperlink>
      <w:r>
        <w:t xml:space="preserve">. In Section </w:t>
      </w:r>
      <w:hyperlink w:anchor="sec:meth_data_pipeline">
        <w:r>
          <w:rPr>
            <w:rStyle w:val="Hyperlink"/>
          </w:rPr>
          <w:t xml:space="preserve">4.5</w:t>
        </w:r>
      </w:hyperlink>
      <w:r>
        <w:t xml:space="preserve">, we describe the video collection, sub-sampling (12 FPS), MediaPipe landmark tracking, unitless scale normalization and sliding temporal windowing. The sequence classification formulations and the PyTorch LSTM architecture are covered in Section </w:t>
      </w:r>
      <w:hyperlink w:anchor="sec:meth_dl_models">
        <w:r>
          <w:rPr>
            <w:rStyle w:val="Hyperlink"/>
          </w:rPr>
          <w:t xml:space="preserve">4.6</w:t>
        </w:r>
      </w:hyperlink>
      <w:r>
        <w:t xml:space="preserve">. Application 2 (Runtime Engine), planar homography, coordinate lookup and action multiplexing are then defined in Section </w:t>
      </w:r>
      <w:hyperlink w:anchor="sec:meth_runtime_engine">
        <w:r>
          <w:rPr>
            <w:rStyle w:val="Hyperlink"/>
          </w:rPr>
          <w:t xml:space="preserve">4.7</w:t>
        </w:r>
      </w:hyperlink>
      <w:r>
        <w:t xml:space="preserve">, while the chapter is rounded up in Section </w:t>
      </w:r>
      <w:hyperlink w:anchor="sec:meth_summary">
        <w:r>
          <w:rPr>
            <w:rStyle w:val="Hyperlink"/>
          </w:rPr>
          <w:t xml:space="preserve">4.8</w:t>
        </w:r>
      </w:hyperlink>
      <w:r>
        <w:t xml:space="preserve">.</w:t>
      </w:r>
    </w:p>
    <w:bookmarkEnd w:id="95"/>
    <w:bookmarkStart w:id="104" w:name="sec:meth_framework"/>
    <w:p>
      <w:pPr>
        <w:pStyle w:val="Heading2"/>
      </w:pPr>
      <w:r>
        <w:rPr>
          <w:rStyle w:val="SectionNumber"/>
        </w:rPr>
        <w:t xml:space="preserve">4.2</w:t>
      </w:r>
      <w:r>
        <w:tab/>
      </w:r>
      <w:r>
        <w:t xml:space="preserve">Research Framework and Scientific Methodology</w:t>
      </w:r>
    </w:p>
    <w:bookmarkStart w:id="96" w:name="subsec:meth_paradigm"/>
    <w:p>
      <w:pPr>
        <w:pStyle w:val="Heading3"/>
      </w:pPr>
      <w:r>
        <w:rPr>
          <w:rStyle w:val="SectionNumber"/>
        </w:rPr>
        <w:t xml:space="preserve">4.2.1</w:t>
      </w:r>
      <w:r>
        <w:tab/>
      </w:r>
      <w:r>
        <w:t xml:space="preserve">Research Paradigm and Deductive Reasoning</w:t>
      </w:r>
    </w:p>
    <w:p>
      <w:pPr>
        <w:pStyle w:val="FirstParagraph"/>
      </w:pPr>
      <w:r>
        <w:t xml:space="preserve">The present research focuses on Empirical Positivism and Pragmatism along with a Deductive Logical Reasoning Approach. In the domain of computer vision and Human-Computer Interaction, this includes finger kinematics, homography matrices, and deceleration effects. Positivism permits measuring and quantifying these physical events (precision, recall, F1-scores, Root Mean Square reprojection error in millimeters, and latency time in milliseconds) through reproducible laboratory measurements. The approach takes a pragmatic stance, achieving real-time interaction on commodity CPUs without requiring expensive GPUs or specialized depth cameras. Deductive reasoning maps formal mathematical theorems to software implementations:</w:t>
      </w:r>
    </w:p>
    <w:p>
      <w:pPr>
        <w:numPr>
          <w:ilvl w:val="0"/>
          <w:numId w:val="1015"/>
        </w:numPr>
      </w:pPr>
      <w:r>
        <w:rPr>
          <w:b/>
          <w:bCs/>
        </w:rPr>
        <w:t xml:space="preserve">Planar Homography Theory:</w:t>
      </w:r>
      <w:r>
        <w:t xml:space="preserve"> </w:t>
      </w:r>
      <w:r>
        <w:t xml:space="preserve">Four points on the paper plane are enough to compute a unique</w:t>
      </w:r>
      <w:r>
        <w:t xml:space="preserve"> </w:t>
      </w:r>
      <m:oMath>
        <m:r>
          <m:t>3</m:t>
        </m:r>
        <m:r>
          <m:rPr>
            <m:sty m:val="p"/>
          </m:rPr>
          <m:t>×</m:t>
        </m:r>
        <m:r>
          <m:t>3</m:t>
        </m:r>
      </m:oMath>
      <w:r>
        <w:t xml:space="preserve"> </w:t>
      </w:r>
      <w:r>
        <w:t xml:space="preserve">matrix</w:t>
      </w:r>
      <w:r>
        <w:t xml:space="preserve"> </w:t>
      </w:r>
      <m:oMath>
        <m:r>
          <m:t>H</m:t>
        </m:r>
      </m:oMath>
      <w:r>
        <w:t xml:space="preserve">, which is the homography matrix accounting for camera tilt angles and displacement of the paper across the desk</w:t>
      </w:r>
      <w:r>
        <w:t xml:space="preserve"> </w:t>
      </w:r>
      <w:hyperlink w:anchor="ref-Pirchheim2011Homography">
        <w:r>
          <w:rPr>
            <w:rStyle w:val="Hyperlink"/>
          </w:rPr>
          <w:t xml:space="preserve">[26]</w:t>
        </w:r>
      </w:hyperlink>
      <w:r>
        <w:t xml:space="preserve">.</w:t>
      </w:r>
    </w:p>
    <w:p>
      <w:pPr>
        <w:numPr>
          <w:ilvl w:val="0"/>
          <w:numId w:val="1015"/>
        </w:numPr>
      </w:pPr>
      <w:r>
        <w:rPr>
          <w:b/>
          <w:bCs/>
        </w:rPr>
        <w:t xml:space="preserve">Perspective Scale Invariance:</w:t>
      </w:r>
      <w:r>
        <w:t xml:space="preserve"> </w:t>
      </w:r>
      <w:r>
        <w:t xml:space="preserve">Normalizing landmark coordinates with respect to anatomical hand length (</w:t>
      </w:r>
      <m:oMath>
        <m:sSub>
          <m:e>
            <m:r>
              <m:t>L</m:t>
            </m:r>
          </m:e>
          <m:sub>
            <m:r>
              <m:rPr>
                <m:nor/>
                <m:sty m:val="p"/>
              </m:rPr>
              <m:t>hand</m:t>
            </m:r>
          </m:sub>
        </m:sSub>
      </m:oMath>
      <w:r>
        <w:t xml:space="preserve">) makes classification invariant to distance and camera resolution.</w:t>
      </w:r>
    </w:p>
    <w:p>
      <w:pPr>
        <w:numPr>
          <w:ilvl w:val="0"/>
          <w:numId w:val="1015"/>
        </w:numPr>
      </w:pPr>
      <w:r>
        <w:rPr>
          <w:b/>
          <w:bCs/>
        </w:rPr>
        <w:t xml:space="preserve">Kinematic Impact Deceleration:</w:t>
      </w:r>
      <w:r>
        <w:t xml:space="preserve"> </w:t>
      </w:r>
      <w:r>
        <w:t xml:space="preserve">Physical surface contact causes an abrupt transition in velocity from downward motion to zero (</w:t>
      </w:r>
      <m:oMath>
        <m:sSub>
          <m:e>
            <m:r>
              <m:t>V</m:t>
            </m:r>
          </m:e>
          <m:sub>
            <m:r>
              <m:t>y</m:t>
            </m:r>
          </m:sub>
        </m:sSub>
        <m:r>
          <m:rPr>
            <m:sty m:val="p"/>
          </m:rPr>
          <m:t>→</m:t>
        </m:r>
        <m:r>
          <m:t>0</m:t>
        </m:r>
      </m:oMath>
      <w:r>
        <w:t xml:space="preserve">). Without specialized depth sensors, touch events can be detected through velocity classification across temporal intervals.</w:t>
      </w:r>
    </w:p>
    <w:bookmarkEnd w:id="96"/>
    <w:bookmarkStart w:id="97" w:name="subsec:meth_saunders_onion"/>
    <w:p>
      <w:pPr>
        <w:pStyle w:val="Heading3"/>
      </w:pPr>
      <w:r>
        <w:rPr>
          <w:rStyle w:val="SectionNumber"/>
        </w:rPr>
        <w:t xml:space="preserve">4.2.2</w:t>
      </w:r>
      <w:r>
        <w:tab/>
      </w:r>
      <w:r>
        <w:t xml:space="preserve">Methodological Grounding via Saunders’ Research Onion</w:t>
      </w:r>
    </w:p>
    <w:p>
      <w:pPr>
        <w:pStyle w:val="FirstParagraph"/>
      </w:pPr>
      <w:r>
        <w:t xml:space="preserve">The methodology is based on the six layers of Saunders’ Research Onion</w:t>
      </w:r>
      <w:r>
        <w:t xml:space="preserve"> </w:t>
      </w:r>
      <w:hyperlink w:anchor="ref-ReviewVirtualKeyboard2020">
        <w:r>
          <w:rPr>
            <w:rStyle w:val="Hyperlink"/>
          </w:rPr>
          <w:t xml:space="preserve">[1]</w:t>
        </w:r>
      </w:hyperlink>
      <w:r>
        <w:t xml:space="preserve">, organizing and structuring the research procedure from philosophy through data analysis:</w:t>
      </w:r>
    </w:p>
    <w:p>
      <w:pPr>
        <w:numPr>
          <w:ilvl w:val="0"/>
          <w:numId w:val="1016"/>
        </w:numPr>
      </w:pPr>
      <w:r>
        <w:rPr>
          <w:b/>
          <w:bCs/>
        </w:rPr>
        <w:t xml:space="preserve">Layer 1 (Research Philosophy):</w:t>
      </w:r>
      <w:r>
        <w:t xml:space="preserve"> </w:t>
      </w:r>
      <w:r>
        <w:t xml:space="preserve">Positivism and Pragmatism, evaluating objective empirical metrics such as latency, F1-scores, and accuracy on commodity hardware.</w:t>
      </w:r>
    </w:p>
    <w:p>
      <w:pPr>
        <w:numPr>
          <w:ilvl w:val="0"/>
          <w:numId w:val="1016"/>
        </w:numPr>
      </w:pPr>
      <w:r>
        <w:rPr>
          <w:b/>
          <w:bCs/>
        </w:rPr>
        <w:t xml:space="preserve">Layer 2 (Research Approach):</w:t>
      </w:r>
      <w:r>
        <w:t xml:space="preserve"> </w:t>
      </w:r>
      <w:r>
        <w:t xml:space="preserve">Deductive logic, deriving mathematical equations of planar perspective transformation and temporal deceleration validated with empirical data.</w:t>
      </w:r>
    </w:p>
    <w:p>
      <w:pPr>
        <w:numPr>
          <w:ilvl w:val="0"/>
          <w:numId w:val="1016"/>
        </w:numPr>
      </w:pPr>
      <w:r>
        <w:rPr>
          <w:b/>
          <w:bCs/>
        </w:rPr>
        <w:t xml:space="preserve">Layer 3 (Research Strategy):</w:t>
      </w:r>
      <w:r>
        <w:t xml:space="preserve"> </w:t>
      </w:r>
      <w:r>
        <w:t xml:space="preserve">A hybrid of Design Science Research Methodology (DSRM) and experimental laboratory benchmarking of modular software artifacts.</w:t>
      </w:r>
    </w:p>
    <w:p>
      <w:pPr>
        <w:numPr>
          <w:ilvl w:val="0"/>
          <w:numId w:val="1016"/>
        </w:numPr>
      </w:pPr>
      <w:r>
        <w:rPr>
          <w:b/>
          <w:bCs/>
        </w:rPr>
        <w:t xml:space="preserve">Layer 4 (Methodological Choice):</w:t>
      </w:r>
      <w:r>
        <w:t xml:space="preserve"> </w:t>
      </w:r>
      <w:r>
        <w:t xml:space="preserve">Quantitative empirical research assessing classification accuracy, throughput, and execution latency.</w:t>
      </w:r>
    </w:p>
    <w:p>
      <w:pPr>
        <w:numPr>
          <w:ilvl w:val="0"/>
          <w:numId w:val="1016"/>
        </w:numPr>
      </w:pPr>
      <w:r>
        <w:rPr>
          <w:b/>
          <w:bCs/>
        </w:rPr>
        <w:t xml:space="preserve">Layer 5 (Time Horizon):</w:t>
      </w:r>
      <w:r>
        <w:t xml:space="preserve"> </w:t>
      </w:r>
      <w:r>
        <w:t xml:space="preserve">Cross-sectional study design examining the system under specific camera tilt angles, lighting conditions, and video resolutions.</w:t>
      </w:r>
    </w:p>
    <w:p>
      <w:pPr>
        <w:numPr>
          <w:ilvl w:val="0"/>
          <w:numId w:val="1016"/>
        </w:numPr>
      </w:pPr>
      <w:r>
        <w:rPr>
          <w:b/>
          <w:bCs/>
        </w:rPr>
        <w:t xml:space="preserve">Layer 6 (Techniques and Procedures):</w:t>
      </w:r>
      <w:r>
        <w:t xml:space="preserve"> </w:t>
      </w:r>
      <w:r>
        <w:t xml:space="preserve">12 FPS video capture, 21-landmark tracking, unitless scale normalization (</w:t>
      </w:r>
      <m:oMath>
        <m:sSub>
          <m:e>
            <m:r>
              <m:t>L</m:t>
            </m:r>
          </m:e>
          <m:sub>
            <m:r>
              <m:rPr>
                <m:nor/>
                <m:sty m:val="p"/>
              </m:rPr>
              <m:t>hand</m:t>
            </m:r>
          </m:sub>
        </m:sSub>
      </m:oMath>
      <w:r>
        <w:t xml:space="preserve">), 5-frame temporal windowing, PyTorch LSTM training, and planar homography (</w:t>
      </w:r>
      <m:oMath>
        <m:r>
          <m:t>H</m:t>
        </m:r>
      </m:oMath>
      <w:r>
        <w:t xml:space="preserve">).</w:t>
      </w:r>
    </w:p>
    <w:bookmarkEnd w:id="97"/>
    <w:bookmarkStart w:id="102" w:name="subsec:meth_dsrm"/>
    <w:p>
      <w:pPr>
        <w:pStyle w:val="Heading3"/>
      </w:pPr>
      <w:r>
        <w:rPr>
          <w:rStyle w:val="SectionNumber"/>
        </w:rPr>
        <w:t xml:space="preserve">4.2.3</w:t>
      </w:r>
      <w:r>
        <w:tab/>
      </w:r>
      <w:r>
        <w:t xml:space="preserve">Design Science Research Methodology (DSRM)</w:t>
      </w:r>
    </w:p>
    <w:p>
      <w:pPr>
        <w:pStyle w:val="FirstParagraph"/>
      </w:pPr>
      <w:r>
        <w:t xml:space="preserve">The software engineering and development process adheres to the six stages of Design Science Research Methodology (DSRM)</w:t>
      </w:r>
      <w:r>
        <w:t xml:space="preserve"> </w:t>
      </w:r>
      <w:hyperlink w:anchor="ref-ReviewVirtualKeyboard2020">
        <w:r>
          <w:rPr>
            <w:rStyle w:val="Hyperlink"/>
          </w:rPr>
          <w:t xml:space="preserve">[1]</w:t>
        </w:r>
      </w:hyperlink>
      <w:r>
        <w:t xml:space="preserve">, as shown in Figure </w:t>
      </w:r>
      <w:hyperlink w:anchor="fig:dsrm_process_flow">
        <w:r>
          <w:rPr>
            <w:rStyle w:val="Hyperlink"/>
          </w:rPr>
          <w:t xml:space="preserve">4.1</w:t>
        </w:r>
      </w:hyperlink>
      <w:r>
        <w:t xml:space="preserve">.</w:t>
      </w:r>
    </w:p>
    <w:bookmarkStart w:id="101" w:name="fig:dsrm_process_flow"/>
    <w:p>
      <w:pPr>
        <w:pStyle w:val="CaptionedFigure"/>
      </w:pPr>
      <w:r>
        <w:drawing>
          <wp:inline>
            <wp:extent cx="4533900" cy="2958056"/>
            <wp:effectExtent b="0" l="0" r="0" t="0"/>
            <wp:docPr descr="" title="" id="99" name="Picture"/>
            <a:graphic>
              <a:graphicData uri="http://schemas.openxmlformats.org/drawingml/2006/picture">
                <pic:pic>
                  <pic:nvPicPr>
                    <pic:cNvPr descr="figures/chapter04_fig01.png" id="100" name="Picture"/>
                    <pic:cNvPicPr>
                      <a:picLocks noChangeArrowheads="1" noChangeAspect="1"/>
                    </pic:cNvPicPr>
                  </pic:nvPicPr>
                  <pic:blipFill>
                    <a:blip r:embed="rId98"/>
                    <a:stretch>
                      <a:fillRect/>
                    </a:stretch>
                  </pic:blipFill>
                  <pic:spPr bwMode="auto">
                    <a:xfrm>
                      <a:off x="0" y="0"/>
                      <a:ext cx="4533900" cy="2958056"/>
                    </a:xfrm>
                    <a:prstGeom prst="rect">
                      <a:avLst/>
                    </a:prstGeom>
                    <a:noFill/>
                    <a:ln w="9525">
                      <a:noFill/>
                      <a:headEnd/>
                      <a:tailEnd/>
                    </a:ln>
                  </pic:spPr>
                </pic:pic>
              </a:graphicData>
            </a:graphic>
          </wp:inline>
        </w:drawing>
      </w:r>
    </w:p>
    <w:p>
      <w:pPr>
        <w:pStyle w:val="ImageCaption"/>
      </w:pPr>
      <w:r>
        <w:t xml:space="preserve">Design Science Research Methodology (DSRM) execution framework.</w:t>
      </w:r>
    </w:p>
    <w:bookmarkEnd w:id="101"/>
    <w:p>
      <w:pPr>
        <w:pStyle w:val="BodyText"/>
      </w:pPr>
      <w:r>
        <w:t xml:space="preserve">The steps of DSRM were performed in the following way:</w:t>
      </w:r>
    </w:p>
    <w:p>
      <w:pPr>
        <w:numPr>
          <w:ilvl w:val="0"/>
          <w:numId w:val="1017"/>
        </w:numPr>
      </w:pPr>
      <w:r>
        <w:rPr>
          <w:b/>
          <w:bCs/>
        </w:rPr>
        <w:t xml:space="preserve">Phase 1: Problem Identification:</w:t>
      </w:r>
      <w:r>
        <w:t xml:space="preserve"> </w:t>
      </w:r>
      <w:r>
        <w:t xml:space="preserve">Identified virtual keyboard limitations: depth sensor hardware costs, shadow detection failures, rigid mounts, and single-finger limits.</w:t>
      </w:r>
    </w:p>
    <w:p>
      <w:pPr>
        <w:numPr>
          <w:ilvl w:val="0"/>
          <w:numId w:val="1017"/>
        </w:numPr>
      </w:pPr>
      <w:r>
        <w:rPr>
          <w:b/>
          <w:bCs/>
        </w:rPr>
        <w:t xml:space="preserve">Phase 2: Objectives Formulation:</w:t>
      </w:r>
      <w:r>
        <w:t xml:space="preserve"> </w:t>
      </w:r>
      <w:r>
        <w:t xml:space="preserve">Defined quantitative targets: CPU latency</w:t>
      </w:r>
      <w:r>
        <w:t xml:space="preserve"> </w:t>
      </w:r>
      <m:oMath>
        <m:r>
          <m:rPr>
            <m:sty m:val="p"/>
          </m:rPr>
          <m:t>&lt;</m:t>
        </m:r>
        <m:r>
          <m:t>83.33</m:t>
        </m:r>
        <m:r>
          <m:rPr>
            <m:nor/>
            <m:sty m:val="p"/>
          </m:rPr>
          <m:t> ms</m:t>
        </m:r>
      </m:oMath>
      <w:r>
        <w:t xml:space="preserve"> </w:t>
      </w:r>
      <w:r>
        <w:t xml:space="preserve">at 12 FPS, multi-finger touch F1-score</w:t>
      </w:r>
      <w:r>
        <w:t xml:space="preserve"> </w:t>
      </w:r>
      <m:oMath>
        <m:r>
          <m:rPr>
            <m:sty m:val="p"/>
          </m:rPr>
          <m:t>&gt;</m:t>
        </m:r>
        <m:r>
          <m:t>0.94</m:t>
        </m:r>
      </m:oMath>
      <w:r>
        <w:t xml:space="preserve">, and macro action profile multiplexing.</w:t>
      </w:r>
    </w:p>
    <w:p>
      <w:pPr>
        <w:numPr>
          <w:ilvl w:val="0"/>
          <w:numId w:val="1017"/>
        </w:numPr>
      </w:pPr>
      <w:r>
        <w:rPr>
          <w:b/>
          <w:bCs/>
        </w:rPr>
        <w:t xml:space="preserve">Phase 3: Design and Development:</w:t>
      </w:r>
      <w:r>
        <w:t xml:space="preserve"> </w:t>
      </w:r>
      <w:r>
        <w:t xml:space="preserve">Constructed the two-application suite: Application 1 (Layout Designer) and Application 2 (Runtime Engine), which integrates MediaPipe, scale normalization, AprilTag homography, and PyTorch LSTM inference.</w:t>
      </w:r>
    </w:p>
    <w:p>
      <w:pPr>
        <w:numPr>
          <w:ilvl w:val="0"/>
          <w:numId w:val="1017"/>
        </w:numPr>
      </w:pPr>
      <w:r>
        <w:rPr>
          <w:b/>
          <w:bCs/>
        </w:rPr>
        <w:t xml:space="preserve">Phase 4: Demonstration:</w:t>
      </w:r>
      <w:r>
        <w:t xml:space="preserve"> </w:t>
      </w:r>
      <w:r>
        <w:t xml:space="preserve">Deployed the system on flat desks using plain printed paper and an ordinary USB webcam.</w:t>
      </w:r>
    </w:p>
    <w:p>
      <w:pPr>
        <w:numPr>
          <w:ilvl w:val="0"/>
          <w:numId w:val="1017"/>
        </w:numPr>
      </w:pPr>
      <w:r>
        <w:rPr>
          <w:b/>
          <w:bCs/>
        </w:rPr>
        <w:t xml:space="preserve">Phase 5: Evaluation:</w:t>
      </w:r>
      <w:r>
        <w:t xml:space="preserve"> </w:t>
      </w:r>
      <w:r>
        <w:t xml:space="preserve">Profiled CPU latency, throughput, and macro dispatch across functional test cases FT-01 through FT-10 for a total of 22 sequence models.</w:t>
      </w:r>
    </w:p>
    <w:p>
      <w:pPr>
        <w:numPr>
          <w:ilvl w:val="0"/>
          <w:numId w:val="1017"/>
        </w:numPr>
      </w:pPr>
      <w:r>
        <w:rPr>
          <w:b/>
          <w:bCs/>
        </w:rPr>
        <w:t xml:space="preserve">Phase 6: Communication:</w:t>
      </w:r>
      <w:r>
        <w:t xml:space="preserve"> </w:t>
      </w:r>
      <w:r>
        <w:t xml:space="preserve">Documented system architecture, empirical findings, and design insights in this dissertation.</w:t>
      </w:r>
    </w:p>
    <w:bookmarkEnd w:id="102"/>
    <w:bookmarkStart w:id="103" w:name="subsec:meth_partitions"/>
    <w:p>
      <w:pPr>
        <w:pStyle w:val="Heading3"/>
      </w:pPr>
      <w:r>
        <w:rPr>
          <w:rStyle w:val="SectionNumber"/>
        </w:rPr>
        <w:t xml:space="preserve">4.2.4</w:t>
      </w:r>
      <w:r>
        <w:tab/>
      </w:r>
      <w:r>
        <w:t xml:space="preserve">Partitioned Development and Experimental Strategy</w:t>
      </w:r>
    </w:p>
    <w:p>
      <w:pPr>
        <w:pStyle w:val="FirstParagraph"/>
      </w:pPr>
      <w:r>
        <w:t xml:space="preserve">Engineering of this project was carried out through five technical experimental partitions:</w:t>
      </w:r>
    </w:p>
    <w:p>
      <w:pPr>
        <w:numPr>
          <w:ilvl w:val="0"/>
          <w:numId w:val="1018"/>
        </w:numPr>
      </w:pPr>
      <w:r>
        <w:rPr>
          <w:b/>
          <w:bCs/>
        </w:rPr>
        <w:t xml:space="preserve">Partition 1 (Design Layout and Homography Simulation):</w:t>
      </w:r>
      <w:r>
        <w:t xml:space="preserve"> </w:t>
      </w:r>
      <w:r>
        <w:t xml:space="preserve">An early prototype was built (</w:t>
      </w:r>
      <w:r>
        <w:rPr>
          <w:rStyle w:val="VerbatimChar"/>
        </w:rPr>
        <w:t xml:space="preserve">designer_app.py</w:t>
      </w:r>
      <w:r>
        <w:t xml:space="preserve">) to assess the effectiveness of homography matrix mapping in</w:t>
      </w:r>
      <w:r>
        <w:t xml:space="preserve"> </w:t>
      </w:r>
      <w:r>
        <w:rPr>
          <w:rStyle w:val="VerbatimChar"/>
        </w:rPr>
        <w:t xml:space="preserve">designer/analyzer/</w:t>
      </w:r>
      <w:r>
        <w:t xml:space="preserve"> </w:t>
      </w:r>
      <w:r>
        <w:t xml:space="preserve">prior to developing the modular layout designer in</w:t>
      </w:r>
      <w:r>
        <w:t xml:space="preserve"> </w:t>
      </w:r>
      <w:r>
        <w:rPr>
          <w:rStyle w:val="VerbatimChar"/>
        </w:rPr>
        <w:t xml:space="preserve">virtualKeyboardSetup/designer/</w:t>
      </w:r>
      <w:r>
        <w:t xml:space="preserve">.</w:t>
      </w:r>
    </w:p>
    <w:p>
      <w:pPr>
        <w:numPr>
          <w:ilvl w:val="0"/>
          <w:numId w:val="1018"/>
        </w:numPr>
      </w:pPr>
      <w:r>
        <w:rPr>
          <w:b/>
          <w:bCs/>
        </w:rPr>
        <w:t xml:space="preserve">Partition 2 (Dataset Preparation and Pipeline Engineering):</w:t>
      </w:r>
      <w:r>
        <w:t xml:space="preserve"> </w:t>
      </w:r>
      <w:r>
        <w:t xml:space="preserve">Scripts were written in</w:t>
      </w:r>
      <w:r>
        <w:t xml:space="preserve"> </w:t>
      </w:r>
      <w:r>
        <w:rPr>
          <w:rStyle w:val="VerbatimChar"/>
        </w:rPr>
        <w:t xml:space="preserve">dataPipeline/src/</w:t>
      </w:r>
      <w:r>
        <w:t xml:space="preserve"> </w:t>
      </w:r>
      <w:r>
        <w:t xml:space="preserve">for data preprocessing to resample video at 12 FPS, extract 21 hand joints, perform unitless scale normalization (</w:t>
      </w:r>
      <m:oMath>
        <m:sSub>
          <m:e>
            <m:r>
              <m:t>L</m:t>
            </m:r>
          </m:e>
          <m:sub>
            <m:r>
              <m:rPr>
                <m:nor/>
                <m:sty m:val="p"/>
              </m:rPr>
              <m:t>hand</m:t>
            </m:r>
          </m:sub>
        </m:sSub>
      </m:oMath>
      <w:r>
        <w:t xml:space="preserve">), calculate joint velocities, and construct 5-frame temporal sliding windows.</w:t>
      </w:r>
    </w:p>
    <w:p>
      <w:pPr>
        <w:numPr>
          <w:ilvl w:val="0"/>
          <w:numId w:val="1018"/>
        </w:numPr>
      </w:pPr>
      <w:r>
        <w:rPr>
          <w:b/>
          <w:bCs/>
        </w:rPr>
        <w:t xml:space="preserve">Partition 3 (Benchmarking Deep Learning Models):</w:t>
      </w:r>
      <w:r>
        <w:t xml:space="preserve"> </w:t>
      </w:r>
      <w:r>
        <w:t xml:space="preserve">Benchmarked 22 pure 2D deep learning models across 5 model families using</w:t>
      </w:r>
      <w:r>
        <w:t xml:space="preserve"> </w:t>
      </w:r>
      <w:r>
        <w:rPr>
          <w:rStyle w:val="VerbatimChar"/>
        </w:rPr>
        <w:t xml:space="preserve">modelBenchmark/benchmark_engine.py</w:t>
      </w:r>
      <w:r>
        <w:t xml:space="preserve">, selecting</w:t>
      </w:r>
      <w:r>
        <w:t xml:space="preserve"> </w:t>
      </w:r>
      <w:r>
        <w:rPr>
          <w:rStyle w:val="VerbatimChar"/>
        </w:rPr>
        <w:t xml:space="preserve">best_finger_touch_lstm.pth</w:t>
      </w:r>
      <w:r>
        <w:t xml:space="preserve">.</w:t>
      </w:r>
    </w:p>
    <w:p>
      <w:pPr>
        <w:numPr>
          <w:ilvl w:val="0"/>
          <w:numId w:val="1018"/>
        </w:numPr>
      </w:pPr>
      <w:r>
        <w:rPr>
          <w:b/>
          <w:bCs/>
        </w:rPr>
        <w:t xml:space="preserve">Partition 4 (Real-Time Responsiveness Testing):</w:t>
      </w:r>
      <w:r>
        <w:t xml:space="preserve"> </w:t>
      </w:r>
      <w:r>
        <w:t xml:space="preserve">Evaluated multi-threaded latency and trigger stability scripts on commodity CPU in</w:t>
      </w:r>
      <w:r>
        <w:t xml:space="preserve"> </w:t>
      </w:r>
      <w:r>
        <w:rPr>
          <w:rStyle w:val="VerbatimChar"/>
        </w:rPr>
        <w:t xml:space="preserve">virtualKeyboardSetup/detector/</w:t>
      </w:r>
      <w:r>
        <w:t xml:space="preserve">.</w:t>
      </w:r>
    </w:p>
    <w:p>
      <w:pPr>
        <w:numPr>
          <w:ilvl w:val="0"/>
          <w:numId w:val="1018"/>
        </w:numPr>
      </w:pPr>
      <w:r>
        <w:rPr>
          <w:b/>
          <w:bCs/>
        </w:rPr>
        <w:t xml:space="preserve">Partition 5 (AprilTag Fiducial Tracking):</w:t>
      </w:r>
      <w:r>
        <w:t xml:space="preserve"> </w:t>
      </w:r>
      <w:r>
        <w:t xml:space="preserve">Implemented corner detection and planar homography tracking in</w:t>
      </w:r>
      <w:r>
        <w:t xml:space="preserve"> </w:t>
      </w:r>
      <w:r>
        <w:rPr>
          <w:rStyle w:val="VerbatimChar"/>
        </w:rPr>
        <w:t xml:space="preserve">aprilTag/</w:t>
      </w:r>
      <w:r>
        <w:t xml:space="preserve"> </w:t>
      </w:r>
      <w:r>
        <w:t xml:space="preserve">to maintain coordinate tracking up to</w:t>
      </w:r>
      <w:r>
        <w:t xml:space="preserve"> </w:t>
      </w:r>
      <m:oMath>
        <m:sSup>
          <m:e>
            <m:r>
              <m:t>75</m:t>
            </m:r>
          </m:e>
          <m:sup>
            <m:r>
              <m:rPr>
                <m:sty m:val="p"/>
              </m:rPr>
              <m:t>∘</m:t>
            </m:r>
          </m:sup>
        </m:sSup>
      </m:oMath>
      <w:r>
        <w:t xml:space="preserve"> </w:t>
      </w:r>
      <w:r>
        <w:t xml:space="preserve">perspective tilt.</w:t>
      </w:r>
    </w:p>
    <w:bookmarkEnd w:id="103"/>
    <w:bookmarkEnd w:id="104"/>
    <w:bookmarkStart w:id="109" w:name="sec:meth_architecture"/>
    <w:p>
      <w:pPr>
        <w:pStyle w:val="Heading2"/>
      </w:pPr>
      <w:r>
        <w:rPr>
          <w:rStyle w:val="SectionNumber"/>
        </w:rPr>
        <w:t xml:space="preserve">4.3</w:t>
      </w:r>
      <w:r>
        <w:tab/>
      </w:r>
      <w:r>
        <w:t xml:space="preserve">System Architecture and Software Design</w:t>
      </w:r>
    </w:p>
    <w:p>
      <w:pPr>
        <w:pStyle w:val="FirstParagraph"/>
      </w:pPr>
      <w:r>
        <w:t xml:space="preserve">The virtual keyboard achieves modularity by decoupling layout design from runtime execution. Figure </w:t>
      </w:r>
      <w:hyperlink w:anchor="fig:system_architecture_framework">
        <w:r>
          <w:rPr>
            <w:rStyle w:val="Hyperlink"/>
          </w:rPr>
          <w:t xml:space="preserve">4.2</w:t>
        </w:r>
      </w:hyperlink>
      <w:r>
        <w:t xml:space="preserve"> </w:t>
      </w:r>
      <w:r>
        <w:t xml:space="preserve">shows the system architecture connecting the workflows of both applications.</w:t>
      </w:r>
    </w:p>
    <w:bookmarkStart w:id="108" w:name="fig:system_architecture_framework"/>
    <w:p>
      <w:pPr>
        <w:pStyle w:val="CaptionedFigure"/>
      </w:pPr>
      <w:r>
        <w:drawing>
          <wp:inline>
            <wp:extent cx="4533900" cy="2833123"/>
            <wp:effectExtent b="0" l="0" r="0" t="0"/>
            <wp:docPr descr="" title="" id="106" name="Picture"/>
            <a:graphic>
              <a:graphicData uri="http://schemas.openxmlformats.org/drawingml/2006/picture">
                <pic:pic>
                  <pic:nvPicPr>
                    <pic:cNvPr descr="figures/chapter04_fig02.png" id="107" name="Picture"/>
                    <pic:cNvPicPr>
                      <a:picLocks noChangeArrowheads="1" noChangeAspect="1"/>
                    </pic:cNvPicPr>
                  </pic:nvPicPr>
                  <pic:blipFill>
                    <a:blip r:embed="rId105"/>
                    <a:stretch>
                      <a:fillRect/>
                    </a:stretch>
                  </pic:blipFill>
                  <pic:spPr bwMode="auto">
                    <a:xfrm>
                      <a:off x="0" y="0"/>
                      <a:ext cx="4533900" cy="2833123"/>
                    </a:xfrm>
                    <a:prstGeom prst="rect">
                      <a:avLst/>
                    </a:prstGeom>
                    <a:noFill/>
                    <a:ln w="9525">
                      <a:noFill/>
                      <a:headEnd/>
                      <a:tailEnd/>
                    </a:ln>
                  </pic:spPr>
                </pic:pic>
              </a:graphicData>
            </a:graphic>
          </wp:inline>
        </w:drawing>
      </w:r>
    </w:p>
    <w:p>
      <w:pPr>
        <w:pStyle w:val="ImageCaption"/>
      </w:pPr>
      <w:r>
        <w:t xml:space="preserve">System architecture framework connecting Application 1 and Application 2 workflows.</w:t>
      </w:r>
    </w:p>
    <w:bookmarkEnd w:id="108"/>
    <w:p>
      <w:pPr>
        <w:pStyle w:val="BodyText"/>
      </w:pPr>
      <w:r>
        <w:t xml:space="preserve">Software engineering design patterns ensure modularity, stability, and responsiveness on standard commodity computers:</w:t>
      </w:r>
    </w:p>
    <w:p>
      <w:pPr>
        <w:numPr>
          <w:ilvl w:val="0"/>
          <w:numId w:val="1019"/>
        </w:numPr>
      </w:pPr>
      <w:r>
        <w:rPr>
          <w:b/>
          <w:bCs/>
        </w:rPr>
        <w:t xml:space="preserve">Model-View-Controller (MVC):</w:t>
      </w:r>
      <w:r>
        <w:t xml:space="preserve"> </w:t>
      </w:r>
      <w:r>
        <w:t xml:space="preserve">In Application 1, this separates the interactive drawing canvas (View) from key coordinate data structures (Model) and mouse editing events (Controller).</w:t>
      </w:r>
    </w:p>
    <w:p>
      <w:pPr>
        <w:numPr>
          <w:ilvl w:val="0"/>
          <w:numId w:val="1019"/>
        </w:numPr>
      </w:pPr>
      <w:r>
        <w:rPr>
          <w:b/>
          <w:bCs/>
        </w:rPr>
        <w:t xml:space="preserve">Producer-Consumer Multi-Threading:</w:t>
      </w:r>
      <w:r>
        <w:t xml:space="preserve"> </w:t>
      </w:r>
      <w:r>
        <w:t xml:space="preserve">In Application 2, a dedicated camera background thread (</w:t>
      </w:r>
      <w:r>
        <w:rPr>
          <w:rStyle w:val="VerbatimChar"/>
        </w:rPr>
        <w:t xml:space="preserve">camera_thread.py</w:t>
      </w:r>
      <w:r>
        <w:t xml:space="preserve">) captures webcam video frames and places them into a frame queue, while the vision engine (</w:t>
      </w:r>
      <w:r>
        <w:rPr>
          <w:rStyle w:val="VerbatimChar"/>
        </w:rPr>
        <w:t xml:space="preserve">model_manager.py</w:t>
      </w:r>
      <w:r>
        <w:t xml:space="preserve">) processes frames asynchronously to prevent dropped frames and UI freezes.</w:t>
      </w:r>
    </w:p>
    <w:p>
      <w:pPr>
        <w:numPr>
          <w:ilvl w:val="0"/>
          <w:numId w:val="1019"/>
        </w:numPr>
      </w:pPr>
      <w:r>
        <w:rPr>
          <w:b/>
          <w:bCs/>
        </w:rPr>
        <w:t xml:space="preserve">Strategy Pattern for Action Dispatching:</w:t>
      </w:r>
      <w:r>
        <w:t xml:space="preserve"> </w:t>
      </w:r>
      <w:r>
        <w:t xml:space="preserve">Key press triggers are encapsulated as interchangeable action classes, enabling seamless switching between virtual OS keystroke simulations and system shell scripts.</w:t>
      </w:r>
    </w:p>
    <w:p>
      <w:pPr>
        <w:numPr>
          <w:ilvl w:val="0"/>
          <w:numId w:val="1019"/>
        </w:numPr>
      </w:pPr>
      <w:r>
        <w:rPr>
          <w:b/>
          <w:bCs/>
        </w:rPr>
        <w:t xml:space="preserve">Singleton Model Registry:</w:t>
      </w:r>
      <w:r>
        <w:t xml:space="preserve"> </w:t>
      </w:r>
      <w:r>
        <w:t xml:space="preserve">The trained PyTorch touch detection model (</w:t>
      </w:r>
      <w:r>
        <w:rPr>
          <w:rStyle w:val="VerbatimChar"/>
        </w:rPr>
        <w:t xml:space="preserve">best_finger_touch_lstm.pth</w:t>
      </w:r>
      <w:r>
        <w:t xml:space="preserve">) is loaded into CPU memory once at startup, eliminating reinitialization delays during typing.</w:t>
      </w:r>
    </w:p>
    <w:bookmarkEnd w:id="109"/>
    <w:bookmarkStart w:id="112" w:name="sec:meth_layout_designer"/>
    <w:p>
      <w:pPr>
        <w:pStyle w:val="Heading2"/>
      </w:pPr>
      <w:r>
        <w:rPr>
          <w:rStyle w:val="SectionNumber"/>
        </w:rPr>
        <w:t xml:space="preserve">4.4</w:t>
      </w:r>
      <w:r>
        <w:tab/>
      </w:r>
      <w:r>
        <w:t xml:space="preserve">Application 1: Layout Designer Suite</w:t>
      </w:r>
    </w:p>
    <w:p>
      <w:pPr>
        <w:pStyle w:val="FirstParagraph"/>
      </w:pPr>
      <w:r>
        <w:t xml:space="preserve">Application 1 (</w:t>
      </w:r>
      <w:r>
        <w:rPr>
          <w:rStyle w:val="VerbatimChar"/>
        </w:rPr>
        <w:t xml:space="preserve">virtualKeyboardSetup/designer/main.py</w:t>
      </w:r>
      <w:r>
        <w:t xml:space="preserve">) is an interactive graphical PySide6 application built for custom macro keyboard layout design. For regular desktop printers, standard A4 paper (</w:t>
      </w:r>
      <m:oMath>
        <m:r>
          <m:t>210</m:t>
        </m:r>
        <m:r>
          <m:rPr>
            <m:sty m:val="p"/>
          </m:rPr>
          <m:t>×</m:t>
        </m:r>
        <m:r>
          <m:t>297</m:t>
        </m:r>
        <m:r>
          <m:rPr>
            <m:nor/>
            <m:sty m:val="p"/>
          </m:rPr>
          <m:t> mm</m:t>
        </m:r>
      </m:oMath>
      <w:r>
        <w:t xml:space="preserve">) is used by default, while custom formats like A3 and US Letter are also supported. The system was realized through exploratory prototypes early on (</w:t>
      </w:r>
      <w:r>
        <w:rPr>
          <w:rStyle w:val="VerbatimChar"/>
        </w:rPr>
        <w:t xml:space="preserve">designer/designer_app.py</w:t>
      </w:r>
      <w:r>
        <w:t xml:space="preserve">), followed by the modular production software in</w:t>
      </w:r>
      <w:r>
        <w:t xml:space="preserve"> </w:t>
      </w:r>
      <w:r>
        <w:rPr>
          <w:rStyle w:val="VerbatimChar"/>
        </w:rPr>
        <w:t xml:space="preserve">virtualKeyboardSetup/designer/</w:t>
      </w:r>
      <w:r>
        <w:t xml:space="preserve">. Users can create rectangular macro keys on a grid, resize and position them, and assign labels for specific shortcut sets, such as software development shortcuts, video editing tools, or digital audio workstation controls. Screenshots of the startup window, 2D design canvas, export dialog, and preferences are presented in Appendix </w:t>
      </w:r>
      <w:hyperlink w:anchor="ch:appendix_layout_designer">
        <w:r>
          <w:rPr>
            <w:rStyle w:val="Hyperlink"/>
          </w:rPr>
          <w:t xml:space="preserve">[ch:appendix_layout_designer]</w:t>
        </w:r>
      </w:hyperlink>
      <w:r>
        <w:t xml:space="preserve"> </w:t>
      </w:r>
      <w:r>
        <w:t xml:space="preserve">(Figures </w:t>
      </w:r>
      <w:hyperlink w:anchor="fig:appendix_designer_start">
        <w:r>
          <w:rPr>
            <w:rStyle w:val="Hyperlink"/>
          </w:rPr>
          <w:t xml:space="preserve">6.3</w:t>
        </w:r>
      </w:hyperlink>
      <w:r>
        <w:t xml:space="preserve"> </w:t>
      </w:r>
      <w:r>
        <w:t xml:space="preserve">to </w:t>
      </w:r>
      <w:hyperlink w:anchor="fig:appendix_designer_settings">
        <w:r>
          <w:rPr>
            <w:rStyle w:val="Hyperlink"/>
          </w:rPr>
          <w:t xml:space="preserve">6.8</w:t>
        </w:r>
      </w:hyperlink>
      <w:r>
        <w:t xml:space="preserve">), and an example printable PDF layout is shown in Figure </w:t>
      </w:r>
      <w:hyperlink w:anchor="fig:appendix_printable_pdf">
        <w:r>
          <w:rPr>
            <w:rStyle w:val="Hyperlink"/>
          </w:rPr>
          <w:t xml:space="preserve">6.2</w:t>
        </w:r>
      </w:hyperlink>
      <w:r>
        <w:t xml:space="preserve"> </w:t>
      </w:r>
      <w:r>
        <w:t xml:space="preserve">in Appendix </w:t>
      </w:r>
      <w:hyperlink w:anchor="ch:appendix_physical_setup">
        <w:r>
          <w:rPr>
            <w:rStyle w:val="Hyperlink"/>
          </w:rPr>
          <w:t xml:space="preserve">[ch:appendix_physical_setup]</w:t>
        </w:r>
      </w:hyperlink>
      <w:r>
        <w:t xml:space="preserve">.</w:t>
      </w:r>
    </w:p>
    <w:bookmarkStart w:id="110" w:name="subsec:meth_key_geometry"/>
    <w:p>
      <w:pPr>
        <w:pStyle w:val="Heading3"/>
      </w:pPr>
      <w:r>
        <w:rPr>
          <w:rStyle w:val="SectionNumber"/>
        </w:rPr>
        <w:t xml:space="preserve">4.4.1</w:t>
      </w:r>
      <w:r>
        <w:tab/>
      </w:r>
      <w:r>
        <w:t xml:space="preserve">Key Geometry and Fiducial Anchor Positioning</w:t>
      </w:r>
    </w:p>
    <w:p>
      <w:pPr>
        <w:pStyle w:val="FirstParagraph"/>
      </w:pPr>
      <w:r>
        <w:t xml:space="preserve">Each macro key has four main geometric attributes: its unique key identifier, label, and metric bounding box coordinates:</w:t>
      </w:r>
    </w:p>
    <w:p>
      <w:pPr>
        <w:pStyle w:val="BodyText"/>
      </w:pPr>
      <m:oMathPara>
        <m:oMathParaPr>
          <m:jc m:val="center"/>
        </m:oMathParaPr>
        <m:oMath>
          <m:sSub>
            <m:e>
              <m:r>
                <m:t>B</m:t>
              </m:r>
            </m:e>
            <m:sub>
              <m:r>
                <m:t>k</m:t>
              </m:r>
            </m:sub>
          </m:sSub>
          <m:r>
            <m:rPr>
              <m:sty m:val="p"/>
            </m:rPr>
            <m:t>=</m:t>
          </m:r>
          <m:d>
            <m:dPr>
              <m:begChr m:val="("/>
              <m:sepChr m:val=""/>
              <m:endChr m:val=")"/>
              <m:grow/>
            </m:dPr>
            <m:e>
              <m:sSubSup>
                <m:e>
                  <m:r>
                    <m:t>x</m:t>
                  </m:r>
                </m:e>
                <m:sub>
                  <m:r>
                    <m:rPr>
                      <m:sty m:val="p"/>
                    </m:rPr>
                    <m:t>min</m:t>
                  </m:r>
                </m:sub>
                <m:sup>
                  <m:d>
                    <m:dPr>
                      <m:begChr m:val="("/>
                      <m:sepChr m:val=""/>
                      <m:endChr m:val=")"/>
                      <m:grow/>
                    </m:dPr>
                    <m:e>
                      <m:r>
                        <m:t>k</m:t>
                      </m:r>
                    </m:e>
                  </m:d>
                </m:sup>
              </m:sSubSup>
              <m:r>
                <m:rPr>
                  <m:sty m:val="p"/>
                </m:rPr>
                <m:t>,</m:t>
              </m:r>
              <m:sSubSup>
                <m:e>
                  <m:r>
                    <m:t>y</m:t>
                  </m:r>
                </m:e>
                <m:sub>
                  <m:r>
                    <m:rPr>
                      <m:sty m:val="p"/>
                    </m:rPr>
                    <m:t>min</m:t>
                  </m:r>
                </m:sub>
                <m:sup>
                  <m:d>
                    <m:dPr>
                      <m:begChr m:val="("/>
                      <m:sepChr m:val=""/>
                      <m:endChr m:val=")"/>
                      <m:grow/>
                    </m:dPr>
                    <m:e>
                      <m:r>
                        <m:t>k</m:t>
                      </m:r>
                    </m:e>
                  </m:d>
                </m:sup>
              </m:sSubSup>
              <m:r>
                <m:rPr>
                  <m:sty m:val="p"/>
                </m:rPr>
                <m:t>,</m:t>
              </m:r>
              <m:sSubSup>
                <m:e>
                  <m:r>
                    <m:t>x</m:t>
                  </m:r>
                </m:e>
                <m:sub>
                  <m:r>
                    <m:rPr>
                      <m:sty m:val="p"/>
                    </m:rPr>
                    <m:t>max</m:t>
                  </m:r>
                </m:sub>
                <m:sup>
                  <m:d>
                    <m:dPr>
                      <m:begChr m:val="("/>
                      <m:sepChr m:val=""/>
                      <m:endChr m:val=")"/>
                      <m:grow/>
                    </m:dPr>
                    <m:e>
                      <m:r>
                        <m:t>k</m:t>
                      </m:r>
                    </m:e>
                  </m:d>
                </m:sup>
              </m:sSubSup>
              <m:r>
                <m:rPr>
                  <m:sty m:val="p"/>
                </m:rPr>
                <m:t>,</m:t>
              </m:r>
              <m:sSubSup>
                <m:e>
                  <m:r>
                    <m:t>y</m:t>
                  </m:r>
                </m:e>
                <m:sub>
                  <m:r>
                    <m:rPr>
                      <m:sty m:val="p"/>
                    </m:rPr>
                    <m:t>max</m:t>
                  </m:r>
                </m:sub>
                <m:sup>
                  <m:d>
                    <m:dPr>
                      <m:begChr m:val="("/>
                      <m:sepChr m:val=""/>
                      <m:endChr m:val=")"/>
                      <m:grow/>
                    </m:dPr>
                    <m:e>
                      <m:r>
                        <m:t>k</m:t>
                      </m:r>
                    </m:e>
                  </m:d>
                </m:sup>
              </m:sSubSup>
            </m:e>
          </m:d>
        </m:oMath>
      </m:oMathPara>
    </w:p>
    <w:p>
      <w:pPr>
        <w:pStyle w:val="FirstParagraph"/>
      </w:pPr>
      <w:r>
        <w:t xml:space="preserve">where all dimensions are specified in millimeters relative to the calibrated paper sheet boundaries.</w:t>
      </w:r>
    </w:p>
    <w:p>
      <w:pPr>
        <w:pStyle w:val="BodyText"/>
      </w:pPr>
      <w:r>
        <w:t xml:space="preserve">To enable camera tracking, the designer automatically embeds four AprilTag markers (from the</w:t>
      </w:r>
      <w:r>
        <w:t xml:space="preserve"> </w:t>
      </w:r>
      <w:r>
        <w:rPr>
          <w:rStyle w:val="VerbatimChar"/>
        </w:rPr>
        <w:t xml:space="preserve">tag36h11</w:t>
      </w:r>
      <w:r>
        <w:t xml:space="preserve"> </w:t>
      </w:r>
      <w:r>
        <w:t xml:space="preserve">family, Tag IDs 0, 1, 2, and 3) along the borders of the sheet with known physical dimensions (</w:t>
      </w:r>
      <m:oMath>
        <m:r>
          <m:t>s</m:t>
        </m:r>
        <m:r>
          <m:rPr>
            <m:sty m:val="p"/>
          </m:rPr>
          <m:t>=</m:t>
        </m:r>
        <m:r>
          <m:t>35</m:t>
        </m:r>
        <m:r>
          <m:rPr>
            <m:nor/>
            <m:sty m:val="p"/>
          </m:rPr>
          <m:t> mm</m:t>
        </m:r>
      </m:oMath>
      <w:r>
        <w:t xml:space="preserve">):</w:t>
      </w:r>
    </w:p>
    <w:p>
      <w:pPr>
        <w:pStyle w:val="BodyText"/>
      </w:pPr>
      <m:oMathPara>
        <m:oMathParaPr>
          <m:jc m:val="center"/>
        </m:oMathParaPr>
        <m:oMath>
          <m:sSub>
            <m:e>
              <m:r>
                <m:rPr>
                  <m:sty m:val="b"/>
                </m:rPr>
                <m:t>C</m:t>
              </m:r>
            </m:e>
            <m:sub>
              <m:r>
                <m:rPr>
                  <m:nor/>
                  <m:sty m:val="p"/>
                </m:rPr>
                <m:t>tag</m:t>
              </m:r>
            </m:sub>
          </m:sSub>
          <m:r>
            <m:rPr>
              <m:sty m:val="p"/>
            </m:rPr>
            <m:t>=</m:t>
          </m:r>
          <m:d>
            <m:dPr>
              <m:begChr m:val="{"/>
              <m:sepChr m:val=""/>
              <m:endChr m:val="}"/>
              <m:grow/>
            </m:dPr>
            <m:e>
              <m:d>
                <m:dPr>
                  <m:begChr m:val="("/>
                  <m:sepChr m:val=""/>
                  <m:endChr m:val=")"/>
                  <m:grow/>
                </m:dPr>
                <m:e>
                  <m:sSub>
                    <m:e>
                      <m:r>
                        <m:t>x</m:t>
                      </m:r>
                    </m:e>
                    <m:sub>
                      <m:r>
                        <m:rPr>
                          <m:nor/>
                          <m:sty m:val="p"/>
                        </m:rPr>
                        <m:t>TL</m:t>
                      </m:r>
                    </m:sub>
                  </m:sSub>
                  <m:r>
                    <m:rPr>
                      <m:sty m:val="p"/>
                    </m:rPr>
                    <m:t>,</m:t>
                  </m:r>
                  <m:sSub>
                    <m:e>
                      <m:r>
                        <m:t>y</m:t>
                      </m:r>
                    </m:e>
                    <m:sub>
                      <m:r>
                        <m:rPr>
                          <m:nor/>
                          <m:sty m:val="p"/>
                        </m:rPr>
                        <m:t>TL</m:t>
                      </m:r>
                    </m:sub>
                  </m:sSub>
                </m:e>
              </m:d>
              <m:r>
                <m:rPr>
                  <m:sty m:val="p"/>
                </m:rPr>
                <m:t>,</m:t>
              </m:r>
              <m:d>
                <m:dPr>
                  <m:begChr m:val="("/>
                  <m:sepChr m:val=""/>
                  <m:endChr m:val=")"/>
                  <m:grow/>
                </m:dPr>
                <m:e>
                  <m:sSub>
                    <m:e>
                      <m:r>
                        <m:t>x</m:t>
                      </m:r>
                    </m:e>
                    <m:sub>
                      <m:r>
                        <m:rPr>
                          <m:nor/>
                          <m:sty m:val="p"/>
                        </m:rPr>
                        <m:t>TR</m:t>
                      </m:r>
                    </m:sub>
                  </m:sSub>
                  <m:r>
                    <m:rPr>
                      <m:sty m:val="p"/>
                    </m:rPr>
                    <m:t>,</m:t>
                  </m:r>
                  <m:sSub>
                    <m:e>
                      <m:r>
                        <m:t>y</m:t>
                      </m:r>
                    </m:e>
                    <m:sub>
                      <m:r>
                        <m:rPr>
                          <m:nor/>
                          <m:sty m:val="p"/>
                        </m:rPr>
                        <m:t>TR</m:t>
                      </m:r>
                    </m:sub>
                  </m:sSub>
                </m:e>
              </m:d>
              <m:r>
                <m:rPr>
                  <m:sty m:val="p"/>
                </m:rPr>
                <m:t>,</m:t>
              </m:r>
              <m:d>
                <m:dPr>
                  <m:begChr m:val="("/>
                  <m:sepChr m:val=""/>
                  <m:endChr m:val=")"/>
                  <m:grow/>
                </m:dPr>
                <m:e>
                  <m:sSub>
                    <m:e>
                      <m:r>
                        <m:t>x</m:t>
                      </m:r>
                    </m:e>
                    <m:sub>
                      <m:r>
                        <m:rPr>
                          <m:nor/>
                          <m:sty m:val="p"/>
                        </m:rPr>
                        <m:t>BR</m:t>
                      </m:r>
                    </m:sub>
                  </m:sSub>
                  <m:r>
                    <m:rPr>
                      <m:sty m:val="p"/>
                    </m:rPr>
                    <m:t>,</m:t>
                  </m:r>
                  <m:sSub>
                    <m:e>
                      <m:r>
                        <m:t>y</m:t>
                      </m:r>
                    </m:e>
                    <m:sub>
                      <m:r>
                        <m:rPr>
                          <m:nor/>
                          <m:sty m:val="p"/>
                        </m:rPr>
                        <m:t>BR</m:t>
                      </m:r>
                    </m:sub>
                  </m:sSub>
                </m:e>
              </m:d>
              <m:r>
                <m:rPr>
                  <m:sty m:val="p"/>
                </m:rPr>
                <m:t>,</m:t>
              </m:r>
              <m:d>
                <m:dPr>
                  <m:begChr m:val="("/>
                  <m:sepChr m:val=""/>
                  <m:endChr m:val=")"/>
                  <m:grow/>
                </m:dPr>
                <m:e>
                  <m:sSub>
                    <m:e>
                      <m:r>
                        <m:t>x</m:t>
                      </m:r>
                    </m:e>
                    <m:sub>
                      <m:r>
                        <m:rPr>
                          <m:nor/>
                          <m:sty m:val="p"/>
                        </m:rPr>
                        <m:t>BL</m:t>
                      </m:r>
                    </m:sub>
                  </m:sSub>
                  <m:r>
                    <m:rPr>
                      <m:sty m:val="p"/>
                    </m:rPr>
                    <m:t>,</m:t>
                  </m:r>
                  <m:sSub>
                    <m:e>
                      <m:r>
                        <m:t>y</m:t>
                      </m:r>
                    </m:e>
                    <m:sub>
                      <m:r>
                        <m:rPr>
                          <m:nor/>
                          <m:sty m:val="p"/>
                        </m:rPr>
                        <m:t>BL</m:t>
                      </m:r>
                    </m:sub>
                  </m:sSub>
                </m:e>
              </m:d>
            </m:e>
          </m:d>
        </m:oMath>
      </m:oMathPara>
    </w:p>
    <w:p>
      <w:pPr>
        <w:pStyle w:val="FirstParagraph"/>
      </w:pPr>
      <w:r>
        <w:t xml:space="preserve">Placing AprilTags along the outer edges maintains an open interaction area in the center near the hands, preventing the active hand from obscuring all four tags simultaneously during typing.</w:t>
      </w:r>
    </w:p>
    <w:bookmarkEnd w:id="110"/>
    <w:bookmarkStart w:id="111" w:name="subsec:meth_export_engine"/>
    <w:p>
      <w:pPr>
        <w:pStyle w:val="Heading3"/>
      </w:pPr>
      <w:r>
        <w:rPr>
          <w:rStyle w:val="SectionNumber"/>
        </w:rPr>
        <w:t xml:space="preserve">4.4.2</w:t>
      </w:r>
      <w:r>
        <w:tab/>
      </w:r>
      <w:r>
        <w:t xml:space="preserve">Synchronized Export Engine</w:t>
      </w:r>
    </w:p>
    <w:p>
      <w:pPr>
        <w:pStyle w:val="FirstParagraph"/>
      </w:pPr>
      <w:r>
        <w:t xml:space="preserve">Upon completing the layout design, the export engine produces two synchronized files:</w:t>
      </w:r>
    </w:p>
    <w:p>
      <w:pPr>
        <w:numPr>
          <w:ilvl w:val="0"/>
          <w:numId w:val="1020"/>
        </w:numPr>
      </w:pPr>
      <w:r>
        <w:rPr>
          <w:b/>
          <w:bCs/>
        </w:rPr>
        <w:t xml:space="preserve">Printable Vector PDF:</w:t>
      </w:r>
      <w:r>
        <w:t xml:space="preserve"> </w:t>
      </w:r>
      <w:r>
        <w:t xml:space="preserve">Rendered at 300 DPI with key boundaries and high-contrast AprilTag markers for desktop printing on plain paper.</w:t>
      </w:r>
    </w:p>
    <w:p>
      <w:pPr>
        <w:numPr>
          <w:ilvl w:val="0"/>
          <w:numId w:val="1020"/>
        </w:numPr>
      </w:pPr>
      <w:r>
        <w:rPr>
          <w:b/>
          <w:bCs/>
        </w:rPr>
        <w:t xml:space="preserve">Layout Specification XML:</w:t>
      </w:r>
      <w:r>
        <w:t xml:space="preserve"> </w:t>
      </w:r>
      <w:r>
        <w:t xml:space="preserve">A structured XML document defining paper dimensions, fiducial anchor coordinates, key bounding boxes, and action mappings (see sample in Listing </w:t>
      </w:r>
      <w:hyperlink w:anchor="lst:appendix_sample_xml">
        <w:r>
          <w:rPr>
            <w:rStyle w:val="Hyperlink"/>
          </w:rPr>
          <w:t xml:space="preserve">[lst:appendix_sample_xml]</w:t>
        </w:r>
      </w:hyperlink>
      <w:r>
        <w:t xml:space="preserve"> </w:t>
      </w:r>
      <w:r>
        <w:t xml:space="preserve">in Appendix </w:t>
      </w:r>
      <w:hyperlink w:anchor="ch:appendix_layout_designer">
        <w:r>
          <w:rPr>
            <w:rStyle w:val="Hyperlink"/>
          </w:rPr>
          <w:t xml:space="preserve">[ch:appendix_layout_designer]</w:t>
        </w:r>
      </w:hyperlink>
      <w:r>
        <w:t xml:space="preserve">), which is loaded into Application 2.</w:t>
      </w:r>
    </w:p>
    <w:bookmarkEnd w:id="111"/>
    <w:bookmarkEnd w:id="112"/>
    <w:bookmarkStart w:id="122" w:name="sec:meth_data_pipeline"/>
    <w:p>
      <w:pPr>
        <w:pStyle w:val="Heading2"/>
      </w:pPr>
      <w:r>
        <w:rPr>
          <w:rStyle w:val="SectionNumber"/>
        </w:rPr>
        <w:t xml:space="preserve">4.5</w:t>
      </w:r>
      <w:r>
        <w:tab/>
      </w:r>
      <w:r>
        <w:t xml:space="preserve">Data Collection and Kinematic Preprocessing Pipeline</w:t>
      </w:r>
    </w:p>
    <w:p>
      <w:pPr>
        <w:pStyle w:val="FirstParagraph"/>
      </w:pPr>
      <w:r>
        <w:t xml:space="preserve">Determining whether a touch occurs from an ordinary 2D webcam requires tracking finger kinematics over time. This data processing pipeline converts incoming monocular RGB video streams into normalized temporal feature representations.</w:t>
      </w:r>
    </w:p>
    <w:bookmarkStart w:id="113" w:name="subsec:meth_dataset_capture"/>
    <w:p>
      <w:pPr>
        <w:pStyle w:val="Heading3"/>
      </w:pPr>
      <w:r>
        <w:rPr>
          <w:rStyle w:val="SectionNumber"/>
        </w:rPr>
        <w:t xml:space="preserve">4.5.1</w:t>
      </w:r>
      <w:r>
        <w:tab/>
      </w:r>
      <w:r>
        <w:t xml:space="preserve">Dataset Collection Protocol and Methodological Rigor</w:t>
      </w:r>
    </w:p>
    <w:p>
      <w:pPr>
        <w:pStyle w:val="FirstParagraph"/>
      </w:pPr>
      <w:r>
        <w:t xml:space="preserve">Video recordings of participants interacting with flat paper surfaces were acquired according to a systematic empirical protocol to train and test the neural network models:</w:t>
      </w:r>
    </w:p>
    <w:p>
      <w:pPr>
        <w:numPr>
          <w:ilvl w:val="0"/>
          <w:numId w:val="1021"/>
        </w:numPr>
      </w:pPr>
      <w:r>
        <w:rPr>
          <w:b/>
          <w:bCs/>
        </w:rPr>
        <w:t xml:space="preserve">Camera Setup:</w:t>
      </w:r>
      <w:r>
        <w:t xml:space="preserve"> </w:t>
      </w:r>
      <w:r>
        <w:t xml:space="preserve">Standard monocular RGB webcams were positioned at elevations between 14 and 28 cm and distances between 14 and 28 cm, resulting in perspective tilt angles between</w:t>
      </w:r>
      <w:r>
        <w:t xml:space="preserve"> </w:t>
      </w:r>
      <m:oMath>
        <m:sSup>
          <m:e>
            <m:r>
              <m:t>26.6</m:t>
            </m:r>
          </m:e>
          <m:sup>
            <m:r>
              <m:rPr>
                <m:sty m:val="p"/>
              </m:rPr>
              <m:t>∘</m:t>
            </m:r>
          </m:sup>
        </m:sSup>
      </m:oMath>
      <w:r>
        <w:t xml:space="preserve"> </w:t>
      </w:r>
      <w:r>
        <w:t xml:space="preserve">and</w:t>
      </w:r>
      <w:r>
        <w:t xml:space="preserve"> </w:t>
      </w:r>
      <m:oMath>
        <m:sSup>
          <m:e>
            <m:r>
              <m:t>63.4</m:t>
            </m:r>
          </m:e>
          <m:sup>
            <m:r>
              <m:rPr>
                <m:sty m:val="p"/>
              </m:rPr>
              <m:t>∘</m:t>
            </m:r>
          </m:sup>
        </m:sSup>
      </m:oMath>
      <w:r>
        <w:t xml:space="preserve"> </w:t>
      </w:r>
      <w:r>
        <w:t xml:space="preserve">(</w:t>
      </w:r>
      <m:oMath>
        <m:rad>
          <m:radPr>
            <m:degHide m:val="on"/>
          </m:radPr>
          <m:deg/>
          <m:e>
            <m:sSup>
              <m:e>
                <m:r>
                  <m:t>h</m:t>
                </m:r>
              </m:e>
              <m:sup>
                <m:r>
                  <m:t>2</m:t>
                </m:r>
              </m:sup>
            </m:sSup>
            <m:r>
              <m:rPr>
                <m:sty m:val="p"/>
              </m:rPr>
              <m:t>+</m:t>
            </m:r>
            <m:sSup>
              <m:e>
                <m:r>
                  <m:t>d</m:t>
                </m:r>
              </m:e>
              <m:sup>
                <m:r>
                  <m:t>2</m:t>
                </m:r>
              </m:sup>
            </m:sSup>
          </m:e>
        </m:rad>
        <m:r>
          <m:rPr>
            <m:sty m:val="p"/>
          </m:rPr>
          <m:t>≈</m:t>
        </m:r>
        <m:r>
          <m:t>20</m:t>
        </m:r>
        <m:r>
          <m:rPr>
            <m:nor/>
            <m:sty m:val="p"/>
          </m:rPr>
          <m:t> to </m:t>
        </m:r>
        <m:r>
          <m:t>40</m:t>
        </m:r>
        <m:r>
          <m:rPr>
            <m:nor/>
            <m:sty m:val="p"/>
          </m:rPr>
          <m:t> cm</m:t>
        </m:r>
      </m:oMath>
      <w:r>
        <w:t xml:space="preserve">).</w:t>
      </w:r>
    </w:p>
    <w:p>
      <w:pPr>
        <w:numPr>
          <w:ilvl w:val="0"/>
          <w:numId w:val="1021"/>
        </w:numPr>
      </w:pPr>
      <w:r>
        <w:rPr>
          <w:b/>
          <w:bCs/>
        </w:rPr>
        <w:t xml:space="preserve">Lighting Environments and Temporal Sampling:</w:t>
      </w:r>
      <w:r>
        <w:t xml:space="preserve"> </w:t>
      </w:r>
      <w:r>
        <w:t xml:space="preserve">Recordings were collected over 5 days under natural window illumination, fluorescent laboratory light, and low ambient conditions, yielding 3,800 seconds of interaction footage.</w:t>
      </w:r>
    </w:p>
    <w:p>
      <w:pPr>
        <w:numPr>
          <w:ilvl w:val="0"/>
          <w:numId w:val="1021"/>
        </w:numPr>
      </w:pPr>
      <w:r>
        <w:rPr>
          <w:b/>
          <w:bCs/>
        </w:rPr>
        <w:t xml:space="preserve">Participants:</w:t>
      </w:r>
      <w:r>
        <w:t xml:space="preserve"> </w:t>
      </w:r>
      <w:r>
        <w:t xml:space="preserve">Five participants with diverse hand lengths (</w:t>
      </w:r>
      <m:oMath>
        <m:sSub>
          <m:e>
            <m:r>
              <m:t>L</m:t>
            </m:r>
          </m:e>
          <m:sub>
            <m:r>
              <m:rPr>
                <m:nor/>
                <m:sty m:val="p"/>
              </m:rPr>
              <m:t>hand</m:t>
            </m:r>
          </m:sub>
        </m:sSub>
        <m:r>
          <m:rPr>
            <m:sty m:val="p"/>
          </m:rPr>
          <m:t>∈</m:t>
        </m:r>
        <m:d>
          <m:dPr>
            <m:begChr m:val="["/>
            <m:sepChr m:val=""/>
            <m:endChr m:val="]"/>
            <m:grow/>
          </m:dPr>
          <m:e>
            <m:r>
              <m:t>14.2</m:t>
            </m:r>
            <m:r>
              <m:rPr>
                <m:sty m:val="p"/>
              </m:rPr>
              <m:t>,</m:t>
            </m:r>
            <m:r>
              <m:t>21.5</m:t>
            </m:r>
          </m:e>
        </m:d>
        <m:r>
          <m:rPr>
            <m:nor/>
            <m:sty m:val="p"/>
          </m:rPr>
          <m:t> cm</m:t>
        </m:r>
      </m:oMath>
      <w:r>
        <w:t xml:space="preserve">) and distinct skin tones took part to ensure model generalizability.</w:t>
      </w:r>
    </w:p>
    <w:p>
      <w:pPr>
        <w:numPr>
          <w:ilvl w:val="0"/>
          <w:numId w:val="1021"/>
        </w:numPr>
      </w:pPr>
      <w:r>
        <w:rPr>
          <w:b/>
          <w:bCs/>
        </w:rPr>
        <w:t xml:space="preserve">Interaction Actions:</w:t>
      </w:r>
      <w:r>
        <w:t xml:space="preserve"> </w:t>
      </w:r>
      <w:r>
        <w:t xml:space="preserve">Each clip recorded 10-second sequences of single-finger taps across each digit, multi-finger contact combinations, hovering, and transit hand movements across keys.</w:t>
      </w:r>
    </w:p>
    <w:p>
      <w:pPr>
        <w:pStyle w:val="FirstParagraph"/>
      </w:pPr>
      <w:r>
        <w:t xml:space="preserve">Ground-truth touch contact timings were labeled frame by frame using a custom annotation tool built in CustomTkinter and OpenCV (see Appendix </w:t>
      </w:r>
      <w:hyperlink w:anchor="ch:appendix_data_annotator">
        <w:r>
          <w:rPr>
            <w:rStyle w:val="Hyperlink"/>
          </w:rPr>
          <w:t xml:space="preserve">[ch:appendix_data_annotator]</w:t>
        </w:r>
      </w:hyperlink>
      <w:r>
        <w:t xml:space="preserve">, Figures </w:t>
      </w:r>
      <w:hyperlink w:anchor="fig:appendix_annotator_home">
        <w:r>
          <w:rPr>
            <w:rStyle w:val="Hyperlink"/>
          </w:rPr>
          <w:t xml:space="preserve">6.17</w:t>
        </w:r>
      </w:hyperlink>
      <w:r>
        <w:t xml:space="preserve"> </w:t>
      </w:r>
      <w:r>
        <w:t xml:space="preserve">to </w:t>
      </w:r>
      <w:hyperlink w:anchor="fig:appendix_annotator_shortcuts">
        <w:r>
          <w:rPr>
            <w:rStyle w:val="Hyperlink"/>
          </w:rPr>
          <w:t xml:space="preserve">6.19</w:t>
        </w:r>
      </w:hyperlink>
      <w:r>
        <w:t xml:space="preserve">), logging touchdown, contact, and liftoff for each individual finger alongside MediaPipe skeletal tracking overlays.</w:t>
      </w:r>
    </w:p>
    <w:p>
      <w:pPr>
        <w:pStyle w:val="BodyText"/>
      </w:pPr>
      <w:r>
        <w:rPr>
          <w:b/>
          <w:bCs/>
        </w:rPr>
        <w:t xml:space="preserve">Annotation Iteration and Methodological Rigor:</w:t>
      </w:r>
      <w:r>
        <w:t xml:space="preserve"> </w:t>
      </w:r>
      <w:r>
        <w:t xml:space="preserve">Initial experiments revealed that models trained on finger joints alone plateaued at an</w:t>
      </w:r>
      <w:r>
        <w:t xml:space="preserve"> </w:t>
      </w:r>
      <m:oMath>
        <m:r>
          <m:t>82</m:t>
        </m:r>
        <m:r>
          <m:rPr>
            <m:sty m:val="p"/>
          </m:rPr>
          <m:t>%</m:t>
        </m:r>
      </m:oMath>
      <w:r>
        <w:t xml:space="preserve"> </w:t>
      </w:r>
      <w:r>
        <w:t xml:space="preserve">accuracy ceiling because transit hand movements across the page were misclassified as intentional finger strikes. To resolve this, the annotation software was updated to record all 21 raw MediaPipe landmarks without filtering, using the wrist as a stationary reference anchor. All 3,800 seconds of video footage were systematically re-annotated from scratch. A 13-step data processing pipeline (</w:t>
      </w:r>
      <w:r>
        <w:rPr>
          <w:rStyle w:val="VerbatimChar"/>
        </w:rPr>
        <w:t xml:space="preserve">3_run_data_pipeline.sh</w:t>
      </w:r>
      <w:r>
        <w:t xml:space="preserve">) filtered out noisy tracking data and excessive transit motion, producing a clean dataset of 2,774 training samples (</w:t>
      </w:r>
      <w:r>
        <w:rPr>
          <w:rStyle w:val="VerbatimChar"/>
        </w:rPr>
        <w:t xml:space="preserve">train_dataset.csv</w:t>
      </w:r>
      <w:r>
        <w:t xml:space="preserve">) and 636 test samples (</w:t>
      </w:r>
      <w:r>
        <w:rPr>
          <w:rStyle w:val="VerbatimChar"/>
        </w:rPr>
        <w:t xml:space="preserve">test_dataset.csv</w:t>
      </w:r>
      <w:r>
        <w:t xml:space="preserve">) with zero video leakage.</w:t>
      </w:r>
    </w:p>
    <w:p>
      <w:pPr>
        <w:pStyle w:val="BodyText"/>
      </w:pPr>
      <w:r>
        <w:rPr>
          <w:b/>
          <w:bCs/>
        </w:rPr>
        <w:t xml:space="preserve">Validity and Reliability Assurance:</w:t>
      </w:r>
      <w:r>
        <w:t xml:space="preserve"> </w:t>
      </w:r>
      <w:r>
        <w:t xml:space="preserve">In accordance with empirical computing research principles:</w:t>
      </w:r>
    </w:p>
    <w:p>
      <w:pPr>
        <w:numPr>
          <w:ilvl w:val="0"/>
          <w:numId w:val="1022"/>
        </w:numPr>
      </w:pPr>
      <w:r>
        <w:rPr>
          <w:b/>
          <w:bCs/>
        </w:rPr>
        <w:t xml:space="preserve">Internal Validity:</w:t>
      </w:r>
      <w:r>
        <w:t xml:space="preserve"> </w:t>
      </w:r>
      <w:r>
        <w:t xml:space="preserve">Confounds were minimized by maintaining standardized 12 FPS sub-sampling, fixed windowing strides (5 frames with 2-frame overlap), and synchronized timestamps across all recording sessions.</w:t>
      </w:r>
    </w:p>
    <w:p>
      <w:pPr>
        <w:numPr>
          <w:ilvl w:val="0"/>
          <w:numId w:val="1022"/>
        </w:numPr>
      </w:pPr>
      <w:r>
        <w:rPr>
          <w:b/>
          <w:bCs/>
        </w:rPr>
        <w:t xml:space="preserve">Construct Validity:</w:t>
      </w:r>
      <w:r>
        <w:t xml:space="preserve"> </w:t>
      </w:r>
      <w:r>
        <w:t xml:space="preserve">Ground-truth contact labels were verified frame by frame against physical surface impacts visible in video recordings and kinematic trajectories.</w:t>
      </w:r>
    </w:p>
    <w:p>
      <w:pPr>
        <w:numPr>
          <w:ilvl w:val="0"/>
          <w:numId w:val="1022"/>
        </w:numPr>
      </w:pPr>
      <w:r>
        <w:rPr>
          <w:b/>
          <w:bCs/>
        </w:rPr>
        <w:t xml:space="preserve">External Validity:</w:t>
      </w:r>
      <w:r>
        <w:t xml:space="preserve"> </w:t>
      </w:r>
      <w:r>
        <w:t xml:space="preserve">Variations in participant hand sizes, ambient lighting conditions, and camera angles across 5 recording days confirmed external validity across real-world desktop environments.</w:t>
      </w:r>
    </w:p>
    <w:p>
      <w:pPr>
        <w:numPr>
          <w:ilvl w:val="0"/>
          <w:numId w:val="1022"/>
        </w:numPr>
      </w:pPr>
      <w:r>
        <w:rPr>
          <w:b/>
          <w:bCs/>
        </w:rPr>
        <w:t xml:space="preserve">Triangulation:</w:t>
      </w:r>
      <w:r>
        <w:t xml:space="preserve"> </w:t>
      </w:r>
      <w:r>
        <w:t xml:space="preserve">Integrates data triangulation (multiple recording sessions, varied hand sizes, diverse lighting) and methodological triangulation (offline cross-validation across 22 sequence models alongside live CPU runtime profiling).</w:t>
      </w:r>
    </w:p>
    <w:p>
      <w:pPr>
        <w:pStyle w:val="FirstParagraph"/>
      </w:pPr>
      <w:r>
        <w:rPr>
          <w:b/>
          <w:bCs/>
        </w:rPr>
        <w:t xml:space="preserve">Research Ethics and Participant Consent:</w:t>
      </w:r>
      <w:r>
        <w:t xml:space="preserve"> </w:t>
      </w:r>
      <w:r>
        <w:t xml:space="preserve">Informed consent was obtained from all participants prior to recording their hands. Data collection was strictly limited to hand coordinate positions on flat surfaces; no facial images, personal identifiers, or sensitive demographic information were recorded. Participants were informed of their right to withdraw at any stage without consequence.</w:t>
      </w:r>
    </w:p>
    <w:bookmarkEnd w:id="113"/>
    <w:bookmarkStart w:id="118" w:name="subsec:meth_subsampling"/>
    <w:p>
      <w:pPr>
        <w:pStyle w:val="Heading3"/>
      </w:pPr>
      <w:r>
        <w:rPr>
          <w:rStyle w:val="SectionNumber"/>
        </w:rPr>
        <w:t xml:space="preserve">4.5.2</w:t>
      </w:r>
      <w:r>
        <w:tab/>
      </w:r>
      <w:r>
        <w:t xml:space="preserve">12 FPS Sub-Sampling and Single-Hand Tracking</w:t>
      </w:r>
    </w:p>
    <w:p>
      <w:pPr>
        <w:pStyle w:val="FirstParagraph"/>
      </w:pPr>
      <w:r>
        <w:t xml:space="preserve">Camera video streams are sampled at a constant rate of</w:t>
      </w:r>
      <w:r>
        <w:t xml:space="preserve"> </w:t>
      </w:r>
      <w:r>
        <w:rPr>
          <w:b/>
          <w:bCs/>
        </w:rPr>
        <w:t xml:space="preserve">12 Frames Per Second (FPS)</w:t>
      </w:r>
      <w:r>
        <w:t xml:space="preserve"> </w:t>
      </w:r>
      <w:r>
        <w:t xml:space="preserve">(</w:t>
      </w:r>
      <m:oMath>
        <m:r>
          <m:t>Δ</m:t>
        </m:r>
        <m:r>
          <m:t>t</m:t>
        </m:r>
        <m:r>
          <m:rPr>
            <m:sty m:val="p"/>
          </m:rPr>
          <m:t>=</m:t>
        </m:r>
        <m:f>
          <m:fPr>
            <m:type m:val="bar"/>
          </m:fPr>
          <m:num>
            <m:r>
              <m:t>1</m:t>
            </m:r>
          </m:num>
          <m:den>
            <m:r>
              <m:t>12</m:t>
            </m:r>
          </m:den>
        </m:f>
        <m:r>
          <m:rPr>
            <m:nor/>
            <m:sty m:val="p"/>
          </m:rPr>
          <m:t> s</m:t>
        </m:r>
        <m:r>
          <m:rPr>
            <m:sty m:val="p"/>
          </m:rPr>
          <m:t>≈</m:t>
        </m:r>
        <m:r>
          <m:t>83.33</m:t>
        </m:r>
        <m:r>
          <m:rPr>
            <m:nor/>
            <m:sty m:val="p"/>
          </m:rPr>
          <m:t> ms</m:t>
        </m:r>
      </m:oMath>
      <w:r>
        <w:t xml:space="preserve">). This frame rate was determined through empirical profiling: 12 FPS possesses sufficient temporal resolution to capture the sharp deceleration of a finger hitting the paper surface, while keeping CPU utilization low for smooth MediaPipe tracking and PyTorch model inference on standard commodity CPUs without requiring a GPU.</w:t>
      </w:r>
    </w:p>
    <w:p>
      <w:pPr>
        <w:pStyle w:val="BodyText"/>
      </w:pPr>
      <w:r>
        <w:t xml:space="preserve">The MediaPipe Hand Landmarker is initialized for single-hand tracking (</w:t>
      </w:r>
      <w:r>
        <w:rPr>
          <w:rStyle w:val="VerbatimChar"/>
        </w:rPr>
        <w:t xml:space="preserve">num_hands=1</w:t>
      </w:r>
      <w:r>
        <w:t xml:space="preserve">). Single-hand tracking minimizes CPU consumption (</w:t>
      </w:r>
      <m:oMath>
        <m:r>
          <m:t>29.09</m:t>
        </m:r>
        <m:r>
          <m:rPr>
            <m:nor/>
            <m:sty m:val="p"/>
          </m:rPr>
          <m:t> ms</m:t>
        </m:r>
      </m:oMath>
      <w:r>
        <w:t xml:space="preserve"> </w:t>
      </w:r>
      <w:r>
        <w:t xml:space="preserve">processing latency) and prevents hand occlusion of the border AprilTags on compact A4 paper sheets. The model outputs 2D pixel coordinates for 21 hand landmarks</w:t>
      </w:r>
      <w:r>
        <w:t xml:space="preserve"> </w:t>
      </w:r>
      <m:oMath>
        <m:r>
          <m:rPr>
            <m:sty m:val="p"/>
          </m:rPr>
          <m:t>{</m:t>
        </m:r>
        <m:sSub>
          <m:e>
            <m:r>
              <m:rPr>
                <m:sty m:val="b"/>
              </m:rPr>
              <m:t>P</m:t>
            </m:r>
          </m:e>
          <m:sub>
            <m:r>
              <m:t>i</m:t>
            </m:r>
          </m:sub>
        </m:sSub>
        <m:d>
          <m:dPr>
            <m:begChr m:val="("/>
            <m:sepChr m:val=""/>
            <m:endChr m:val=")"/>
            <m:grow/>
          </m:dPr>
          <m:e>
            <m:r>
              <m:t>t</m:t>
            </m:r>
          </m:e>
        </m:d>
        <m:r>
          <m:rPr>
            <m:sty m:val="p"/>
          </m:rPr>
          <m:t>=</m:t>
        </m:r>
        <m:d>
          <m:dPr>
            <m:begChr m:val="("/>
            <m:sepChr m:val=""/>
            <m:endChr m:val=")"/>
            <m:grow/>
          </m:dPr>
          <m:e>
            <m:sSub>
              <m:e>
                <m:r>
                  <m:t>x</m:t>
                </m:r>
              </m:e>
              <m:sub>
                <m:r>
                  <m:t>i</m:t>
                </m:r>
              </m:sub>
            </m:sSub>
            <m:d>
              <m:dPr>
                <m:begChr m:val="("/>
                <m:sepChr m:val=""/>
                <m:endChr m:val=")"/>
                <m:grow/>
              </m:dPr>
              <m:e>
                <m:r>
                  <m:t>t</m:t>
                </m:r>
              </m:e>
            </m:d>
            <m:r>
              <m:rPr>
                <m:sty m:val="p"/>
              </m:rPr>
              <m:t>,</m:t>
            </m:r>
            <m:sSub>
              <m:e>
                <m:r>
                  <m:t>y</m:t>
                </m:r>
              </m:e>
              <m:sub>
                <m:r>
                  <m:t>i</m:t>
                </m:r>
              </m:sub>
            </m:sSub>
            <m:d>
              <m:dPr>
                <m:begChr m:val="("/>
                <m:sepChr m:val=""/>
                <m:endChr m:val=")"/>
                <m:grow/>
              </m:dPr>
              <m:e>
                <m:r>
                  <m:t>t</m:t>
                </m:r>
              </m:e>
            </m:d>
          </m:e>
        </m:d>
        <m:sSubSup>
          <m:e>
            <m:r>
              <m:rPr>
                <m:sty m:val="p"/>
              </m:rPr>
              <m:t>}</m:t>
            </m:r>
          </m:e>
          <m:sub>
            <m:r>
              <m:t>i</m:t>
            </m:r>
            <m:r>
              <m:rPr>
                <m:sty m:val="p"/>
              </m:rPr>
              <m:t>=</m:t>
            </m:r>
            <m:r>
              <m:t>0</m:t>
            </m:r>
          </m:sub>
          <m:sup>
            <m:r>
              <m:t>20</m:t>
            </m:r>
          </m:sup>
        </m:sSubSup>
      </m:oMath>
      <w:r>
        <w:t xml:space="preserve">, as illustrated in Figure </w:t>
      </w:r>
      <w:hyperlink w:anchor="fig:mediapipe_hand_skeleton">
        <w:r>
          <w:rPr>
            <w:rStyle w:val="Hyperlink"/>
          </w:rPr>
          <w:t xml:space="preserve">4.3</w:t>
        </w:r>
      </w:hyperlink>
      <w:r>
        <w:t xml:space="preserve">.</w:t>
      </w:r>
    </w:p>
    <w:bookmarkStart w:id="117" w:name="fig:mediapipe_hand_skeleton"/>
    <w:p>
      <w:pPr>
        <w:pStyle w:val="CaptionedFigure"/>
      </w:pPr>
      <w:r>
        <w:drawing>
          <wp:inline>
            <wp:extent cx="3620901" cy="4599523"/>
            <wp:effectExtent b="0" l="0" r="0" t="0"/>
            <wp:docPr descr="" title="" id="115" name="Picture"/>
            <a:graphic>
              <a:graphicData uri="http://schemas.openxmlformats.org/drawingml/2006/picture">
                <pic:pic>
                  <pic:nvPicPr>
                    <pic:cNvPr descr="figures/chapter04_fig03.png" id="116" name="Picture"/>
                    <pic:cNvPicPr>
                      <a:picLocks noChangeArrowheads="1" noChangeAspect="1"/>
                    </pic:cNvPicPr>
                  </pic:nvPicPr>
                  <pic:blipFill>
                    <a:blip r:embed="rId114"/>
                    <a:stretch>
                      <a:fillRect/>
                    </a:stretch>
                  </pic:blipFill>
                  <pic:spPr bwMode="auto">
                    <a:xfrm>
                      <a:off x="0" y="0"/>
                      <a:ext cx="3620901" cy="4599523"/>
                    </a:xfrm>
                    <a:prstGeom prst="rect">
                      <a:avLst/>
                    </a:prstGeom>
                    <a:noFill/>
                    <a:ln w="9525">
                      <a:noFill/>
                      <a:headEnd/>
                      <a:tailEnd/>
                    </a:ln>
                  </pic:spPr>
                </pic:pic>
              </a:graphicData>
            </a:graphic>
          </wp:inline>
        </w:drawing>
      </w:r>
    </w:p>
    <w:p>
      <w:pPr>
        <w:pStyle w:val="ImageCaption"/>
      </w:pPr>
      <w:r>
        <w:t xml:space="preserve">MediaPipe 21 hand landmarks topology and anatomical hand-length normalization.</w:t>
      </w:r>
    </w:p>
    <w:bookmarkEnd w:id="117"/>
    <w:bookmarkEnd w:id="118"/>
    <w:bookmarkStart w:id="119" w:name="subsec:meth_scale_norm"/>
    <w:p>
      <w:pPr>
        <w:pStyle w:val="Heading3"/>
      </w:pPr>
      <w:r>
        <w:rPr>
          <w:rStyle w:val="SectionNumber"/>
        </w:rPr>
        <w:t xml:space="preserve">4.5.3</w:t>
      </w:r>
      <w:r>
        <w:tab/>
      </w:r>
      <w:r>
        <w:t xml:space="preserve">Unitless Hand-Length Scale Normalization</w:t>
      </w:r>
    </w:p>
    <w:p>
      <w:pPr>
        <w:pStyle w:val="FirstParagraph"/>
      </w:pPr>
      <w:r>
        <w:t xml:space="preserve">Because raw pixel coordinates vary depending on hand distance from the camera and physical hand size, raw coordinates cannot be fed directly to the neural network classifier. To achieve distance and scale invariance, landmark coordinates are normalized using anatomical hand geometry, setting the origin at the wrist landmark</w:t>
      </w:r>
      <w:r>
        <w:t xml:space="preserve"> </w:t>
      </w:r>
      <m:oMath>
        <m:sSub>
          <m:e>
            <m:r>
              <m:rPr>
                <m:sty m:val="b"/>
              </m:rPr>
              <m:t>P</m:t>
            </m:r>
          </m:e>
          <m:sub>
            <m:r>
              <m:t>0</m:t>
            </m:r>
          </m:sub>
        </m:sSub>
        <m:d>
          <m:dPr>
            <m:begChr m:val="("/>
            <m:sepChr m:val=""/>
            <m:endChr m:val=")"/>
            <m:grow/>
          </m:dPr>
          <m:e>
            <m:r>
              <m:t>t</m:t>
            </m:r>
          </m:e>
        </m:d>
        <m:r>
          <m:rPr>
            <m:sty m:val="p"/>
          </m:rPr>
          <m:t>=</m:t>
        </m:r>
        <m:d>
          <m:dPr>
            <m:begChr m:val="("/>
            <m:sepChr m:val=""/>
            <m:endChr m:val=")"/>
            <m:grow/>
          </m:dPr>
          <m:e>
            <m:sSub>
              <m:e>
                <m:r>
                  <m:t>x</m:t>
                </m:r>
              </m:e>
              <m:sub>
                <m:r>
                  <m:t>0</m:t>
                </m:r>
              </m:sub>
            </m:sSub>
            <m:d>
              <m:dPr>
                <m:begChr m:val="("/>
                <m:sepChr m:val=""/>
                <m:endChr m:val=")"/>
                <m:grow/>
              </m:dPr>
              <m:e>
                <m:r>
                  <m:t>t</m:t>
                </m:r>
              </m:e>
            </m:d>
            <m:r>
              <m:rPr>
                <m:sty m:val="p"/>
              </m:rPr>
              <m:t>,</m:t>
            </m:r>
            <m:sSub>
              <m:e>
                <m:r>
                  <m:t>y</m:t>
                </m:r>
              </m:e>
              <m:sub>
                <m:r>
                  <m:t>0</m:t>
                </m:r>
              </m:sub>
            </m:sSub>
            <m:d>
              <m:dPr>
                <m:begChr m:val="("/>
                <m:sepChr m:val=""/>
                <m:endChr m:val=")"/>
                <m:grow/>
              </m:dPr>
              <m:e>
                <m:r>
                  <m:t>t</m:t>
                </m:r>
              </m:e>
            </m:d>
          </m:e>
        </m:d>
      </m:oMath>
      <w:r>
        <w:t xml:space="preserve">.</w:t>
      </w:r>
    </w:p>
    <w:p>
      <w:pPr>
        <w:pStyle w:val="BodyText"/>
      </w:pPr>
      <w:r>
        <w:t xml:space="preserve">Hand length</w:t>
      </w:r>
      <w:r>
        <w:t xml:space="preserve"> </w:t>
      </w:r>
      <m:oMath>
        <m:sSub>
          <m:e>
            <m:r>
              <m:t>L</m:t>
            </m:r>
          </m:e>
          <m:sub>
            <m:r>
              <m:rPr>
                <m:nor/>
                <m:sty m:val="p"/>
              </m:rPr>
              <m:t>hand</m:t>
            </m:r>
          </m:sub>
        </m:sSub>
        <m:d>
          <m:dPr>
            <m:begChr m:val="("/>
            <m:sepChr m:val=""/>
            <m:endChr m:val=")"/>
            <m:grow/>
          </m:dPr>
          <m:e>
            <m:r>
              <m:t>t</m:t>
            </m:r>
          </m:e>
        </m:d>
      </m:oMath>
      <w:r>
        <w:t xml:space="preserve"> </w:t>
      </w:r>
      <w:r>
        <w:t xml:space="preserve">is defined as the Euclidean distance between the wrist origin and the middle metacarpophalangeal (MCP) knuckle (landmark 9):</w:t>
      </w:r>
    </w:p>
    <w:p>
      <w:pPr>
        <w:pStyle w:val="BodyText"/>
      </w:pPr>
      <m:oMathPara>
        <m:oMathParaPr>
          <m:jc m:val="center"/>
        </m:oMathParaPr>
        <m:oMath>
          <m:sSub>
            <m:e>
              <m:r>
                <m:t>L</m:t>
              </m:r>
            </m:e>
            <m:sub>
              <m:r>
                <m:rPr>
                  <m:nor/>
                  <m:sty m:val="p"/>
                </m:rPr>
                <m:t>hand</m:t>
              </m:r>
            </m:sub>
          </m:sSub>
          <m:d>
            <m:dPr>
              <m:begChr m:val="("/>
              <m:sepChr m:val=""/>
              <m:endChr m:val=")"/>
              <m:grow/>
            </m:dPr>
            <m:e>
              <m:r>
                <m:t>t</m:t>
              </m:r>
            </m:e>
          </m:d>
          <m:r>
            <m:rPr>
              <m:sty m:val="p"/>
            </m:rPr>
            <m:t>=</m:t>
          </m:r>
          <m:r>
            <m:rPr>
              <m:sty m:val="p"/>
            </m:rPr>
            <m:t>∥</m:t>
          </m:r>
          <m:sSub>
            <m:e>
              <m:r>
                <m:rPr>
                  <m:sty m:val="b"/>
                </m:rPr>
                <m:t>P</m:t>
              </m:r>
            </m:e>
            <m:sub>
              <m:r>
                <m:t>9</m:t>
              </m:r>
            </m:sub>
          </m:sSub>
          <m:d>
            <m:dPr>
              <m:begChr m:val="("/>
              <m:sepChr m:val=""/>
              <m:endChr m:val=")"/>
              <m:grow/>
            </m:dPr>
            <m:e>
              <m:r>
                <m:t>t</m:t>
              </m:r>
            </m:e>
          </m:d>
          <m:r>
            <m:rPr>
              <m:sty m:val="p"/>
            </m:rPr>
            <m:t>−</m:t>
          </m:r>
          <m:sSub>
            <m:e>
              <m:r>
                <m:rPr>
                  <m:sty m:val="b"/>
                </m:rPr>
                <m:t>P</m:t>
              </m:r>
            </m:e>
            <m:sub>
              <m:r>
                <m:t>0</m:t>
              </m:r>
            </m:sub>
          </m:sSub>
          <m:d>
            <m:dPr>
              <m:begChr m:val="("/>
              <m:sepChr m:val=""/>
              <m:endChr m:val=")"/>
              <m:grow/>
            </m:dPr>
            <m:e>
              <m:r>
                <m:t>t</m:t>
              </m:r>
            </m:e>
          </m:d>
          <m:sSub>
            <m:e>
              <m:r>
                <m:rPr>
                  <m:sty m:val="p"/>
                </m:rPr>
                <m:t>∥</m:t>
              </m:r>
            </m:e>
            <m:sub>
              <m:r>
                <m:t>2</m:t>
              </m:r>
            </m:sub>
          </m:sSub>
          <m:r>
            <m:rPr>
              <m:sty m:val="p"/>
            </m:rPr>
            <m:t>=</m:t>
          </m:r>
          <m:rad>
            <m:radPr>
              <m:degHide m:val="on"/>
            </m:radPr>
            <m:deg/>
            <m:e>
              <m:sSup>
                <m:e>
                  <m:d>
                    <m:dPr>
                      <m:begChr m:val="("/>
                      <m:sepChr m:val=""/>
                      <m:endChr m:val=")"/>
                      <m:grow/>
                    </m:dPr>
                    <m:e>
                      <m:sSub>
                        <m:e>
                          <m:r>
                            <m:t>x</m:t>
                          </m:r>
                        </m:e>
                        <m:sub>
                          <m:r>
                            <m:t>9</m:t>
                          </m:r>
                        </m:sub>
                      </m:sSub>
                      <m:d>
                        <m:dPr>
                          <m:begChr m:val="("/>
                          <m:sepChr m:val=""/>
                          <m:endChr m:val=")"/>
                          <m:grow/>
                        </m:dPr>
                        <m:e>
                          <m:r>
                            <m:t>t</m:t>
                          </m:r>
                        </m:e>
                      </m:d>
                      <m:r>
                        <m:rPr>
                          <m:sty m:val="p"/>
                        </m:rPr>
                        <m:t>−</m:t>
                      </m:r>
                      <m:sSub>
                        <m:e>
                          <m:r>
                            <m:t>x</m:t>
                          </m:r>
                        </m:e>
                        <m:sub>
                          <m:r>
                            <m:t>0</m:t>
                          </m:r>
                        </m:sub>
                      </m:sSub>
                      <m:d>
                        <m:dPr>
                          <m:begChr m:val="("/>
                          <m:sepChr m:val=""/>
                          <m:endChr m:val=")"/>
                          <m:grow/>
                        </m:dPr>
                        <m:e>
                          <m:r>
                            <m:t>t</m:t>
                          </m:r>
                        </m:e>
                      </m:d>
                    </m:e>
                  </m:d>
                </m:e>
                <m:sup>
                  <m:r>
                    <m:t>2</m:t>
                  </m:r>
                </m:sup>
              </m:sSup>
              <m:r>
                <m:rPr>
                  <m:sty m:val="p"/>
                </m:rPr>
                <m:t>+</m:t>
              </m:r>
              <m:sSup>
                <m:e>
                  <m:d>
                    <m:dPr>
                      <m:begChr m:val="("/>
                      <m:sepChr m:val=""/>
                      <m:endChr m:val=")"/>
                      <m:grow/>
                    </m:dPr>
                    <m:e>
                      <m:sSub>
                        <m:e>
                          <m:r>
                            <m:t>y</m:t>
                          </m:r>
                        </m:e>
                        <m:sub>
                          <m:r>
                            <m:t>9</m:t>
                          </m:r>
                        </m:sub>
                      </m:sSub>
                      <m:d>
                        <m:dPr>
                          <m:begChr m:val="("/>
                          <m:sepChr m:val=""/>
                          <m:endChr m:val=")"/>
                          <m:grow/>
                        </m:dPr>
                        <m:e>
                          <m:r>
                            <m:t>t</m:t>
                          </m:r>
                        </m:e>
                      </m:d>
                      <m:r>
                        <m:rPr>
                          <m:sty m:val="p"/>
                        </m:rPr>
                        <m:t>−</m:t>
                      </m:r>
                      <m:sSub>
                        <m:e>
                          <m:r>
                            <m:t>y</m:t>
                          </m:r>
                        </m:e>
                        <m:sub>
                          <m:r>
                            <m:t>0</m:t>
                          </m:r>
                        </m:sub>
                      </m:sSub>
                      <m:d>
                        <m:dPr>
                          <m:begChr m:val="("/>
                          <m:sepChr m:val=""/>
                          <m:endChr m:val=")"/>
                          <m:grow/>
                        </m:dPr>
                        <m:e>
                          <m:r>
                            <m:t>t</m:t>
                          </m:r>
                        </m:e>
                      </m:d>
                    </m:e>
                  </m:d>
                </m:e>
                <m:sup>
                  <m:r>
                    <m:t>2</m:t>
                  </m:r>
                </m:sup>
              </m:sSup>
            </m:e>
          </m:rad>
        </m:oMath>
      </m:oMathPara>
    </w:p>
    <w:p>
      <w:pPr>
        <w:pStyle w:val="FirstParagraph"/>
      </w:pPr>
      <w:r>
        <w:t xml:space="preserve">Unitless normalized coordinates</w:t>
      </w:r>
      <w:r>
        <w:t xml:space="preserve"> </w:t>
      </w:r>
      <m:oMath>
        <m:sSubSup>
          <m:e>
            <m:r>
              <m:rPr>
                <m:sty m:val="b"/>
              </m:rPr>
              <m:t>P</m:t>
            </m:r>
          </m:e>
          <m:sub>
            <m:r>
              <m:t>i</m:t>
            </m:r>
          </m:sub>
          <m:sup>
            <m:r>
              <m:rPr>
                <m:nor/>
                <m:sty m:val="p"/>
              </m:rPr>
              <m:t>norm</m:t>
            </m:r>
          </m:sup>
        </m:sSubSup>
        <m:d>
          <m:dPr>
            <m:begChr m:val="("/>
            <m:sepChr m:val=""/>
            <m:endChr m:val=")"/>
            <m:grow/>
          </m:dPr>
          <m:e>
            <m:r>
              <m:t>t</m:t>
            </m:r>
          </m:e>
        </m:d>
      </m:oMath>
      <w:r>
        <w:t xml:space="preserve"> </w:t>
      </w:r>
      <w:r>
        <w:t xml:space="preserve">for each landmark</w:t>
      </w:r>
      <w:r>
        <w:t xml:space="preserve"> </w:t>
      </w:r>
      <m:oMath>
        <m:r>
          <m:t>i</m:t>
        </m:r>
        <m:r>
          <m:rPr>
            <m:sty m:val="p"/>
          </m:rPr>
          <m:t>∈</m:t>
        </m:r>
        <m:r>
          <m:rPr>
            <m:sty m:val="p"/>
          </m:rPr>
          <m:t>{</m:t>
        </m:r>
        <m:r>
          <m:t>0</m:t>
        </m:r>
        <m:r>
          <m:rPr>
            <m:sty m:val="p"/>
          </m:rPr>
          <m:t>,</m:t>
        </m:r>
        <m:r>
          <m:rPr>
            <m:sty m:val="p"/>
          </m:rPr>
          <m:t>…</m:t>
        </m:r>
        <m:r>
          <m:rPr>
            <m:sty m:val="p"/>
          </m:rPr>
          <m:t>,</m:t>
        </m:r>
        <m:r>
          <m:t>20</m:t>
        </m:r>
        <m:r>
          <m:rPr>
            <m:sty m:val="p"/>
          </m:rPr>
          <m:t>}</m:t>
        </m:r>
      </m:oMath>
      <w:r>
        <w:t xml:space="preserve"> </w:t>
      </w:r>
      <w:r>
        <w:t xml:space="preserve">are computed as:</w:t>
      </w:r>
    </w:p>
    <w:p>
      <w:pPr>
        <w:pStyle w:val="BodyText"/>
      </w:pPr>
      <m:oMathPara>
        <m:oMathParaPr>
          <m:jc m:val="center"/>
        </m:oMathParaPr>
        <m:oMath>
          <m:sSubSup>
            <m:e>
              <m:r>
                <m:rPr>
                  <m:sty m:val="b"/>
                </m:rPr>
                <m:t>P</m:t>
              </m:r>
            </m:e>
            <m:sub>
              <m:r>
                <m:t>i</m:t>
              </m:r>
            </m:sub>
            <m:sup>
              <m:r>
                <m:rPr>
                  <m:nor/>
                  <m:sty m:val="p"/>
                </m:rPr>
                <m:t>norm</m:t>
              </m:r>
            </m:sup>
          </m:sSubSup>
          <m:d>
            <m:dPr>
              <m:begChr m:val="("/>
              <m:sepChr m:val=""/>
              <m:endChr m:val=")"/>
              <m:grow/>
            </m:dPr>
            <m:e>
              <m:r>
                <m:t>t</m:t>
              </m:r>
            </m:e>
          </m:d>
          <m:r>
            <m:rPr>
              <m:sty m:val="p"/>
            </m:rPr>
            <m:t>=</m:t>
          </m:r>
          <m:d>
            <m:dPr>
              <m:begChr m:val="("/>
              <m:sepChr m:val=""/>
              <m:endChr m:val=")"/>
              <m:grow/>
            </m:dPr>
            <m:e>
              <m:f>
                <m:fPr>
                  <m:type m:val="bar"/>
                </m:fPr>
                <m:num>
                  <m:sSub>
                    <m:e>
                      <m:r>
                        <m:t>x</m:t>
                      </m:r>
                    </m:e>
                    <m:sub>
                      <m:r>
                        <m:t>i</m:t>
                      </m:r>
                    </m:sub>
                  </m:sSub>
                  <m:d>
                    <m:dPr>
                      <m:begChr m:val="("/>
                      <m:sepChr m:val=""/>
                      <m:endChr m:val=")"/>
                      <m:grow/>
                    </m:dPr>
                    <m:e>
                      <m:r>
                        <m:t>t</m:t>
                      </m:r>
                    </m:e>
                  </m:d>
                  <m:r>
                    <m:rPr>
                      <m:sty m:val="p"/>
                    </m:rPr>
                    <m:t>−</m:t>
                  </m:r>
                  <m:sSub>
                    <m:e>
                      <m:r>
                        <m:t>x</m:t>
                      </m:r>
                    </m:e>
                    <m:sub>
                      <m:r>
                        <m:t>0</m:t>
                      </m:r>
                    </m:sub>
                  </m:sSub>
                  <m:d>
                    <m:dPr>
                      <m:begChr m:val="("/>
                      <m:sepChr m:val=""/>
                      <m:endChr m:val=")"/>
                      <m:grow/>
                    </m:dPr>
                    <m:e>
                      <m:r>
                        <m:t>t</m:t>
                      </m:r>
                    </m:e>
                  </m:d>
                </m:num>
                <m:den>
                  <m:sSub>
                    <m:e>
                      <m:r>
                        <m:t>L</m:t>
                      </m:r>
                    </m:e>
                    <m:sub>
                      <m:r>
                        <m:rPr>
                          <m:nor/>
                          <m:sty m:val="p"/>
                        </m:rPr>
                        <m:t>hand</m:t>
                      </m:r>
                    </m:sub>
                  </m:sSub>
                  <m:d>
                    <m:dPr>
                      <m:begChr m:val="("/>
                      <m:sepChr m:val=""/>
                      <m:endChr m:val=")"/>
                      <m:grow/>
                    </m:dPr>
                    <m:e>
                      <m:r>
                        <m:t>t</m:t>
                      </m:r>
                    </m:e>
                  </m:d>
                </m:den>
              </m:f>
              <m:r>
                <m:rPr>
                  <m:sty m:val="p"/>
                </m:rPr>
                <m:t>,</m:t>
              </m:r>
              <m:f>
                <m:fPr>
                  <m:type m:val="bar"/>
                </m:fPr>
                <m:num>
                  <m:sSub>
                    <m:e>
                      <m:r>
                        <m:t>y</m:t>
                      </m:r>
                    </m:e>
                    <m:sub>
                      <m:r>
                        <m:t>i</m:t>
                      </m:r>
                    </m:sub>
                  </m:sSub>
                  <m:d>
                    <m:dPr>
                      <m:begChr m:val="("/>
                      <m:sepChr m:val=""/>
                      <m:endChr m:val=")"/>
                      <m:grow/>
                    </m:dPr>
                    <m:e>
                      <m:r>
                        <m:t>t</m:t>
                      </m:r>
                    </m:e>
                  </m:d>
                  <m:r>
                    <m:rPr>
                      <m:sty m:val="p"/>
                    </m:rPr>
                    <m:t>−</m:t>
                  </m:r>
                  <m:sSub>
                    <m:e>
                      <m:r>
                        <m:t>y</m:t>
                      </m:r>
                    </m:e>
                    <m:sub>
                      <m:r>
                        <m:t>0</m:t>
                      </m:r>
                    </m:sub>
                  </m:sSub>
                  <m:d>
                    <m:dPr>
                      <m:begChr m:val="("/>
                      <m:sepChr m:val=""/>
                      <m:endChr m:val=")"/>
                      <m:grow/>
                    </m:dPr>
                    <m:e>
                      <m:r>
                        <m:t>t</m:t>
                      </m:r>
                    </m:e>
                  </m:d>
                </m:num>
                <m:den>
                  <m:sSub>
                    <m:e>
                      <m:r>
                        <m:t>L</m:t>
                      </m:r>
                    </m:e>
                    <m:sub>
                      <m:r>
                        <m:rPr>
                          <m:nor/>
                          <m:sty m:val="p"/>
                        </m:rPr>
                        <m:t>hand</m:t>
                      </m:r>
                    </m:sub>
                  </m:sSub>
                  <m:d>
                    <m:dPr>
                      <m:begChr m:val="("/>
                      <m:sepChr m:val=""/>
                      <m:endChr m:val=")"/>
                      <m:grow/>
                    </m:dPr>
                    <m:e>
                      <m:r>
                        <m:t>t</m:t>
                      </m:r>
                    </m:e>
                  </m:d>
                </m:den>
              </m:f>
            </m:e>
          </m:d>
        </m:oMath>
      </m:oMathPara>
    </w:p>
    <w:p>
      <w:pPr>
        <w:pStyle w:val="FirstParagraph"/>
      </w:pPr>
      <w:r>
        <w:t xml:space="preserve">Movement velocities</w:t>
      </w:r>
      <w:r>
        <w:t xml:space="preserve"> </w:t>
      </w:r>
      <m:oMath>
        <m:sSub>
          <m:e>
            <m:r>
              <m:rPr>
                <m:sty m:val="b"/>
              </m:rPr>
              <m:t>V</m:t>
            </m:r>
          </m:e>
          <m:sub>
            <m:r>
              <m:t>i</m:t>
            </m:r>
          </m:sub>
        </m:sSub>
        <m:d>
          <m:dPr>
            <m:begChr m:val="("/>
            <m:sepChr m:val=""/>
            <m:endChr m:val=")"/>
            <m:grow/>
          </m:dPr>
          <m:e>
            <m:r>
              <m:t>t</m:t>
            </m:r>
          </m:e>
        </m:d>
        <m:r>
          <m:rPr>
            <m:sty m:val="p"/>
          </m:rPr>
          <m:t>=</m:t>
        </m:r>
        <m:d>
          <m:dPr>
            <m:begChr m:val="("/>
            <m:sepChr m:val=""/>
            <m:endChr m:val=")"/>
            <m:grow/>
          </m:dPr>
          <m:e>
            <m:sSub>
              <m:e>
                <m:r>
                  <m:t>v</m:t>
                </m:r>
              </m:e>
              <m:sub>
                <m:r>
                  <m:t>x</m:t>
                </m:r>
                <m:r>
                  <m:rPr>
                    <m:sty m:val="p"/>
                  </m:rPr>
                  <m:t>,</m:t>
                </m:r>
                <m:r>
                  <m:t>i</m:t>
                </m:r>
              </m:sub>
            </m:sSub>
            <m:d>
              <m:dPr>
                <m:begChr m:val="("/>
                <m:sepChr m:val=""/>
                <m:endChr m:val=")"/>
                <m:grow/>
              </m:dPr>
              <m:e>
                <m:r>
                  <m:t>t</m:t>
                </m:r>
              </m:e>
            </m:d>
            <m:r>
              <m:rPr>
                <m:sty m:val="p"/>
              </m:rPr>
              <m:t>,</m:t>
            </m:r>
            <m:sSub>
              <m:e>
                <m:r>
                  <m:t>v</m:t>
                </m:r>
              </m:e>
              <m:sub>
                <m:r>
                  <m:t>y</m:t>
                </m:r>
                <m:r>
                  <m:rPr>
                    <m:sty m:val="p"/>
                  </m:rPr>
                  <m:t>,</m:t>
                </m:r>
                <m:r>
                  <m:t>i</m:t>
                </m:r>
              </m:sub>
            </m:sSub>
            <m:d>
              <m:dPr>
                <m:begChr m:val="("/>
                <m:sepChr m:val=""/>
                <m:endChr m:val=")"/>
                <m:grow/>
              </m:dPr>
              <m:e>
                <m:r>
                  <m:t>t</m:t>
                </m:r>
              </m:e>
            </m:d>
          </m:e>
        </m:d>
      </m:oMath>
      <w:r>
        <w:t xml:space="preserve"> </w:t>
      </w:r>
      <w:r>
        <w:t xml:space="preserve">between consecutive frames are derived using simple differences:</w:t>
      </w:r>
    </w:p>
    <w:p>
      <w:pPr>
        <w:pStyle w:val="BodyText"/>
      </w:pPr>
      <m:oMathPara>
        <m:oMathParaPr>
          <m:jc m:val="center"/>
        </m:oMathParaPr>
        <m:oMath>
          <m:sSub>
            <m:e>
              <m:r>
                <m:t>v</m:t>
              </m:r>
            </m:e>
            <m:sub>
              <m:r>
                <m:t>x</m:t>
              </m:r>
              <m:r>
                <m:rPr>
                  <m:sty m:val="p"/>
                </m:rPr>
                <m:t>,</m:t>
              </m:r>
              <m:r>
                <m:t>i</m:t>
              </m:r>
            </m:sub>
          </m:sSub>
          <m:d>
            <m:dPr>
              <m:begChr m:val="("/>
              <m:sepChr m:val=""/>
              <m:endChr m:val=")"/>
              <m:grow/>
            </m:dPr>
            <m:e>
              <m:r>
                <m:t>t</m:t>
              </m:r>
            </m:e>
          </m:d>
          <m:r>
            <m:rPr>
              <m:sty m:val="p"/>
            </m:rPr>
            <m:t>=</m:t>
          </m:r>
          <m:f>
            <m:fPr>
              <m:type m:val="bar"/>
            </m:fPr>
            <m:num>
              <m:sSubSup>
                <m:e>
                  <m:r>
                    <m:t>x</m:t>
                  </m:r>
                </m:e>
                <m:sub>
                  <m:r>
                    <m:t>i</m:t>
                  </m:r>
                </m:sub>
                <m:sup>
                  <m:r>
                    <m:rPr>
                      <m:nor/>
                      <m:sty m:val="p"/>
                    </m:rPr>
                    <m:t>norm</m:t>
                  </m:r>
                </m:sup>
              </m:sSubSup>
              <m:d>
                <m:dPr>
                  <m:begChr m:val="("/>
                  <m:sepChr m:val=""/>
                  <m:endChr m:val=")"/>
                  <m:grow/>
                </m:dPr>
                <m:e>
                  <m:r>
                    <m:t>t</m:t>
                  </m:r>
                </m:e>
              </m:d>
              <m:r>
                <m:rPr>
                  <m:sty m:val="p"/>
                </m:rPr>
                <m:t>−</m:t>
              </m:r>
              <m:sSubSup>
                <m:e>
                  <m:r>
                    <m:t>x</m:t>
                  </m:r>
                </m:e>
                <m:sub>
                  <m:r>
                    <m:t>i</m:t>
                  </m:r>
                </m:sub>
                <m:sup>
                  <m:r>
                    <m:rPr>
                      <m:nor/>
                      <m:sty m:val="p"/>
                    </m:rPr>
                    <m:t>norm</m:t>
                  </m:r>
                </m:sup>
              </m:sSubSup>
              <m:d>
                <m:dPr>
                  <m:begChr m:val="("/>
                  <m:sepChr m:val=""/>
                  <m:endChr m:val=")"/>
                  <m:grow/>
                </m:dPr>
                <m:e>
                  <m:r>
                    <m:t>t</m:t>
                  </m:r>
                  <m:r>
                    <m:rPr>
                      <m:sty m:val="p"/>
                    </m:rPr>
                    <m:t>−</m:t>
                  </m:r>
                  <m:r>
                    <m:t>1</m:t>
                  </m:r>
                </m:e>
              </m:d>
            </m:num>
            <m:den>
              <m:r>
                <m:t>Δ</m:t>
              </m:r>
              <m:r>
                <m:t>t</m:t>
              </m:r>
            </m:den>
          </m:f>
          <m:r>
            <m:rPr>
              <m:sty m:val="p"/>
            </m:rPr>
            <m:t>,</m:t>
          </m:r>
          <m:r>
            <m:t> </m:t>
          </m:r>
          <m:sSub>
            <m:e>
              <m:r>
                <m:t>v</m:t>
              </m:r>
            </m:e>
            <m:sub>
              <m:r>
                <m:t>y</m:t>
              </m:r>
              <m:r>
                <m:rPr>
                  <m:sty m:val="p"/>
                </m:rPr>
                <m:t>,</m:t>
              </m:r>
              <m:r>
                <m:t>i</m:t>
              </m:r>
            </m:sub>
          </m:sSub>
          <m:d>
            <m:dPr>
              <m:begChr m:val="("/>
              <m:sepChr m:val=""/>
              <m:endChr m:val=")"/>
              <m:grow/>
            </m:dPr>
            <m:e>
              <m:r>
                <m:t>t</m:t>
              </m:r>
            </m:e>
          </m:d>
          <m:r>
            <m:rPr>
              <m:sty m:val="p"/>
            </m:rPr>
            <m:t>=</m:t>
          </m:r>
          <m:f>
            <m:fPr>
              <m:type m:val="bar"/>
            </m:fPr>
            <m:num>
              <m:sSubSup>
                <m:e>
                  <m:r>
                    <m:t>y</m:t>
                  </m:r>
                </m:e>
                <m:sub>
                  <m:r>
                    <m:t>i</m:t>
                  </m:r>
                </m:sub>
                <m:sup>
                  <m:r>
                    <m:rPr>
                      <m:nor/>
                      <m:sty m:val="p"/>
                    </m:rPr>
                    <m:t>norm</m:t>
                  </m:r>
                </m:sup>
              </m:sSubSup>
              <m:d>
                <m:dPr>
                  <m:begChr m:val="("/>
                  <m:sepChr m:val=""/>
                  <m:endChr m:val=")"/>
                  <m:grow/>
                </m:dPr>
                <m:e>
                  <m:r>
                    <m:t>t</m:t>
                  </m:r>
                </m:e>
              </m:d>
              <m:r>
                <m:rPr>
                  <m:sty m:val="p"/>
                </m:rPr>
                <m:t>−</m:t>
              </m:r>
              <m:sSubSup>
                <m:e>
                  <m:r>
                    <m:t>y</m:t>
                  </m:r>
                </m:e>
                <m:sub>
                  <m:r>
                    <m:t>i</m:t>
                  </m:r>
                </m:sub>
                <m:sup>
                  <m:r>
                    <m:rPr>
                      <m:nor/>
                      <m:sty m:val="p"/>
                    </m:rPr>
                    <m:t>norm</m:t>
                  </m:r>
                </m:sup>
              </m:sSubSup>
              <m:d>
                <m:dPr>
                  <m:begChr m:val="("/>
                  <m:sepChr m:val=""/>
                  <m:endChr m:val=")"/>
                  <m:grow/>
                </m:dPr>
                <m:e>
                  <m:r>
                    <m:t>t</m:t>
                  </m:r>
                  <m:r>
                    <m:rPr>
                      <m:sty m:val="p"/>
                    </m:rPr>
                    <m:t>−</m:t>
                  </m:r>
                  <m:r>
                    <m:t>1</m:t>
                  </m:r>
                </m:e>
              </m:d>
            </m:num>
            <m:den>
              <m:r>
                <m:t>Δ</m:t>
              </m:r>
              <m:r>
                <m:t>t</m:t>
              </m:r>
            </m:den>
          </m:f>
        </m:oMath>
      </m:oMathPara>
    </w:p>
    <w:p>
      <w:pPr>
        <w:pStyle w:val="FirstParagraph"/>
      </w:pPr>
      <w:r>
        <w:rPr>
          <w:b/>
          <w:bCs/>
        </w:rPr>
        <w:t xml:space="preserve">Direct Feature Propagation:</w:t>
      </w:r>
      <w:r>
        <w:t xml:space="preserve"> </w:t>
      </w:r>
      <w:r>
        <w:t xml:space="preserve">Normalized coordinates and joint velocities are fed directly into the neural network without temporal low-pass filtering (such as Gaussian or moving average filters). Temporal smoothing would smear out and attenuate the steep instant of localized deceleration as the finger makes physical contact with the paper surface.</w:t>
      </w:r>
    </w:p>
    <w:bookmarkEnd w:id="119"/>
    <w:bookmarkStart w:id="120" w:name="subsec:meth_sliding_window"/>
    <w:p>
      <w:pPr>
        <w:pStyle w:val="Heading3"/>
      </w:pPr>
      <w:r>
        <w:rPr>
          <w:rStyle w:val="SectionNumber"/>
        </w:rPr>
        <w:t xml:space="preserve">4.5.4</w:t>
      </w:r>
      <w:r>
        <w:tab/>
      </w:r>
      <w:r>
        <w:t xml:space="preserve">Temporal Sliding Window Construction</w:t>
      </w:r>
    </w:p>
    <w:p>
      <w:pPr>
        <w:pStyle w:val="FirstParagraph"/>
      </w:pPr>
      <w:r>
        <w:t xml:space="preserve">The 84-dimensional feature vector at each video frame corresponds to the normalized landmark coordinates and joint velocities:</w:t>
      </w:r>
    </w:p>
    <w:p>
      <w:pPr>
        <w:pStyle w:val="BodyText"/>
      </w:pPr>
      <m:oMathPara>
        <m:oMathParaPr>
          <m:jc m:val="center"/>
        </m:oMathParaPr>
        <m:oMath>
          <m:sSub>
            <m:e>
              <m:r>
                <m:rPr>
                  <m:sty m:val="b"/>
                </m:rPr>
                <m:t>f</m:t>
              </m:r>
            </m:e>
            <m:sub>
              <m:r>
                <m:t>t</m:t>
              </m:r>
            </m:sub>
          </m:sSub>
          <m:r>
            <m:rPr>
              <m:sty m:val="p"/>
            </m:rPr>
            <m:t>=</m:t>
          </m:r>
          <m:sSup>
            <m:e>
              <m:d>
                <m:dPr>
                  <m:begChr m:val="["/>
                  <m:sepChr m:val=""/>
                  <m:endChr m:val="]"/>
                  <m:grow/>
                </m:dPr>
                <m:e>
                  <m:sSubSup>
                    <m:e>
                      <m:r>
                        <m:t>x</m:t>
                      </m:r>
                    </m:e>
                    <m:sub>
                      <m:r>
                        <m:t>0</m:t>
                      </m:r>
                    </m:sub>
                    <m:sup>
                      <m:r>
                        <m:rPr>
                          <m:nor/>
                          <m:sty m:val="p"/>
                        </m:rPr>
                        <m:t>norm</m:t>
                      </m:r>
                    </m:sup>
                  </m:sSubSup>
                  <m:r>
                    <m:rPr>
                      <m:sty m:val="p"/>
                    </m:rPr>
                    <m:t>,</m:t>
                  </m:r>
                  <m:sSubSup>
                    <m:e>
                      <m:r>
                        <m:t>y</m:t>
                      </m:r>
                    </m:e>
                    <m:sub>
                      <m:r>
                        <m:t>0</m:t>
                      </m:r>
                    </m:sub>
                    <m:sup>
                      <m:r>
                        <m:rPr>
                          <m:nor/>
                          <m:sty m:val="p"/>
                        </m:rPr>
                        <m:t>norm</m:t>
                      </m:r>
                    </m:sup>
                  </m:sSubSup>
                  <m:r>
                    <m:rPr>
                      <m:sty m:val="p"/>
                    </m:rPr>
                    <m:t>,</m:t>
                  </m:r>
                  <m:sSub>
                    <m:e>
                      <m:r>
                        <m:t>v</m:t>
                      </m:r>
                    </m:e>
                    <m:sub>
                      <m:r>
                        <m:t>x</m:t>
                      </m:r>
                      <m:r>
                        <m:rPr>
                          <m:sty m:val="p"/>
                        </m:rPr>
                        <m:t>,</m:t>
                      </m:r>
                      <m:r>
                        <m:t>0</m:t>
                      </m:r>
                    </m:sub>
                  </m:sSub>
                  <m:r>
                    <m:rPr>
                      <m:sty m:val="p"/>
                    </m:rPr>
                    <m:t>,</m:t>
                  </m:r>
                  <m:sSub>
                    <m:e>
                      <m:r>
                        <m:t>v</m:t>
                      </m:r>
                    </m:e>
                    <m:sub>
                      <m:r>
                        <m:t>y</m:t>
                      </m:r>
                      <m:r>
                        <m:rPr>
                          <m:sty m:val="p"/>
                        </m:rPr>
                        <m:t>,</m:t>
                      </m:r>
                      <m:r>
                        <m:t>0</m:t>
                      </m:r>
                    </m:sub>
                  </m:sSub>
                  <m:r>
                    <m:rPr>
                      <m:sty m:val="p"/>
                    </m:rPr>
                    <m:t>,</m:t>
                  </m:r>
                  <m:r>
                    <m:rPr>
                      <m:sty m:val="p"/>
                    </m:rPr>
                    <m:t>…</m:t>
                  </m:r>
                  <m:r>
                    <m:rPr>
                      <m:sty m:val="p"/>
                    </m:rPr>
                    <m:t>,</m:t>
                  </m:r>
                  <m:sSubSup>
                    <m:e>
                      <m:r>
                        <m:t>x</m:t>
                      </m:r>
                    </m:e>
                    <m:sub>
                      <m:r>
                        <m:t>20</m:t>
                      </m:r>
                    </m:sub>
                    <m:sup>
                      <m:r>
                        <m:rPr>
                          <m:nor/>
                          <m:sty m:val="p"/>
                        </m:rPr>
                        <m:t>norm</m:t>
                      </m:r>
                    </m:sup>
                  </m:sSubSup>
                  <m:r>
                    <m:rPr>
                      <m:sty m:val="p"/>
                    </m:rPr>
                    <m:t>,</m:t>
                  </m:r>
                  <m:sSubSup>
                    <m:e>
                      <m:r>
                        <m:t>y</m:t>
                      </m:r>
                    </m:e>
                    <m:sub>
                      <m:r>
                        <m:t>20</m:t>
                      </m:r>
                    </m:sub>
                    <m:sup>
                      <m:r>
                        <m:rPr>
                          <m:nor/>
                          <m:sty m:val="p"/>
                        </m:rPr>
                        <m:t>norm</m:t>
                      </m:r>
                    </m:sup>
                  </m:sSubSup>
                  <m:r>
                    <m:rPr>
                      <m:sty m:val="p"/>
                    </m:rPr>
                    <m:t>,</m:t>
                  </m:r>
                  <m:sSub>
                    <m:e>
                      <m:r>
                        <m:t>v</m:t>
                      </m:r>
                    </m:e>
                    <m:sub>
                      <m:r>
                        <m:t>x</m:t>
                      </m:r>
                      <m:r>
                        <m:rPr>
                          <m:sty m:val="p"/>
                        </m:rPr>
                        <m:t>,</m:t>
                      </m:r>
                      <m:r>
                        <m:t>20</m:t>
                      </m:r>
                    </m:sub>
                  </m:sSub>
                  <m:r>
                    <m:rPr>
                      <m:sty m:val="p"/>
                    </m:rPr>
                    <m:t>,</m:t>
                  </m:r>
                  <m:sSub>
                    <m:e>
                      <m:r>
                        <m:t>v</m:t>
                      </m:r>
                    </m:e>
                    <m:sub>
                      <m:r>
                        <m:t>y</m:t>
                      </m:r>
                      <m:r>
                        <m:rPr>
                          <m:sty m:val="p"/>
                        </m:rPr>
                        <m:t>,</m:t>
                      </m:r>
                      <m:r>
                        <m:t>20</m:t>
                      </m:r>
                    </m:sub>
                  </m:sSub>
                </m:e>
              </m:d>
            </m:e>
            <m:sup>
              <m:r>
                <m:t>T</m:t>
              </m:r>
            </m:sup>
          </m:sSup>
          <m:r>
            <m:rPr>
              <m:sty m:val="p"/>
            </m:rPr>
            <m:t>∈</m:t>
          </m:r>
          <m:sSup>
            <m:e>
              <m:r>
                <m:rPr>
                  <m:sty m:val="p"/>
                  <m:scr m:val="double-struck"/>
                </m:rPr>
                <m:t>R</m:t>
              </m:r>
            </m:e>
            <m:sup>
              <m:r>
                <m:t>84</m:t>
              </m:r>
            </m:sup>
          </m:sSup>
        </m:oMath>
      </m:oMathPara>
    </w:p>
    <w:p>
      <w:pPr>
        <w:pStyle w:val="FirstParagraph"/>
      </w:pPr>
      <w:r>
        <w:t xml:space="preserve">These vectors are grouped together using a temporal sliding window of</w:t>
      </w:r>
      <w:r>
        <w:t xml:space="preserve"> </w:t>
      </w:r>
      <w:r>
        <w:rPr>
          <w:b/>
          <w:bCs/>
        </w:rPr>
        <w:t xml:space="preserve">5 frames with a 2-frame overlap</w:t>
      </w:r>
      <w:r>
        <w:t xml:space="preserve"> </w:t>
      </w:r>
      <w:r>
        <w:t xml:space="preserve">(stride of 3 frames), generating an input sequence matrix:</w:t>
      </w:r>
    </w:p>
    <w:p>
      <w:pPr>
        <w:pStyle w:val="BodyText"/>
      </w:pPr>
      <m:oMathPara>
        <m:oMathParaPr>
          <m:jc m:val="center"/>
        </m:oMathParaPr>
        <m:oMath>
          <m:sSub>
            <m:e>
              <m:r>
                <m:rPr>
                  <m:sty m:val="b"/>
                </m:rPr>
                <m:t>X</m:t>
              </m:r>
            </m:e>
            <m:sub>
              <m:r>
                <m:t>W</m:t>
              </m:r>
            </m:sub>
          </m:sSub>
          <m:r>
            <m:rPr>
              <m:sty m:val="p"/>
            </m:rPr>
            <m:t>=</m:t>
          </m:r>
          <m:sSup>
            <m:e>
              <m:d>
                <m:dPr>
                  <m:begChr m:val="["/>
                  <m:sepChr m:val=""/>
                  <m:endChr m:val="]"/>
                  <m:grow/>
                </m:dPr>
                <m:e>
                  <m:sSub>
                    <m:e>
                      <m:r>
                        <m:rPr>
                          <m:sty m:val="b"/>
                        </m:rPr>
                        <m:t>f</m:t>
                      </m:r>
                    </m:e>
                    <m:sub>
                      <m:r>
                        <m:t>t</m:t>
                      </m:r>
                      <m:r>
                        <m:rPr>
                          <m:sty m:val="p"/>
                        </m:rPr>
                        <m:t>−</m:t>
                      </m:r>
                      <m:r>
                        <m:t>4</m:t>
                      </m:r>
                    </m:sub>
                  </m:sSub>
                  <m:r>
                    <m:rPr>
                      <m:sty m:val="p"/>
                    </m:rPr>
                    <m:t>,</m:t>
                  </m:r>
                  <m:sSub>
                    <m:e>
                      <m:r>
                        <m:rPr>
                          <m:sty m:val="b"/>
                        </m:rPr>
                        <m:t>f</m:t>
                      </m:r>
                    </m:e>
                    <m:sub>
                      <m:r>
                        <m:t>t</m:t>
                      </m:r>
                      <m:r>
                        <m:rPr>
                          <m:sty m:val="p"/>
                        </m:rPr>
                        <m:t>−</m:t>
                      </m:r>
                      <m:r>
                        <m:t>3</m:t>
                      </m:r>
                    </m:sub>
                  </m:sSub>
                  <m:r>
                    <m:rPr>
                      <m:sty m:val="p"/>
                    </m:rPr>
                    <m:t>,</m:t>
                  </m:r>
                  <m:sSub>
                    <m:e>
                      <m:r>
                        <m:rPr>
                          <m:sty m:val="b"/>
                        </m:rPr>
                        <m:t>f</m:t>
                      </m:r>
                    </m:e>
                    <m:sub>
                      <m:r>
                        <m:t>t</m:t>
                      </m:r>
                      <m:r>
                        <m:rPr>
                          <m:sty m:val="p"/>
                        </m:rPr>
                        <m:t>−</m:t>
                      </m:r>
                      <m:r>
                        <m:t>2</m:t>
                      </m:r>
                    </m:sub>
                  </m:sSub>
                  <m:r>
                    <m:rPr>
                      <m:sty m:val="p"/>
                    </m:rPr>
                    <m:t>,</m:t>
                  </m:r>
                  <m:sSub>
                    <m:e>
                      <m:r>
                        <m:rPr>
                          <m:sty m:val="b"/>
                        </m:rPr>
                        <m:t>f</m:t>
                      </m:r>
                    </m:e>
                    <m:sub>
                      <m:r>
                        <m:t>t</m:t>
                      </m:r>
                      <m:r>
                        <m:rPr>
                          <m:sty m:val="p"/>
                        </m:rPr>
                        <m:t>−</m:t>
                      </m:r>
                      <m:r>
                        <m:t>1</m:t>
                      </m:r>
                    </m:sub>
                  </m:sSub>
                  <m:r>
                    <m:rPr>
                      <m:sty m:val="p"/>
                    </m:rPr>
                    <m:t>,</m:t>
                  </m:r>
                  <m:sSub>
                    <m:e>
                      <m:r>
                        <m:rPr>
                          <m:sty m:val="b"/>
                        </m:rPr>
                        <m:t>f</m:t>
                      </m:r>
                    </m:e>
                    <m:sub>
                      <m:r>
                        <m:t>t</m:t>
                      </m:r>
                    </m:sub>
                  </m:sSub>
                </m:e>
              </m:d>
            </m:e>
            <m:sup>
              <m:r>
                <m:t>T</m:t>
              </m:r>
            </m:sup>
          </m:sSup>
          <m:r>
            <m:rPr>
              <m:sty m:val="p"/>
            </m:rPr>
            <m:t>∈</m:t>
          </m:r>
          <m:sSup>
            <m:e>
              <m:r>
                <m:rPr>
                  <m:sty m:val="p"/>
                  <m:scr m:val="double-struck"/>
                </m:rPr>
                <m:t>R</m:t>
              </m:r>
            </m:e>
            <m:sup>
              <m:r>
                <m:t>5</m:t>
              </m:r>
              <m:r>
                <m:rPr>
                  <m:sty m:val="p"/>
                </m:rPr>
                <m:t>×</m:t>
              </m:r>
              <m:r>
                <m:t>84</m:t>
              </m:r>
            </m:sup>
          </m:sSup>
        </m:oMath>
      </m:oMathPara>
    </w:p>
    <w:p>
      <w:pPr>
        <w:pStyle w:val="FirstParagraph"/>
      </w:pPr>
      <w:r>
        <w:t xml:space="preserve">At 12 FPS, a 5-frame window covers approximately</w:t>
      </w:r>
      <w:r>
        <w:t xml:space="preserve"> </w:t>
      </w:r>
      <m:oMath>
        <m:r>
          <m:t>416.7</m:t>
        </m:r>
        <m:r>
          <m:rPr>
            <m:nor/>
            <m:sty m:val="p"/>
          </m:rPr>
          <m:t> ms</m:t>
        </m:r>
      </m:oMath>
      <w:r>
        <w:t xml:space="preserve">, providing sufficient temporal context to observe an entire touch cycle from descent to surface impact and rebound.</w:t>
      </w:r>
    </w:p>
    <w:bookmarkEnd w:id="120"/>
    <w:bookmarkStart w:id="121" w:name="subsec:meth_timing_budget"/>
    <w:p>
      <w:pPr>
        <w:pStyle w:val="Heading3"/>
      </w:pPr>
      <w:r>
        <w:rPr>
          <w:rStyle w:val="SectionNumber"/>
        </w:rPr>
        <w:t xml:space="preserve">4.5.5</w:t>
      </w:r>
      <w:r>
        <w:tab/>
      </w:r>
      <w:r>
        <w:t xml:space="preserve">CPU Time Budget for 12 FPS Real-Time Processing</w:t>
      </w:r>
    </w:p>
    <w:p>
      <w:pPr>
        <w:pStyle w:val="FirstParagraph"/>
      </w:pPr>
      <w:r>
        <w:t xml:space="preserve">For real-time execution on a commodity CPU, the processing latency per frame</w:t>
      </w:r>
      <w:r>
        <w:t xml:space="preserve"> </w:t>
      </w:r>
      <m:oMath>
        <m:sSub>
          <m:e>
            <m:r>
              <m:t>T</m:t>
            </m:r>
          </m:e>
          <m:sub>
            <m:r>
              <m:rPr>
                <m:nor/>
                <m:sty m:val="p"/>
              </m:rPr>
              <m:t>pipeline</m:t>
            </m:r>
          </m:sub>
        </m:sSub>
      </m:oMath>
      <w:r>
        <w:t xml:space="preserve"> </w:t>
      </w:r>
      <w:r>
        <w:t xml:space="preserve">must remain safely below the 12 FPS time budget:</w:t>
      </w:r>
    </w:p>
    <w:p>
      <w:pPr>
        <w:pStyle w:val="BodyText"/>
      </w:pPr>
      <m:oMathPara>
        <m:oMathParaPr>
          <m:jc m:val="center"/>
        </m:oMathParaPr>
        <m:oMath>
          <m:sSub>
            <m:e>
              <m:r>
                <m:t>T</m:t>
              </m:r>
            </m:e>
            <m:sub>
              <m:r>
                <m:rPr>
                  <m:nor/>
                  <m:sty m:val="p"/>
                </m:rPr>
                <m:t>budget</m:t>
              </m:r>
            </m:sub>
          </m:sSub>
          <m:r>
            <m:rPr>
              <m:sty m:val="p"/>
            </m:rPr>
            <m:t>=</m:t>
          </m:r>
          <m:f>
            <m:fPr>
              <m:type m:val="bar"/>
            </m:fPr>
            <m:num>
              <m:r>
                <m:t>1</m:t>
              </m:r>
            </m:num>
            <m:den>
              <m:r>
                <m:t>12</m:t>
              </m:r>
              <m:r>
                <m:rPr>
                  <m:nor/>
                  <m:sty m:val="p"/>
                </m:rPr>
                <m:t> s</m:t>
              </m:r>
            </m:den>
          </m:f>
          <m:r>
            <m:rPr>
              <m:sty m:val="p"/>
            </m:rPr>
            <m:t>≈</m:t>
          </m:r>
          <m:r>
            <m:t>83.33</m:t>
          </m:r>
          <m:r>
            <m:rPr>
              <m:nor/>
              <m:sty m:val="p"/>
            </m:rPr>
            <m:t> ms</m:t>
          </m:r>
        </m:oMath>
      </m:oMathPara>
    </w:p>
    <w:p>
      <w:pPr>
        <w:pStyle w:val="FirstParagraph"/>
      </w:pPr>
      <w:r>
        <w:t xml:space="preserve">The average processing time measured across each module on a standard quad-core CPU is as follows:</w:t>
      </w:r>
    </w:p>
    <w:p>
      <w:pPr>
        <w:numPr>
          <w:ilvl w:val="0"/>
          <w:numId w:val="1023"/>
        </w:numPr>
      </w:pPr>
      <w:r>
        <w:t xml:space="preserve">Video frame acquisition:</w:t>
      </w:r>
      <w:r>
        <w:t xml:space="preserve"> </w:t>
      </w:r>
      <m:oMath>
        <m:sSub>
          <m:e>
            <m:r>
              <m:t>T</m:t>
            </m:r>
          </m:e>
          <m:sub>
            <m:r>
              <m:rPr>
                <m:nor/>
                <m:sty m:val="p"/>
              </m:rPr>
              <m:t>capture</m:t>
            </m:r>
          </m:sub>
        </m:sSub>
        <m:r>
          <m:rPr>
            <m:sty m:val="p"/>
          </m:rPr>
          <m:t>≈</m:t>
        </m:r>
        <m:r>
          <m:t>3.25</m:t>
        </m:r>
        <m:r>
          <m:rPr>
            <m:nor/>
            <m:sty m:val="p"/>
          </m:rPr>
          <m:t> ms</m:t>
        </m:r>
      </m:oMath>
    </w:p>
    <w:p>
      <w:pPr>
        <w:numPr>
          <w:ilvl w:val="0"/>
          <w:numId w:val="1023"/>
        </w:numPr>
      </w:pPr>
      <w:r>
        <w:t xml:space="preserve">AprilTag corner tracking and homography:</w:t>
      </w:r>
      <w:r>
        <w:t xml:space="preserve"> </w:t>
      </w:r>
      <m:oMath>
        <m:sSub>
          <m:e>
            <m:r>
              <m:t>T</m:t>
            </m:r>
          </m:e>
          <m:sub>
            <m:r>
              <m:rPr>
                <m:nor/>
                <m:sty m:val="p"/>
              </m:rPr>
              <m:t>apriltag</m:t>
            </m:r>
          </m:sub>
        </m:sSub>
        <m:r>
          <m:rPr>
            <m:sty m:val="p"/>
          </m:rPr>
          <m:t>≈</m:t>
        </m:r>
        <m:r>
          <m:t>6.84</m:t>
        </m:r>
        <m:r>
          <m:rPr>
            <m:nor/>
            <m:sty m:val="p"/>
          </m:rPr>
          <m:t> ms</m:t>
        </m:r>
      </m:oMath>
    </w:p>
    <w:p>
      <w:pPr>
        <w:numPr>
          <w:ilvl w:val="0"/>
          <w:numId w:val="1023"/>
        </w:numPr>
      </w:pPr>
      <w:r>
        <w:t xml:space="preserve">MediaPipe 21 hand joint tracking:</w:t>
      </w:r>
      <w:r>
        <w:t xml:space="preserve"> </w:t>
      </w:r>
      <m:oMath>
        <m:sSub>
          <m:e>
            <m:r>
              <m:t>T</m:t>
            </m:r>
          </m:e>
          <m:sub>
            <m:r>
              <m:rPr>
                <m:nor/>
                <m:sty m:val="p"/>
              </m:rPr>
              <m:t>mediapipe</m:t>
            </m:r>
          </m:sub>
        </m:sSub>
        <m:r>
          <m:rPr>
            <m:sty m:val="p"/>
          </m:rPr>
          <m:t>≈</m:t>
        </m:r>
        <m:r>
          <m:t>7.92</m:t>
        </m:r>
        <m:r>
          <m:rPr>
            <m:nor/>
            <m:sty m:val="p"/>
          </m:rPr>
          <m:t> ms</m:t>
        </m:r>
      </m:oMath>
    </w:p>
    <w:p>
      <w:pPr>
        <w:numPr>
          <w:ilvl w:val="0"/>
          <w:numId w:val="1023"/>
        </w:numPr>
      </w:pPr>
      <w:r>
        <w:t xml:space="preserve">Scale normalization and velocity derivation:</w:t>
      </w:r>
      <w:r>
        <w:t xml:space="preserve"> </w:t>
      </w:r>
      <m:oMath>
        <m:sSub>
          <m:e>
            <m:r>
              <m:t>T</m:t>
            </m:r>
          </m:e>
          <m:sub>
            <m:r>
              <m:rPr>
                <m:nor/>
                <m:sty m:val="p"/>
              </m:rPr>
              <m:t>norm</m:t>
            </m:r>
          </m:sub>
        </m:sSub>
        <m:r>
          <m:rPr>
            <m:sty m:val="p"/>
          </m:rPr>
          <m:t>≈</m:t>
        </m:r>
        <m:r>
          <m:t>0.45</m:t>
        </m:r>
        <m:r>
          <m:rPr>
            <m:nor/>
            <m:sty m:val="p"/>
          </m:rPr>
          <m:t> ms</m:t>
        </m:r>
      </m:oMath>
    </w:p>
    <w:p>
      <w:pPr>
        <w:numPr>
          <w:ilvl w:val="0"/>
          <w:numId w:val="1023"/>
        </w:numPr>
      </w:pPr>
      <w:r>
        <w:t xml:space="preserve">PyTorch LSTM model forward pass:</w:t>
      </w:r>
      <w:r>
        <w:t xml:space="preserve"> </w:t>
      </w:r>
      <m:oMath>
        <m:sSub>
          <m:e>
            <m:r>
              <m:t>T</m:t>
            </m:r>
          </m:e>
          <m:sub>
            <m:r>
              <m:rPr>
                <m:nor/>
                <m:sty m:val="p"/>
              </m:rPr>
              <m:t>lstm</m:t>
            </m:r>
          </m:sub>
        </m:sSub>
        <m:r>
          <m:rPr>
            <m:sty m:val="p"/>
          </m:rPr>
          <m:t>≈</m:t>
        </m:r>
        <m:r>
          <m:t>2.08</m:t>
        </m:r>
        <m:r>
          <m:rPr>
            <m:nor/>
            <m:sty m:val="p"/>
          </m:rPr>
          <m:t> ms</m:t>
        </m:r>
      </m:oMath>
    </w:p>
    <w:p>
      <w:pPr>
        <w:numPr>
          <w:ilvl w:val="0"/>
          <w:numId w:val="1023"/>
        </w:numPr>
      </w:pPr>
      <w:r>
        <w:t xml:space="preserve">Coordinate mapping and key dispatch:</w:t>
      </w:r>
      <w:r>
        <w:t xml:space="preserve"> </w:t>
      </w:r>
      <m:oMath>
        <m:sSub>
          <m:e>
            <m:r>
              <m:t>T</m:t>
            </m:r>
          </m:e>
          <m:sub>
            <m:r>
              <m:rPr>
                <m:nor/>
                <m:sty m:val="p"/>
              </m:rPr>
              <m:t>dispatch</m:t>
            </m:r>
          </m:sub>
        </m:sSub>
        <m:r>
          <m:rPr>
            <m:sty m:val="p"/>
          </m:rPr>
          <m:t>≈</m:t>
        </m:r>
        <m:r>
          <m:t>8.55</m:t>
        </m:r>
        <m:r>
          <m:rPr>
            <m:nor/>
            <m:sty m:val="p"/>
          </m:rPr>
          <m:t> ms</m:t>
        </m:r>
      </m:oMath>
    </w:p>
    <w:p>
      <w:pPr>
        <w:pStyle w:val="FirstParagraph"/>
      </w:pPr>
      <w:r>
        <w:t xml:space="preserve">Summing these individual latencies, total pipeline latency is</w:t>
      </w:r>
      <w:r>
        <w:t xml:space="preserve"> </w:t>
      </w:r>
      <m:oMath>
        <m:sSub>
          <m:e>
            <m:r>
              <m:t>T</m:t>
            </m:r>
          </m:e>
          <m:sub>
            <m:r>
              <m:rPr>
                <m:nor/>
                <m:sty m:val="p"/>
              </m:rPr>
              <m:t>pipeline</m:t>
            </m:r>
          </m:sub>
        </m:sSub>
        <m:r>
          <m:rPr>
            <m:sty m:val="p"/>
          </m:rPr>
          <m:t>≈</m:t>
        </m:r>
        <m:r>
          <m:t>29.09</m:t>
        </m:r>
        <m:r>
          <m:rPr>
            <m:nor/>
            <m:sty m:val="p"/>
          </m:rPr>
          <m:t> ms</m:t>
        </m:r>
      </m:oMath>
      <w:r>
        <w:t xml:space="preserve"> </w:t>
      </w:r>
      <w:r>
        <w:t xml:space="preserve">(</w:t>
      </w:r>
      <m:oMath>
        <m:r>
          <m:rPr>
            <m:sty m:val="p"/>
          </m:rPr>
          <m:t>≈</m:t>
        </m:r>
        <m:r>
          <m:t>34.4</m:t>
        </m:r>
        <m:r>
          <m:rPr>
            <m:nor/>
            <m:sty m:val="p"/>
          </m:rPr>
          <m:t> FPS</m:t>
        </m:r>
      </m:oMath>
      <w:r>
        <w:t xml:space="preserve">). This leaves a safety headroom of</w:t>
      </w:r>
      <w:r>
        <w:t xml:space="preserve"> </w:t>
      </w:r>
      <m:oMath>
        <m:r>
          <m:t>54.24</m:t>
        </m:r>
        <m:r>
          <m:rPr>
            <m:nor/>
            <m:sty m:val="p"/>
          </m:rPr>
          <m:t> ms</m:t>
        </m:r>
      </m:oMath>
      <w:r>
        <w:t xml:space="preserve"> </w:t>
      </w:r>
      <w:r>
        <w:t xml:space="preserve">(over</w:t>
      </w:r>
      <w:r>
        <w:t xml:space="preserve"> </w:t>
      </w:r>
      <m:oMath>
        <m:r>
          <m:t>65</m:t>
        </m:r>
        <m:r>
          <m:rPr>
            <m:sty m:val="p"/>
          </m:rPr>
          <m:t>%</m:t>
        </m:r>
      </m:oMath>
      <w:r>
        <w:t xml:space="preserve"> </w:t>
      </w:r>
      <w:r>
        <w:t xml:space="preserve">margin) within the</w:t>
      </w:r>
      <w:r>
        <w:t xml:space="preserve"> </w:t>
      </w:r>
      <m:oMath>
        <m:r>
          <m:t>83.33</m:t>
        </m:r>
        <m:r>
          <m:rPr>
            <m:nor/>
            <m:sty m:val="p"/>
          </m:rPr>
          <m:t> ms</m:t>
        </m:r>
      </m:oMath>
      <w:r>
        <w:t xml:space="preserve"> </w:t>
      </w:r>
      <w:r>
        <w:t xml:space="preserve">window, guaranteeing that execution runs without frame drops or lag on standard commodity consumer CPUs.</w:t>
      </w:r>
    </w:p>
    <w:bookmarkEnd w:id="121"/>
    <w:bookmarkEnd w:id="122"/>
    <w:bookmarkStart w:id="125" w:name="sec:meth_dl_models"/>
    <w:p>
      <w:pPr>
        <w:pStyle w:val="Heading2"/>
      </w:pPr>
      <w:r>
        <w:rPr>
          <w:rStyle w:val="SectionNumber"/>
        </w:rPr>
        <w:t xml:space="preserve">4.6</w:t>
      </w:r>
      <w:r>
        <w:tab/>
      </w:r>
      <w:r>
        <w:t xml:space="preserve">Deep Learning Sequence Model Architecture</w:t>
      </w:r>
    </w:p>
    <w:bookmarkStart w:id="123" w:name="subsec:meth_touch_formulation"/>
    <w:p>
      <w:pPr>
        <w:pStyle w:val="Heading3"/>
      </w:pPr>
      <w:r>
        <w:rPr>
          <w:rStyle w:val="SectionNumber"/>
        </w:rPr>
        <w:t xml:space="preserve">4.6.1</w:t>
      </w:r>
      <w:r>
        <w:tab/>
      </w:r>
      <w:r>
        <w:t xml:space="preserve">Multi-Finger Touch Contact Classification</w:t>
      </w:r>
    </w:p>
    <w:p>
      <w:pPr>
        <w:pStyle w:val="FirstParagraph"/>
      </w:pPr>
      <w:r>
        <w:t xml:space="preserve">Touch detection is formulated as a multi-label classification problem. For each 5-frame temporal window</w:t>
      </w:r>
      <w:r>
        <w:t xml:space="preserve"> </w:t>
      </w:r>
      <m:oMath>
        <m:sSub>
          <m:e>
            <m:r>
              <m:rPr>
                <m:sty m:val="b"/>
              </m:rPr>
              <m:t>X</m:t>
            </m:r>
          </m:e>
          <m:sub>
            <m:r>
              <m:t>W</m:t>
            </m:r>
          </m:sub>
        </m:sSub>
      </m:oMath>
      <w:r>
        <w:t xml:space="preserve">, the neural network makes independent predictions of contact probabilities across all five fingers of the active hand:</w:t>
      </w:r>
    </w:p>
    <w:p>
      <w:pPr>
        <w:pStyle w:val="BodyText"/>
      </w:pPr>
      <m:oMathPara>
        <m:oMathParaPr>
          <m:jc m:val="center"/>
        </m:oMathParaPr>
        <m:oMath>
          <m:acc>
            <m:accPr>
              <m:chr m:val="̂"/>
            </m:accPr>
            <m:e>
              <m:r>
                <m:rPr>
                  <m:sty m:val="b"/>
                </m:rPr>
                <m:t>y</m:t>
              </m:r>
            </m:e>
          </m:acc>
          <m:r>
            <m:rPr>
              <m:sty m:val="p"/>
            </m:rPr>
            <m:t>=</m:t>
          </m:r>
          <m:d>
            <m:dPr>
              <m:begChr m:val="["/>
              <m:sepChr m:val=""/>
              <m:endChr m:val="]"/>
              <m:grow/>
            </m:dPr>
            <m:e>
              <m:sSub>
                <m:e>
                  <m:acc>
                    <m:accPr>
                      <m:chr m:val="̂"/>
                    </m:accPr>
                    <m:e>
                      <m:r>
                        <m:t>y</m:t>
                      </m:r>
                    </m:e>
                  </m:acc>
                </m:e>
                <m:sub>
                  <m:r>
                    <m:rPr>
                      <m:nor/>
                      <m:sty m:val="p"/>
                    </m:rPr>
                    <m:t>thumb</m:t>
                  </m:r>
                </m:sub>
              </m:sSub>
              <m:r>
                <m:rPr>
                  <m:sty m:val="p"/>
                </m:rPr>
                <m:t>,</m:t>
              </m:r>
              <m:sSub>
                <m:e>
                  <m:acc>
                    <m:accPr>
                      <m:chr m:val="̂"/>
                    </m:accPr>
                    <m:e>
                      <m:r>
                        <m:t>y</m:t>
                      </m:r>
                    </m:e>
                  </m:acc>
                </m:e>
                <m:sub>
                  <m:r>
                    <m:rPr>
                      <m:nor/>
                      <m:sty m:val="p"/>
                    </m:rPr>
                    <m:t>index</m:t>
                  </m:r>
                </m:sub>
              </m:sSub>
              <m:r>
                <m:rPr>
                  <m:sty m:val="p"/>
                </m:rPr>
                <m:t>,</m:t>
              </m:r>
              <m:sSub>
                <m:e>
                  <m:acc>
                    <m:accPr>
                      <m:chr m:val="̂"/>
                    </m:accPr>
                    <m:e>
                      <m:r>
                        <m:t>y</m:t>
                      </m:r>
                    </m:e>
                  </m:acc>
                </m:e>
                <m:sub>
                  <m:r>
                    <m:rPr>
                      <m:nor/>
                      <m:sty m:val="p"/>
                    </m:rPr>
                    <m:t>middle</m:t>
                  </m:r>
                </m:sub>
              </m:sSub>
              <m:r>
                <m:rPr>
                  <m:sty m:val="p"/>
                </m:rPr>
                <m:t>,</m:t>
              </m:r>
              <m:sSub>
                <m:e>
                  <m:acc>
                    <m:accPr>
                      <m:chr m:val="̂"/>
                    </m:accPr>
                    <m:e>
                      <m:r>
                        <m:t>y</m:t>
                      </m:r>
                    </m:e>
                  </m:acc>
                </m:e>
                <m:sub>
                  <m:r>
                    <m:rPr>
                      <m:nor/>
                      <m:sty m:val="p"/>
                    </m:rPr>
                    <m:t>ring</m:t>
                  </m:r>
                </m:sub>
              </m:sSub>
              <m:r>
                <m:rPr>
                  <m:sty m:val="p"/>
                </m:rPr>
                <m:t>,</m:t>
              </m:r>
              <m:sSub>
                <m:e>
                  <m:acc>
                    <m:accPr>
                      <m:chr m:val="̂"/>
                    </m:accPr>
                    <m:e>
                      <m:r>
                        <m:t>y</m:t>
                      </m:r>
                    </m:e>
                  </m:acc>
                </m:e>
                <m:sub>
                  <m:r>
                    <m:rPr>
                      <m:nor/>
                      <m:sty m:val="p"/>
                    </m:rPr>
                    <m:t>pinky</m:t>
                  </m:r>
                </m:sub>
              </m:sSub>
            </m:e>
          </m:d>
          <m:r>
            <m:rPr>
              <m:sty m:val="p"/>
            </m:rPr>
            <m:t>∈</m:t>
          </m:r>
          <m:sSup>
            <m:e>
              <m:d>
                <m:dPr>
                  <m:begChr m:val="["/>
                  <m:sepChr m:val=""/>
                  <m:endChr m:val="]"/>
                  <m:grow/>
                </m:dPr>
                <m:e>
                  <m:r>
                    <m:t>0</m:t>
                  </m:r>
                  <m:r>
                    <m:rPr>
                      <m:sty m:val="p"/>
                    </m:rPr>
                    <m:t>,</m:t>
                  </m:r>
                  <m:r>
                    <m:t>1</m:t>
                  </m:r>
                </m:e>
              </m:d>
            </m:e>
            <m:sup>
              <m:r>
                <m:t>5</m:t>
              </m:r>
            </m:sup>
          </m:sSup>
        </m:oMath>
      </m:oMathPara>
    </w:p>
    <w:p>
      <w:pPr>
        <w:pStyle w:val="FirstParagraph"/>
      </w:pPr>
      <w:r>
        <w:t xml:space="preserve">Evaluating all five digits independently and in parallel removes the universal single-finger limitation of earlier monocular keyboards, allowing users to invoke macro actions using any finger of the active hand.</w:t>
      </w:r>
    </w:p>
    <w:bookmarkEnd w:id="123"/>
    <w:bookmarkStart w:id="124" w:name="subsec:meth_lstm_arch"/>
    <w:p>
      <w:pPr>
        <w:pStyle w:val="Heading3"/>
      </w:pPr>
      <w:r>
        <w:rPr>
          <w:rStyle w:val="SectionNumber"/>
        </w:rPr>
        <w:t xml:space="preserve">4.6.2</w:t>
      </w:r>
      <w:r>
        <w:tab/>
      </w:r>
      <w:r>
        <w:t xml:space="preserve">PyTorch LSTM Sequence Classifier</w:t>
      </w:r>
    </w:p>
    <w:p>
      <w:pPr>
        <w:pStyle w:val="FirstParagraph"/>
      </w:pPr>
      <w:r>
        <w:t xml:space="preserve">To achieve real-time prediction on commodity CPUs without requiring a GPU, a lightweight uni-directional Long Short-Term Memory (LSTM) network was implemented in PyTorch. The model structure comprises:</w:t>
      </w:r>
    </w:p>
    <w:p>
      <w:pPr>
        <w:numPr>
          <w:ilvl w:val="0"/>
          <w:numId w:val="1024"/>
        </w:numPr>
      </w:pPr>
      <w:r>
        <w:rPr>
          <w:b/>
          <w:bCs/>
        </w:rPr>
        <w:t xml:space="preserve">Input Layer:</w:t>
      </w:r>
      <w:r>
        <w:t xml:space="preserve"> </w:t>
      </w:r>
      <w:r>
        <w:t xml:space="preserve">Takes the sequence matrix</w:t>
      </w:r>
      <w:r>
        <w:t xml:space="preserve"> </w:t>
      </w:r>
      <m:oMath>
        <m:sSub>
          <m:e>
            <m:r>
              <m:rPr>
                <m:sty m:val="b"/>
              </m:rPr>
              <m:t>X</m:t>
            </m:r>
          </m:e>
          <m:sub>
            <m:r>
              <m:t>W</m:t>
            </m:r>
          </m:sub>
        </m:sSub>
        <m:r>
          <m:rPr>
            <m:sty m:val="p"/>
          </m:rPr>
          <m:t>∈</m:t>
        </m:r>
        <m:sSup>
          <m:e>
            <m:r>
              <m:rPr>
                <m:sty m:val="p"/>
                <m:scr m:val="double-struck"/>
              </m:rPr>
              <m:t>R</m:t>
            </m:r>
          </m:e>
          <m:sup>
            <m:r>
              <m:t>B</m:t>
            </m:r>
            <m:r>
              <m:rPr>
                <m:sty m:val="p"/>
              </m:rPr>
              <m:t>×</m:t>
            </m:r>
            <m:r>
              <m:t>5</m:t>
            </m:r>
            <m:r>
              <m:rPr>
                <m:sty m:val="p"/>
              </m:rPr>
              <m:t>×</m:t>
            </m:r>
            <m:r>
              <m:t>84</m:t>
            </m:r>
          </m:sup>
        </m:sSup>
      </m:oMath>
      <w:r>
        <w:t xml:space="preserve">, where</w:t>
      </w:r>
      <w:r>
        <w:t xml:space="preserve"> </w:t>
      </w:r>
      <m:oMath>
        <m:r>
          <m:t>B</m:t>
        </m:r>
      </m:oMath>
      <w:r>
        <w:t xml:space="preserve"> </w:t>
      </w:r>
      <w:r>
        <w:t xml:space="preserve">is batch size.</w:t>
      </w:r>
    </w:p>
    <w:p>
      <w:pPr>
        <w:numPr>
          <w:ilvl w:val="0"/>
          <w:numId w:val="1024"/>
        </w:numPr>
      </w:pPr>
      <w:r>
        <w:rPr>
          <w:b/>
          <w:bCs/>
        </w:rPr>
        <w:t xml:space="preserve">LSTM Hidden Layers:</w:t>
      </w:r>
      <w:r>
        <w:t xml:space="preserve"> </w:t>
      </w:r>
      <w:r>
        <w:t xml:space="preserve">Two consecutive uni-directional LSTM layers with 64 hidden units and dropout (</w:t>
      </w:r>
      <m:oMath>
        <m:r>
          <m:t>p</m:t>
        </m:r>
        <m:r>
          <m:rPr>
            <m:sty m:val="p"/>
          </m:rPr>
          <m:t>=</m:t>
        </m:r>
        <m:r>
          <m:t>0.20</m:t>
        </m:r>
      </m:oMath>
      <w:r>
        <w:t xml:space="preserve">):</w:t>
      </w:r>
    </w:p>
    <w:p>
      <w:pPr>
        <w:pStyle w:val="BodyText"/>
      </w:pPr>
      <m:oMathPara>
        <m:oMathParaPr>
          <m:jc m:val="center"/>
        </m:oMathParaPr>
        <m:oMath>
          <m:sSub>
            <m:e>
              <m:r>
                <m:rPr>
                  <m:sty m:val="b"/>
                </m:rPr>
                <m:t>h</m:t>
              </m:r>
            </m:e>
            <m:sub>
              <m:r>
                <m:t>t</m:t>
              </m:r>
            </m:sub>
          </m:sSub>
          <m:r>
            <m:rPr>
              <m:sty m:val="p"/>
            </m:rPr>
            <m:t>,</m:t>
          </m:r>
          <m:sSub>
            <m:e>
              <m:r>
                <m:rPr>
                  <m:sty m:val="b"/>
                </m:rPr>
                <m:t>c</m:t>
              </m:r>
            </m:e>
            <m:sub>
              <m:r>
                <m:t>t</m:t>
              </m:r>
            </m:sub>
          </m:sSub>
          <m:r>
            <m:rPr>
              <m:sty m:val="p"/>
            </m:rPr>
            <m:t>=</m:t>
          </m:r>
          <m:r>
            <m:rPr>
              <m:nor/>
              <m:sty m:val="p"/>
            </m:rPr>
            <m:t>LSTM</m:t>
          </m:r>
          <m:d>
            <m:dPr>
              <m:begChr m:val="("/>
              <m:sepChr m:val=""/>
              <m:endChr m:val=")"/>
              <m:grow/>
            </m:dPr>
            <m:e>
              <m:sSub>
                <m:e>
                  <m:r>
                    <m:rPr>
                      <m:sty m:val="b"/>
                    </m:rPr>
                    <m:t>f</m:t>
                  </m:r>
                </m:e>
                <m:sub>
                  <m:r>
                    <m:t>t</m:t>
                  </m:r>
                </m:sub>
              </m:sSub>
              <m:r>
                <m:rPr>
                  <m:sty m:val="p"/>
                </m:rPr>
                <m:t>,</m:t>
              </m:r>
              <m:sSub>
                <m:e>
                  <m:r>
                    <m:rPr>
                      <m:sty m:val="b"/>
                    </m:rPr>
                    <m:t>h</m:t>
                  </m:r>
                </m:e>
                <m:sub>
                  <m:r>
                    <m:t>t</m:t>
                  </m:r>
                  <m:r>
                    <m:rPr>
                      <m:sty m:val="p"/>
                    </m:rPr>
                    <m:t>−</m:t>
                  </m:r>
                  <m:r>
                    <m:t>1</m:t>
                  </m:r>
                </m:sub>
              </m:sSub>
              <m:r>
                <m:rPr>
                  <m:sty m:val="p"/>
                </m:rPr>
                <m:t>,</m:t>
              </m:r>
              <m:sSub>
                <m:e>
                  <m:r>
                    <m:rPr>
                      <m:sty m:val="b"/>
                    </m:rPr>
                    <m:t>c</m:t>
                  </m:r>
                </m:e>
                <m:sub>
                  <m:r>
                    <m:t>t</m:t>
                  </m:r>
                  <m:r>
                    <m:rPr>
                      <m:sty m:val="p"/>
                    </m:rPr>
                    <m:t>−</m:t>
                  </m:r>
                  <m:r>
                    <m:t>1</m:t>
                  </m:r>
                </m:sub>
              </m:sSub>
            </m:e>
          </m:d>
        </m:oMath>
      </m:oMathPara>
    </w:p>
    <w:p>
      <w:pPr>
        <w:numPr>
          <w:ilvl w:val="0"/>
          <w:numId w:val="1024"/>
        </w:numPr>
      </w:pPr>
      <w:r>
        <w:rPr>
          <w:b/>
          <w:bCs/>
        </w:rPr>
        <w:t xml:space="preserve">Fully Connected Layer:</w:t>
      </w:r>
      <w:r>
        <w:t xml:space="preserve"> </w:t>
      </w:r>
      <w:r>
        <w:t xml:space="preserve">A dense linear layer projecting the final hidden state</w:t>
      </w:r>
      <w:r>
        <w:t xml:space="preserve"> </w:t>
      </w:r>
      <m:oMath>
        <m:sSub>
          <m:e>
            <m:r>
              <m:rPr>
                <m:sty m:val="b"/>
              </m:rPr>
              <m:t>h</m:t>
            </m:r>
          </m:e>
          <m:sub>
            <m:r>
              <m:t>5</m:t>
            </m:r>
          </m:sub>
        </m:sSub>
        <m:r>
          <m:rPr>
            <m:sty m:val="p"/>
          </m:rPr>
          <m:t>∈</m:t>
        </m:r>
        <m:sSup>
          <m:e>
            <m:r>
              <m:rPr>
                <m:sty m:val="p"/>
                <m:scr m:val="double-struck"/>
              </m:rPr>
              <m:t>R</m:t>
            </m:r>
          </m:e>
          <m:sup>
            <m:r>
              <m:t>64</m:t>
            </m:r>
          </m:sup>
        </m:sSup>
      </m:oMath>
      <w:r>
        <w:t xml:space="preserve"> </w:t>
      </w:r>
      <w:r>
        <w:t xml:space="preserve">to 5 output logits.</w:t>
      </w:r>
    </w:p>
    <w:p>
      <w:pPr>
        <w:numPr>
          <w:ilvl w:val="0"/>
          <w:numId w:val="1024"/>
        </w:numPr>
      </w:pPr>
      <w:r>
        <w:rPr>
          <w:b/>
          <w:bCs/>
        </w:rPr>
        <w:t xml:space="preserve">Independent Touch Probabilities:</w:t>
      </w:r>
      <w:r>
        <w:t xml:space="preserve"> </w:t>
      </w:r>
      <w:r>
        <w:t xml:space="preserve">Sigmoid activation functions output independent contact probabilities</w:t>
      </w:r>
      <w:r>
        <w:t xml:space="preserve"> </w:t>
      </w:r>
      <m:oMath>
        <m:sSub>
          <m:e>
            <m:acc>
              <m:accPr>
                <m:chr m:val="̂"/>
              </m:accPr>
              <m:e>
                <m:r>
                  <m:t>y</m:t>
                </m:r>
              </m:e>
            </m:acc>
          </m:e>
          <m:sub>
            <m:r>
              <m:t>k</m:t>
            </m:r>
          </m:sub>
        </m:sSub>
        <m:r>
          <m:rPr>
            <m:sty m:val="p"/>
          </m:rPr>
          <m:t>=</m:t>
        </m:r>
        <m:r>
          <m:t>σ</m:t>
        </m:r>
        <m:d>
          <m:dPr>
            <m:begChr m:val="("/>
            <m:sepChr m:val=""/>
            <m:endChr m:val=")"/>
            <m:grow/>
          </m:dPr>
          <m:e>
            <m:sSub>
              <m:e>
                <m:r>
                  <m:t>z</m:t>
                </m:r>
              </m:e>
              <m:sub>
                <m:r>
                  <m:t>k</m:t>
                </m:r>
              </m:sub>
            </m:sSub>
          </m:e>
        </m:d>
        <m:r>
          <m:rPr>
            <m:sty m:val="p"/>
          </m:rPr>
          <m:t>=</m:t>
        </m:r>
        <m:f>
          <m:fPr>
            <m:type m:val="bar"/>
          </m:fPr>
          <m:num>
            <m:r>
              <m:t>1</m:t>
            </m:r>
          </m:num>
          <m:den>
            <m:r>
              <m:t>1</m:t>
            </m:r>
            <m:r>
              <m:rPr>
                <m:sty m:val="p"/>
              </m:rPr>
              <m:t>+</m:t>
            </m:r>
            <m:sSup>
              <m:e>
                <m:r>
                  <m:t>e</m:t>
                </m:r>
              </m:e>
              <m:sup>
                <m:r>
                  <m:rPr>
                    <m:sty m:val="p"/>
                  </m:rPr>
                  <m:t>−</m:t>
                </m:r>
                <m:sSub>
                  <m:e>
                    <m:r>
                      <m:t>z</m:t>
                    </m:r>
                  </m:e>
                  <m:sub>
                    <m:r>
                      <m:t>k</m:t>
                    </m:r>
                  </m:sub>
                </m:sSub>
              </m:sup>
            </m:sSup>
          </m:den>
        </m:f>
      </m:oMath>
      <w:r>
        <w:t xml:space="preserve"> </w:t>
      </w:r>
      <w:r>
        <w:t xml:space="preserve">for each digit.</w:t>
      </w:r>
    </w:p>
    <w:p>
      <w:pPr>
        <w:pStyle w:val="FirstParagraph"/>
      </w:pPr>
      <w:r>
        <w:t xml:space="preserve">Training is conducted using the multi-label Binary Cross-Entropy loss function (</w:t>
      </w:r>
      <m:oMath>
        <m:sSub>
          <m:e>
            <m:r>
              <m:rPr>
                <m:sty m:val="p"/>
                <m:scr m:val="script"/>
              </m:rPr>
              <m:t>L</m:t>
            </m:r>
          </m:e>
          <m:sub>
            <m:r>
              <m:rPr>
                <m:nor/>
                <m:sty m:val="p"/>
              </m:rPr>
              <m:t>BCE</m:t>
            </m:r>
          </m:sub>
        </m:sSub>
      </m:oMath>
      <w:r>
        <w:t xml:space="preserve">):</w:t>
      </w:r>
    </w:p>
    <w:p>
      <w:pPr>
        <w:pStyle w:val="BodyText"/>
      </w:pPr>
      <m:oMathPara>
        <m:oMathParaPr>
          <m:jc m:val="center"/>
        </m:oMathParaPr>
        <m:oMath>
          <m:sSub>
            <m:e>
              <m:r>
                <m:rPr>
                  <m:sty m:val="p"/>
                  <m:scr m:val="script"/>
                </m:rPr>
                <m:t>L</m:t>
              </m:r>
            </m:e>
            <m:sub>
              <m:r>
                <m:rPr>
                  <m:nor/>
                  <m:sty m:val="p"/>
                </m:rPr>
                <m:t>BCE</m:t>
              </m:r>
            </m:sub>
          </m:sSub>
          <m:r>
            <m:rPr>
              <m:sty m:val="p"/>
            </m:rPr>
            <m:t>=</m:t>
          </m:r>
          <m:r>
            <m:rPr>
              <m:sty m:val="p"/>
            </m:rPr>
            <m:t>−</m:t>
          </m:r>
          <m:f>
            <m:fPr>
              <m:type m:val="bar"/>
            </m:fPr>
            <m:num>
              <m:r>
                <m:t>1</m:t>
              </m:r>
            </m:num>
            <m:den>
              <m:r>
                <m:t>5</m:t>
              </m:r>
            </m:den>
          </m:f>
          <m:nary>
            <m:naryPr>
              <m:chr m:val="∑"/>
              <m:limLoc m:val="undOvr"/>
              <m:subHide m:val="off"/>
              <m:supHide m:val="off"/>
            </m:naryPr>
            <m:sub>
              <m:r>
                <m:t>k</m:t>
              </m:r>
              <m:r>
                <m:rPr>
                  <m:sty m:val="p"/>
                </m:rPr>
                <m:t>=</m:t>
              </m:r>
              <m:r>
                <m:t>1</m:t>
              </m:r>
            </m:sub>
            <m:sup>
              <m:r>
                <m:t>5</m:t>
              </m:r>
            </m:sup>
            <m:e>
              <m:d>
                <m:dPr>
                  <m:begChr m:val="["/>
                  <m:sepChr m:val=""/>
                  <m:endChr m:val="]"/>
                  <m:grow/>
                </m:dPr>
                <m:e>
                  <m:sSub>
                    <m:e>
                      <m:r>
                        <m:t>y</m:t>
                      </m:r>
                    </m:e>
                    <m:sub>
                      <m:r>
                        <m:t>k</m:t>
                      </m:r>
                    </m:sub>
                  </m:sSub>
                  <m:r>
                    <m:rPr>
                      <m:sty m:val="p"/>
                    </m:rPr>
                    <m:t>log</m:t>
                  </m:r>
                  <m:d>
                    <m:dPr>
                      <m:begChr m:val="("/>
                      <m:sepChr m:val=""/>
                      <m:endChr m:val=")"/>
                      <m:grow/>
                    </m:dPr>
                    <m:e>
                      <m:sSub>
                        <m:e>
                          <m:acc>
                            <m:accPr>
                              <m:chr m:val="̂"/>
                            </m:accPr>
                            <m:e>
                              <m:r>
                                <m:t>y</m:t>
                              </m:r>
                            </m:e>
                          </m:acc>
                        </m:e>
                        <m:sub>
                          <m:r>
                            <m:t>k</m:t>
                          </m:r>
                        </m:sub>
                      </m:sSub>
                    </m:e>
                  </m:d>
                  <m:r>
                    <m:rPr>
                      <m:sty m:val="p"/>
                    </m:rPr>
                    <m:t>+</m:t>
                  </m:r>
                  <m:d>
                    <m:dPr>
                      <m:begChr m:val="("/>
                      <m:sepChr m:val=""/>
                      <m:endChr m:val=")"/>
                      <m:grow/>
                    </m:dPr>
                    <m:e>
                      <m:r>
                        <m:t>1</m:t>
                      </m:r>
                      <m:r>
                        <m:rPr>
                          <m:sty m:val="p"/>
                        </m:rPr>
                        <m:t>−</m:t>
                      </m:r>
                      <m:sSub>
                        <m:e>
                          <m:r>
                            <m:t>y</m:t>
                          </m:r>
                        </m:e>
                        <m:sub>
                          <m:r>
                            <m:t>k</m:t>
                          </m:r>
                        </m:sub>
                      </m:sSub>
                    </m:e>
                  </m:d>
                  <m:r>
                    <m:rPr>
                      <m:sty m:val="p"/>
                    </m:rPr>
                    <m:t>log</m:t>
                  </m:r>
                  <m:d>
                    <m:dPr>
                      <m:begChr m:val="("/>
                      <m:sepChr m:val=""/>
                      <m:endChr m:val=")"/>
                      <m:grow/>
                    </m:dPr>
                    <m:e>
                      <m:r>
                        <m:t>1</m:t>
                      </m:r>
                      <m:r>
                        <m:rPr>
                          <m:sty m:val="p"/>
                        </m:rPr>
                        <m:t>−</m:t>
                      </m:r>
                      <m:sSub>
                        <m:e>
                          <m:acc>
                            <m:accPr>
                              <m:chr m:val="̂"/>
                            </m:accPr>
                            <m:e>
                              <m:r>
                                <m:t>y</m:t>
                              </m:r>
                            </m:e>
                          </m:acc>
                        </m:e>
                        <m:sub>
                          <m:r>
                            <m:t>k</m:t>
                          </m:r>
                        </m:sub>
                      </m:sSub>
                    </m:e>
                  </m:d>
                </m:e>
              </m:d>
            </m:e>
          </m:nary>
        </m:oMath>
      </m:oMathPara>
    </w:p>
    <w:p>
      <w:pPr>
        <w:pStyle w:val="FirstParagraph"/>
      </w:pPr>
      <w:r>
        <w:t xml:space="preserve">A touch contact event is triggered whenever the predicted probability for digit</w:t>
      </w:r>
      <w:r>
        <w:t xml:space="preserve"> </w:t>
      </w:r>
      <m:oMath>
        <m:r>
          <m:t>k</m:t>
        </m:r>
      </m:oMath>
      <w:r>
        <w:t xml:space="preserve"> </w:t>
      </w:r>
      <w:r>
        <w:t xml:space="preserve">exceeds the activation threshold</w:t>
      </w:r>
      <w:r>
        <w:t xml:space="preserve"> </w:t>
      </w:r>
      <m:oMath>
        <m:sSub>
          <m:e>
            <m:r>
              <m:t>τ</m:t>
            </m:r>
          </m:e>
          <m:sub>
            <m:r>
              <m:rPr>
                <m:nor/>
                <m:sty m:val="p"/>
              </m:rPr>
              <m:t>touch</m:t>
            </m:r>
          </m:sub>
        </m:sSub>
        <m:r>
          <m:rPr>
            <m:sty m:val="p"/>
          </m:rPr>
          <m:t>=</m:t>
        </m:r>
        <m:r>
          <m:t>0.90</m:t>
        </m:r>
      </m:oMath>
      <w:r>
        <w:t xml:space="preserve">.</w:t>
      </w:r>
    </w:p>
    <w:bookmarkEnd w:id="124"/>
    <w:bookmarkEnd w:id="125"/>
    <w:bookmarkStart w:id="129" w:name="sec:meth_runtime_engine"/>
    <w:p>
      <w:pPr>
        <w:pStyle w:val="Heading2"/>
      </w:pPr>
      <w:r>
        <w:rPr>
          <w:rStyle w:val="SectionNumber"/>
        </w:rPr>
        <w:t xml:space="preserve">4.7</w:t>
      </w:r>
      <w:r>
        <w:tab/>
      </w:r>
      <w:r>
        <w:t xml:space="preserve">Application 2: Runtime Virtual Keyboard Engine</w:t>
      </w:r>
    </w:p>
    <w:p>
      <w:pPr>
        <w:pStyle w:val="FirstParagraph"/>
      </w:pPr>
      <w:r>
        <w:t xml:space="preserve">Application 2 (combining the interactive setup GUI and background computer vision execution engine) serves as the runtime typing software. Full user interface screenshots of the runtime engine, live tracking modes, and preference dialogs are provided in Appendix </w:t>
      </w:r>
      <w:hyperlink w:anchor="ch:appendix_detector_runtime">
        <w:r>
          <w:rPr>
            <w:rStyle w:val="Hyperlink"/>
          </w:rPr>
          <w:t xml:space="preserve">[ch:appendix_detector_runtime]</w:t>
        </w:r>
      </w:hyperlink>
      <w:r>
        <w:t xml:space="preserve"> </w:t>
      </w:r>
      <w:r>
        <w:t xml:space="preserve">(Figures </w:t>
      </w:r>
      <w:hyperlink w:anchor="fig:appendix_detector_home">
        <w:r>
          <w:rPr>
            <w:rStyle w:val="Hyperlink"/>
          </w:rPr>
          <w:t xml:space="preserve">6.9</w:t>
        </w:r>
      </w:hyperlink>
      <w:r>
        <w:t xml:space="preserve"> </w:t>
      </w:r>
      <w:r>
        <w:t xml:space="preserve">to </w:t>
      </w:r>
      <w:hyperlink w:anchor="fig:appendix_detector_settings">
        <w:r>
          <w:rPr>
            <w:rStyle w:val="Hyperlink"/>
          </w:rPr>
          <w:t xml:space="preserve">6.16</w:t>
        </w:r>
      </w:hyperlink>
      <w:r>
        <w:t xml:space="preserve">).</w:t>
      </w:r>
    </w:p>
    <w:bookmarkStart w:id="126" w:name="subsec:meth_homography_derivation"/>
    <w:p>
      <w:pPr>
        <w:pStyle w:val="Heading3"/>
      </w:pPr>
      <w:r>
        <w:rPr>
          <w:rStyle w:val="SectionNumber"/>
        </w:rPr>
        <w:t xml:space="preserve">4.7.1</w:t>
      </w:r>
      <w:r>
        <w:tab/>
      </w:r>
      <w:r>
        <w:t xml:space="preserve">Planar Homography Derivation</w:t>
      </w:r>
    </w:p>
    <w:p>
      <w:pPr>
        <w:pStyle w:val="FirstParagraph"/>
      </w:pPr>
      <w:r>
        <w:t xml:space="preserve">To map fingertip pixel coordinates</w:t>
      </w:r>
      <w:r>
        <w:t xml:space="preserve"> </w:t>
      </w:r>
      <m:oMath>
        <m:d>
          <m:dPr>
            <m:begChr m:val="("/>
            <m:sepChr m:val=""/>
            <m:endChr m:val=")"/>
            <m:grow/>
          </m:dPr>
          <m:e>
            <m:r>
              <m:t>u</m:t>
            </m:r>
            <m:r>
              <m:rPr>
                <m:sty m:val="p"/>
              </m:rPr>
              <m:t>,</m:t>
            </m:r>
            <m:r>
              <m:t>v</m:t>
            </m:r>
          </m:e>
        </m:d>
      </m:oMath>
      <w:r>
        <w:t xml:space="preserve"> </w:t>
      </w:r>
      <w:r>
        <w:t xml:space="preserve">in the camera image into paper coordinates</w:t>
      </w:r>
      <w:r>
        <w:t xml:space="preserve"> </w:t>
      </w:r>
      <m:oMath>
        <m:d>
          <m:dPr>
            <m:begChr m:val="("/>
            <m:sepChr m:val=""/>
            <m:endChr m:val=")"/>
            <m:grow/>
          </m:dPr>
          <m:e>
            <m:r>
              <m:t>X</m:t>
            </m:r>
            <m:r>
              <m:rPr>
                <m:sty m:val="p"/>
              </m:rPr>
              <m:t>,</m:t>
            </m:r>
            <m:r>
              <m:t>Y</m:t>
            </m:r>
          </m:e>
        </m:d>
      </m:oMath>
      <w:r>
        <w:t xml:space="preserve">, a</w:t>
      </w:r>
      <w:r>
        <w:t xml:space="preserve"> </w:t>
      </w:r>
      <m:oMath>
        <m:r>
          <m:t>3</m:t>
        </m:r>
        <m:r>
          <m:rPr>
            <m:sty m:val="p"/>
          </m:rPr>
          <m:t>×</m:t>
        </m:r>
        <m:r>
          <m:t>3</m:t>
        </m:r>
      </m:oMath>
      <w:r>
        <w:t xml:space="preserve"> </w:t>
      </w:r>
      <w:r>
        <w:t xml:space="preserve">planar homography matrix</w:t>
      </w:r>
      <w:r>
        <w:t xml:space="preserve"> </w:t>
      </w:r>
      <m:oMath>
        <m:r>
          <m:t>H</m:t>
        </m:r>
      </m:oMath>
      <w:r>
        <w:t xml:space="preserve"> </w:t>
      </w:r>
      <w:r>
        <w:t xml:space="preserve">is computed:</w:t>
      </w:r>
    </w:p>
    <w:p>
      <w:pPr>
        <w:pStyle w:val="BodyText"/>
      </w:pPr>
      <m:oMathPara>
        <m:oMathParaPr>
          <m:jc m:val="center"/>
        </m:oMathParaPr>
        <m:oMath>
          <m:d>
            <m:dPr>
              <m:begChr m:val="["/>
              <m:sepChr m:val=""/>
              <m:endChr m:val="]"/>
              <m:grow/>
            </m:dPr>
            <m:e>
              <m:m>
                <m:mPr>
                  <m:baseJc m:val="center"/>
                  <m:plcHide m:val="on"/>
                  <m:mcs>
                    <m:mc>
                      <m:mcPr>
                        <m:mcJc m:val="center"/>
                        <m:count m:val="1"/>
                      </m:mcPr>
                    </m:mc>
                  </m:mcs>
                </m:mPr>
                <m:mr>
                  <m:e>
                    <m:r>
                      <m:t>X</m:t>
                    </m:r>
                  </m:e>
                </m:mr>
                <m:mr>
                  <m:e>
                    <m:r>
                      <m:t>Y</m:t>
                    </m:r>
                  </m:e>
                </m:mr>
                <m:mr>
                  <m:e>
                    <m:r>
                      <m:t>1</m:t>
                    </m:r>
                  </m:e>
                </m:mr>
              </m:m>
            </m:e>
          </m:d>
          <m:r>
            <m:rPr>
              <m:sty m:val="p"/>
            </m:rPr>
            <m:t>∼</m:t>
          </m:r>
          <m:r>
            <m:t>H</m:t>
          </m:r>
          <m:d>
            <m:dPr>
              <m:begChr m:val="["/>
              <m:sepChr m:val=""/>
              <m:endChr m:val="]"/>
              <m:grow/>
            </m:dPr>
            <m:e>
              <m:m>
                <m:mPr>
                  <m:baseJc m:val="center"/>
                  <m:plcHide m:val="on"/>
                  <m:mcs>
                    <m:mc>
                      <m:mcPr>
                        <m:mcJc m:val="center"/>
                        <m:count m:val="1"/>
                      </m:mcPr>
                    </m:mc>
                  </m:mcs>
                </m:mPr>
                <m:mr>
                  <m:e>
                    <m:r>
                      <m:t>u</m:t>
                    </m:r>
                  </m:e>
                </m:mr>
                <m:mr>
                  <m:e>
                    <m:r>
                      <m:t>v</m:t>
                    </m:r>
                  </m:e>
                </m:mr>
                <m:mr>
                  <m:e>
                    <m:r>
                      <m:t>1</m:t>
                    </m:r>
                  </m:e>
                </m:mr>
              </m:m>
            </m:e>
          </m:d>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sSub>
                      <m:e>
                        <m:r>
                          <m:t>h</m:t>
                        </m:r>
                      </m:e>
                      <m:sub>
                        <m:r>
                          <m:t>11</m:t>
                        </m:r>
                      </m:sub>
                    </m:sSub>
                  </m:e>
                  <m:e>
                    <m:sSub>
                      <m:e>
                        <m:r>
                          <m:t>h</m:t>
                        </m:r>
                      </m:e>
                      <m:sub>
                        <m:r>
                          <m:t>12</m:t>
                        </m:r>
                      </m:sub>
                    </m:sSub>
                  </m:e>
                  <m:e>
                    <m:sSub>
                      <m:e>
                        <m:r>
                          <m:t>h</m:t>
                        </m:r>
                      </m:e>
                      <m:sub>
                        <m:r>
                          <m:t>13</m:t>
                        </m:r>
                      </m:sub>
                    </m:sSub>
                  </m:e>
                </m:mr>
                <m:mr>
                  <m:e>
                    <m:sSub>
                      <m:e>
                        <m:r>
                          <m:t>h</m:t>
                        </m:r>
                      </m:e>
                      <m:sub>
                        <m:r>
                          <m:t>21</m:t>
                        </m:r>
                      </m:sub>
                    </m:sSub>
                  </m:e>
                  <m:e>
                    <m:sSub>
                      <m:e>
                        <m:r>
                          <m:t>h</m:t>
                        </m:r>
                      </m:e>
                      <m:sub>
                        <m:r>
                          <m:t>22</m:t>
                        </m:r>
                      </m:sub>
                    </m:sSub>
                  </m:e>
                  <m:e>
                    <m:sSub>
                      <m:e>
                        <m:r>
                          <m:t>h</m:t>
                        </m:r>
                      </m:e>
                      <m:sub>
                        <m:r>
                          <m:t>23</m:t>
                        </m:r>
                      </m:sub>
                    </m:sSub>
                  </m:e>
                </m:mr>
                <m:mr>
                  <m:e>
                    <m:sSub>
                      <m:e>
                        <m:r>
                          <m:t>h</m:t>
                        </m:r>
                      </m:e>
                      <m:sub>
                        <m:r>
                          <m:t>31</m:t>
                        </m:r>
                      </m:sub>
                    </m:sSub>
                  </m:e>
                  <m:e>
                    <m:sSub>
                      <m:e>
                        <m:r>
                          <m:t>h</m:t>
                        </m:r>
                      </m:e>
                      <m:sub>
                        <m:r>
                          <m:t>32</m:t>
                        </m:r>
                      </m:sub>
                    </m:sSub>
                  </m:e>
                  <m:e>
                    <m:sSub>
                      <m:e>
                        <m:r>
                          <m:t>h</m:t>
                        </m:r>
                      </m:e>
                      <m:sub>
                        <m:r>
                          <m:t>33</m:t>
                        </m:r>
                      </m:sub>
                    </m:sSub>
                  </m:e>
                </m:mr>
              </m:m>
            </m:e>
          </m:d>
          <m:d>
            <m:dPr>
              <m:begChr m:val="["/>
              <m:sepChr m:val=""/>
              <m:endChr m:val="]"/>
              <m:grow/>
            </m:dPr>
            <m:e>
              <m:m>
                <m:mPr>
                  <m:baseJc m:val="center"/>
                  <m:plcHide m:val="on"/>
                  <m:mcs>
                    <m:mc>
                      <m:mcPr>
                        <m:mcJc m:val="center"/>
                        <m:count m:val="1"/>
                      </m:mcPr>
                    </m:mc>
                  </m:mcs>
                </m:mPr>
                <m:mr>
                  <m:e>
                    <m:r>
                      <m:t>u</m:t>
                    </m:r>
                  </m:e>
                </m:mr>
                <m:mr>
                  <m:e>
                    <m:r>
                      <m:t>v</m:t>
                    </m:r>
                  </m:e>
                </m:mr>
                <m:mr>
                  <m:e>
                    <m:r>
                      <m:t>1</m:t>
                    </m:r>
                  </m:e>
                </m:mr>
              </m:m>
            </m:e>
          </m:d>
        </m:oMath>
      </m:oMathPara>
    </w:p>
    <w:p>
      <w:pPr>
        <w:pStyle w:val="FirstParagraph"/>
      </w:pPr>
      <w:r>
        <w:t xml:space="preserve">The AprilTag detector tracks all visible border markers with sub-pixel accuracy. Formulating a linear system</w:t>
      </w:r>
      <w:r>
        <w:t xml:space="preserve"> </w:t>
      </w:r>
      <m:oMath>
        <m:r>
          <m:rPr>
            <m:sty m:val="b"/>
          </m:rPr>
          <m:t>A</m:t>
        </m:r>
        <m:r>
          <m:rPr>
            <m:sty m:val="b"/>
          </m:rPr>
          <m:t>h</m:t>
        </m:r>
        <m:r>
          <m:rPr>
            <m:sty m:val="p"/>
          </m:rPr>
          <m:t>=</m:t>
        </m:r>
        <m:r>
          <m:rPr>
            <m:sty m:val="b"/>
          </m:rPr>
          <m:t>0</m:t>
        </m:r>
      </m:oMath>
      <w:r>
        <w:t xml:space="preserve"> </w:t>
      </w:r>
      <w:r>
        <w:t xml:space="preserve">from corresponding point pairs between image pixels</w:t>
      </w:r>
      <w:r>
        <w:t xml:space="preserve"> </w:t>
      </w:r>
      <m:oMath>
        <m:d>
          <m:dPr>
            <m:begChr m:val="("/>
            <m:sepChr m:val=""/>
            <m:endChr m:val=")"/>
            <m:grow/>
          </m:dPr>
          <m:e>
            <m:sSub>
              <m:e>
                <m:r>
                  <m:t>u</m:t>
                </m:r>
              </m:e>
              <m:sub>
                <m:r>
                  <m:t>j</m:t>
                </m:r>
              </m:sub>
            </m:sSub>
            <m:r>
              <m:rPr>
                <m:sty m:val="p"/>
              </m:rPr>
              <m:t>,</m:t>
            </m:r>
            <m:sSub>
              <m:e>
                <m:r>
                  <m:t>v</m:t>
                </m:r>
              </m:e>
              <m:sub>
                <m:r>
                  <m:t>j</m:t>
                </m:r>
              </m:sub>
            </m:sSub>
          </m:e>
        </m:d>
      </m:oMath>
      <w:r>
        <w:t xml:space="preserve"> </w:t>
      </w:r>
      <w:r>
        <w:t xml:space="preserve">and known XML layout coordinates</w:t>
      </w:r>
      <w:r>
        <w:t xml:space="preserve"> </w:t>
      </w:r>
      <m:oMath>
        <m:d>
          <m:dPr>
            <m:begChr m:val="("/>
            <m:sepChr m:val=""/>
            <m:endChr m:val=")"/>
            <m:grow/>
          </m:dPr>
          <m:e>
            <m:sSub>
              <m:e>
                <m:r>
                  <m:t>X</m:t>
                </m:r>
              </m:e>
              <m:sub>
                <m:r>
                  <m:t>j</m:t>
                </m:r>
              </m:sub>
            </m:sSub>
            <m:r>
              <m:rPr>
                <m:sty m:val="p"/>
              </m:rPr>
              <m:t>,</m:t>
            </m:r>
            <m:sSub>
              <m:e>
                <m:r>
                  <m:t>Y</m:t>
                </m:r>
              </m:e>
              <m:sub>
                <m:r>
                  <m:t>j</m:t>
                </m:r>
              </m:sub>
            </m:sSub>
          </m:e>
        </m:d>
      </m:oMath>
      <w:r>
        <w:t xml:space="preserve">:</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s>
                </m:mPr>
                <m:mr>
                  <m:e>
                    <m:r>
                      <m:rPr>
                        <m:sty m:val="p"/>
                      </m:rPr>
                      <m:t>−</m:t>
                    </m:r>
                    <m:sSub>
                      <m:e>
                        <m:r>
                          <m:t>u</m:t>
                        </m:r>
                      </m:e>
                      <m:sub>
                        <m:r>
                          <m:t>j</m:t>
                        </m:r>
                      </m:sub>
                    </m:sSub>
                  </m:e>
                  <m:e>
                    <m:r>
                      <m:rPr>
                        <m:sty m:val="p"/>
                      </m:rPr>
                      <m:t>−</m:t>
                    </m:r>
                    <m:sSub>
                      <m:e>
                        <m:r>
                          <m:t>v</m:t>
                        </m:r>
                      </m:e>
                      <m:sub>
                        <m:r>
                          <m:t>j</m:t>
                        </m:r>
                      </m:sub>
                    </m:sSub>
                  </m:e>
                  <m:e>
                    <m:r>
                      <m:rPr>
                        <m:sty m:val="p"/>
                      </m:rPr>
                      <m:t>−</m:t>
                    </m:r>
                    <m:r>
                      <m:t>1</m:t>
                    </m:r>
                  </m:e>
                  <m:e>
                    <m:r>
                      <m:t>0</m:t>
                    </m:r>
                  </m:e>
                  <m:e>
                    <m:r>
                      <m:t>0</m:t>
                    </m:r>
                  </m:e>
                  <m:e>
                    <m:r>
                      <m:t>0</m:t>
                    </m:r>
                  </m:e>
                  <m:e>
                    <m:sSub>
                      <m:e>
                        <m:r>
                          <m:t>u</m:t>
                        </m:r>
                      </m:e>
                      <m:sub>
                        <m:r>
                          <m:t>j</m:t>
                        </m:r>
                      </m:sub>
                    </m:sSub>
                    <m:sSub>
                      <m:e>
                        <m:r>
                          <m:t>X</m:t>
                        </m:r>
                      </m:e>
                      <m:sub>
                        <m:r>
                          <m:t>j</m:t>
                        </m:r>
                      </m:sub>
                    </m:sSub>
                  </m:e>
                  <m:e>
                    <m:sSub>
                      <m:e>
                        <m:r>
                          <m:t>v</m:t>
                        </m:r>
                      </m:e>
                      <m:sub>
                        <m:r>
                          <m:t>j</m:t>
                        </m:r>
                      </m:sub>
                    </m:sSub>
                    <m:sSub>
                      <m:e>
                        <m:r>
                          <m:t>X</m:t>
                        </m:r>
                      </m:e>
                      <m:sub>
                        <m:r>
                          <m:t>j</m:t>
                        </m:r>
                      </m:sub>
                    </m:sSub>
                  </m:e>
                  <m:e>
                    <m:sSub>
                      <m:e>
                        <m:r>
                          <m:t>X</m:t>
                        </m:r>
                      </m:e>
                      <m:sub>
                        <m:r>
                          <m:t>j</m:t>
                        </m:r>
                      </m:sub>
                    </m:sSub>
                  </m:e>
                </m:mr>
                <m:mr>
                  <m:e>
                    <m:r>
                      <m:t>0</m:t>
                    </m:r>
                  </m:e>
                  <m:e>
                    <m:r>
                      <m:t>0</m:t>
                    </m:r>
                  </m:e>
                  <m:e>
                    <m:r>
                      <m:t>0</m:t>
                    </m:r>
                  </m:e>
                  <m:e>
                    <m:r>
                      <m:rPr>
                        <m:sty m:val="p"/>
                      </m:rPr>
                      <m:t>−</m:t>
                    </m:r>
                    <m:sSub>
                      <m:e>
                        <m:r>
                          <m:t>u</m:t>
                        </m:r>
                      </m:e>
                      <m:sub>
                        <m:r>
                          <m:t>j</m:t>
                        </m:r>
                      </m:sub>
                    </m:sSub>
                  </m:e>
                  <m:e>
                    <m:r>
                      <m:rPr>
                        <m:sty m:val="p"/>
                      </m:rPr>
                      <m:t>−</m:t>
                    </m:r>
                    <m:sSub>
                      <m:e>
                        <m:r>
                          <m:t>v</m:t>
                        </m:r>
                      </m:e>
                      <m:sub>
                        <m:r>
                          <m:t>j</m:t>
                        </m:r>
                      </m:sub>
                    </m:sSub>
                  </m:e>
                  <m:e>
                    <m:r>
                      <m:rPr>
                        <m:sty m:val="p"/>
                      </m:rPr>
                      <m:t>−</m:t>
                    </m:r>
                    <m:r>
                      <m:t>1</m:t>
                    </m:r>
                  </m:e>
                  <m:e>
                    <m:sSub>
                      <m:e>
                        <m:r>
                          <m:t>u</m:t>
                        </m:r>
                      </m:e>
                      <m:sub>
                        <m:r>
                          <m:t>j</m:t>
                        </m:r>
                      </m:sub>
                    </m:sSub>
                    <m:sSub>
                      <m:e>
                        <m:r>
                          <m:t>Y</m:t>
                        </m:r>
                      </m:e>
                      <m:sub>
                        <m:r>
                          <m:t>j</m:t>
                        </m:r>
                      </m:sub>
                    </m:sSub>
                  </m:e>
                  <m:e>
                    <m:sSub>
                      <m:e>
                        <m:r>
                          <m:t>v</m:t>
                        </m:r>
                      </m:e>
                      <m:sub>
                        <m:r>
                          <m:t>j</m:t>
                        </m:r>
                      </m:sub>
                    </m:sSub>
                    <m:sSub>
                      <m:e>
                        <m:r>
                          <m:t>Y</m:t>
                        </m:r>
                      </m:e>
                      <m:sub>
                        <m:r>
                          <m:t>j</m:t>
                        </m:r>
                      </m:sub>
                    </m:sSub>
                  </m:e>
                  <m:e>
                    <m:sSub>
                      <m:e>
                        <m:r>
                          <m:t>Y</m:t>
                        </m:r>
                      </m:e>
                      <m:sub>
                        <m:r>
                          <m:t>j</m:t>
                        </m:r>
                      </m:sub>
                    </m:sSub>
                  </m:e>
                </m:mr>
              </m:m>
            </m:e>
          </m:d>
          <m:r>
            <m:rPr>
              <m:sty m:val="b"/>
            </m:rPr>
            <m:t>h</m:t>
          </m:r>
          <m:r>
            <m:rPr>
              <m:sty m:val="p"/>
            </m:rPr>
            <m:t>=</m:t>
          </m:r>
          <m:r>
            <m:rPr>
              <m:sty m:val="b"/>
            </m:rPr>
            <m:t>0</m:t>
          </m:r>
        </m:oMath>
      </m:oMathPara>
    </w:p>
    <w:p>
      <w:pPr>
        <w:pStyle w:val="FirstParagraph"/>
      </w:pPr>
      <w:r>
        <w:t xml:space="preserve">The 9-element vector</w:t>
      </w:r>
      <w:r>
        <w:t xml:space="preserve"> </w:t>
      </w:r>
      <m:oMath>
        <m:r>
          <m:rPr>
            <m:sty m:val="b"/>
          </m:rPr>
          <m:t>h</m:t>
        </m:r>
      </m:oMath>
      <w:r>
        <w:t xml:space="preserve"> </w:t>
      </w:r>
      <w:r>
        <w:t xml:space="preserve">is solved using Singular Value Decomposition (SVD), taking the column vector corresponding to the smallest singular value of matrix</w:t>
      </w:r>
      <w:r>
        <w:t xml:space="preserve"> </w:t>
      </w:r>
      <m:oMath>
        <m:r>
          <m:rPr>
            <m:sty m:val="b"/>
          </m:rPr>
          <m:t>A</m:t>
        </m:r>
      </m:oMath>
      <w:r>
        <w:t xml:space="preserve">.</w:t>
      </w:r>
    </w:p>
    <w:p>
      <w:pPr>
        <w:pStyle w:val="BodyText"/>
      </w:pPr>
      <w:r>
        <w:t xml:space="preserve">Because matrix</w:t>
      </w:r>
      <w:r>
        <w:t xml:space="preserve"> </w:t>
      </w:r>
      <m:oMath>
        <m:r>
          <m:t>H</m:t>
        </m:r>
      </m:oMath>
      <w:r>
        <w:t xml:space="preserve"> </w:t>
      </w:r>
      <w:r>
        <w:t xml:space="preserve">is updated in real time whenever the paper or camera moves, the virtual keyboard supports perspective tilt up to</w:t>
      </w:r>
      <w:r>
        <w:t xml:space="preserve"> </w:t>
      </w:r>
      <m:oMath>
        <m:sSup>
          <m:e>
            <m:r>
              <m:t>75</m:t>
            </m:r>
          </m:e>
          <m:sup>
            <m:r>
              <m:rPr>
                <m:sty m:val="p"/>
              </m:rPr>
              <m:t>∘</m:t>
            </m:r>
          </m:sup>
        </m:sSup>
      </m:oMath>
      <w:r>
        <w:t xml:space="preserve"> </w:t>
      </w:r>
      <w:r>
        <w:t xml:space="preserve">and camera vibration without requiring manual recalibration.</w:t>
      </w:r>
    </w:p>
    <w:bookmarkEnd w:id="126"/>
    <w:bookmarkStart w:id="127" w:name="subsec:meth_coord_transform"/>
    <w:p>
      <w:pPr>
        <w:pStyle w:val="Heading3"/>
      </w:pPr>
      <w:r>
        <w:rPr>
          <w:rStyle w:val="SectionNumber"/>
        </w:rPr>
        <w:t xml:space="preserve">4.7.2</w:t>
      </w:r>
      <w:r>
        <w:tab/>
      </w:r>
      <w:r>
        <w:t xml:space="preserve">Fingertip Coordinate Transformation and Key Lookup</w:t>
      </w:r>
    </w:p>
    <w:p>
      <w:pPr>
        <w:pStyle w:val="FirstParagraph"/>
      </w:pPr>
      <w:r>
        <w:t xml:space="preserve">Upon detecting a touch event from finger</w:t>
      </w:r>
      <w:r>
        <w:t xml:space="preserve"> </w:t>
      </w:r>
      <m:oMath>
        <m:r>
          <m:t>k</m:t>
        </m:r>
      </m:oMath>
      <w:r>
        <w:t xml:space="preserve"> </w:t>
      </w:r>
      <w:r>
        <w:t xml:space="preserve">via the LSTM model, the 2D image coordinates</w:t>
      </w:r>
      <w:r>
        <w:t xml:space="preserve"> </w:t>
      </w:r>
      <m:oMath>
        <m:d>
          <m:dPr>
            <m:begChr m:val="("/>
            <m:sepChr m:val=""/>
            <m:endChr m:val=")"/>
            <m:grow/>
          </m:dPr>
          <m:e>
            <m:sSub>
              <m:e>
                <m:r>
                  <m:t>u</m:t>
                </m:r>
              </m:e>
              <m:sub>
                <m:r>
                  <m:t>k</m:t>
                </m:r>
              </m:sub>
            </m:sSub>
            <m:r>
              <m:rPr>
                <m:sty m:val="p"/>
              </m:rPr>
              <m:t>,</m:t>
            </m:r>
            <m:sSub>
              <m:e>
                <m:r>
                  <m:t>v</m:t>
                </m:r>
              </m:e>
              <m:sub>
                <m:r>
                  <m:t>k</m:t>
                </m:r>
              </m:sub>
            </m:sSub>
          </m:e>
        </m:d>
      </m:oMath>
      <w:r>
        <w:t xml:space="preserve"> </w:t>
      </w:r>
      <w:r>
        <w:t xml:space="preserve">of that recognized fingertip landmark (landmark 4, 8, 12, 16, or 20) are transformed into XML layout coordinates:</w:t>
      </w:r>
    </w:p>
    <w:p>
      <w:pPr>
        <w:pStyle w:val="BodyText"/>
      </w:pPr>
      <m:oMathPara>
        <m:oMathParaPr>
          <m:jc m:val="center"/>
        </m:oMathParaPr>
        <m:oMath>
          <m:r>
            <m:t>x</m:t>
          </m:r>
          <m:r>
            <m:rPr>
              <m:sty m:val="p"/>
            </m:rPr>
            <m:t>′</m:t>
          </m:r>
          <m:r>
            <m:rPr>
              <m:sty m:val="p"/>
            </m:rPr>
            <m:t>=</m:t>
          </m:r>
          <m:sSub>
            <m:e>
              <m:r>
                <m:t>h</m:t>
              </m:r>
            </m:e>
            <m:sub>
              <m:r>
                <m:t>11</m:t>
              </m:r>
            </m:sub>
          </m:sSub>
          <m:sSub>
            <m:e>
              <m:r>
                <m:t>u</m:t>
              </m:r>
            </m:e>
            <m:sub>
              <m:r>
                <m:t>k</m:t>
              </m:r>
            </m:sub>
          </m:sSub>
          <m:r>
            <m:rPr>
              <m:sty m:val="p"/>
            </m:rPr>
            <m:t>+</m:t>
          </m:r>
          <m:sSub>
            <m:e>
              <m:r>
                <m:t>h</m:t>
              </m:r>
            </m:e>
            <m:sub>
              <m:r>
                <m:t>12</m:t>
              </m:r>
            </m:sub>
          </m:sSub>
          <m:sSub>
            <m:e>
              <m:r>
                <m:t>v</m:t>
              </m:r>
            </m:e>
            <m:sub>
              <m:r>
                <m:t>k</m:t>
              </m:r>
            </m:sub>
          </m:sSub>
          <m:r>
            <m:rPr>
              <m:sty m:val="p"/>
            </m:rPr>
            <m:t>+</m:t>
          </m:r>
          <m:sSub>
            <m:e>
              <m:r>
                <m:t>h</m:t>
              </m:r>
            </m:e>
            <m:sub>
              <m:r>
                <m:t>13</m:t>
              </m:r>
            </m:sub>
          </m:sSub>
          <m:r>
            <m:rPr>
              <m:sty m:val="p"/>
            </m:rPr>
            <m:t>,</m:t>
          </m:r>
          <m:r>
            <m:t> </m:t>
          </m:r>
          <m:r>
            <m:t>y</m:t>
          </m:r>
          <m:r>
            <m:rPr>
              <m:sty m:val="p"/>
            </m:rPr>
            <m:t>′</m:t>
          </m:r>
          <m:r>
            <m:rPr>
              <m:sty m:val="p"/>
            </m:rPr>
            <m:t>=</m:t>
          </m:r>
          <m:sSub>
            <m:e>
              <m:r>
                <m:t>h</m:t>
              </m:r>
            </m:e>
            <m:sub>
              <m:r>
                <m:t>21</m:t>
              </m:r>
            </m:sub>
          </m:sSub>
          <m:sSub>
            <m:e>
              <m:r>
                <m:t>u</m:t>
              </m:r>
            </m:e>
            <m:sub>
              <m:r>
                <m:t>k</m:t>
              </m:r>
            </m:sub>
          </m:sSub>
          <m:r>
            <m:rPr>
              <m:sty m:val="p"/>
            </m:rPr>
            <m:t>+</m:t>
          </m:r>
          <m:sSub>
            <m:e>
              <m:r>
                <m:t>h</m:t>
              </m:r>
            </m:e>
            <m:sub>
              <m:r>
                <m:t>22</m:t>
              </m:r>
            </m:sub>
          </m:sSub>
          <m:sSub>
            <m:e>
              <m:r>
                <m:t>v</m:t>
              </m:r>
            </m:e>
            <m:sub>
              <m:r>
                <m:t>k</m:t>
              </m:r>
            </m:sub>
          </m:sSub>
          <m:r>
            <m:rPr>
              <m:sty m:val="p"/>
            </m:rPr>
            <m:t>+</m:t>
          </m:r>
          <m:sSub>
            <m:e>
              <m:r>
                <m:t>h</m:t>
              </m:r>
            </m:e>
            <m:sub>
              <m:r>
                <m:t>23</m:t>
              </m:r>
            </m:sub>
          </m:sSub>
          <m:r>
            <m:rPr>
              <m:sty m:val="p"/>
            </m:rPr>
            <m:t>,</m:t>
          </m:r>
          <m:r>
            <m:t> </m:t>
          </m:r>
          <m:r>
            <m:t>w</m:t>
          </m:r>
          <m:r>
            <m:rPr>
              <m:sty m:val="p"/>
            </m:rPr>
            <m:t>′</m:t>
          </m:r>
          <m:r>
            <m:rPr>
              <m:sty m:val="p"/>
            </m:rPr>
            <m:t>=</m:t>
          </m:r>
          <m:sSub>
            <m:e>
              <m:r>
                <m:t>h</m:t>
              </m:r>
            </m:e>
            <m:sub>
              <m:r>
                <m:t>31</m:t>
              </m:r>
            </m:sub>
          </m:sSub>
          <m:sSub>
            <m:e>
              <m:r>
                <m:t>u</m:t>
              </m:r>
            </m:e>
            <m:sub>
              <m:r>
                <m:t>k</m:t>
              </m:r>
            </m:sub>
          </m:sSub>
          <m:r>
            <m:rPr>
              <m:sty m:val="p"/>
            </m:rPr>
            <m:t>+</m:t>
          </m:r>
          <m:sSub>
            <m:e>
              <m:r>
                <m:t>h</m:t>
              </m:r>
            </m:e>
            <m:sub>
              <m:r>
                <m:t>32</m:t>
              </m:r>
            </m:sub>
          </m:sSub>
          <m:sSub>
            <m:e>
              <m:r>
                <m:t>v</m:t>
              </m:r>
            </m:e>
            <m:sub>
              <m:r>
                <m:t>k</m:t>
              </m:r>
            </m:sub>
          </m:sSub>
          <m:r>
            <m:rPr>
              <m:sty m:val="p"/>
            </m:rPr>
            <m:t>+</m:t>
          </m:r>
          <m:sSub>
            <m:e>
              <m:r>
                <m:t>h</m:t>
              </m:r>
            </m:e>
            <m:sub>
              <m:r>
                <m:t>33</m:t>
              </m:r>
            </m:sub>
          </m:sSub>
        </m:oMath>
      </m:oMathPara>
    </w:p>
    <w:p>
      <w:pPr>
        <w:pStyle w:val="FirstParagraph"/>
      </w:pPr>
      <m:oMathPara>
        <m:oMathParaPr>
          <m:jc m:val="center"/>
        </m:oMathParaPr>
        <m:oMath>
          <m:sSub>
            <m:e>
              <m:r>
                <m:t>X</m:t>
              </m:r>
            </m:e>
            <m:sub>
              <m:r>
                <m:rPr>
                  <m:nor/>
                  <m:sty m:val="p"/>
                </m:rPr>
                <m:t>XML</m:t>
              </m:r>
            </m:sub>
          </m:sSub>
          <m:r>
            <m:rPr>
              <m:sty m:val="p"/>
            </m:rPr>
            <m:t>=</m:t>
          </m:r>
          <m:f>
            <m:fPr>
              <m:type m:val="bar"/>
            </m:fPr>
            <m:num>
              <m:r>
                <m:t>x</m:t>
              </m:r>
              <m:r>
                <m:rPr>
                  <m:sty m:val="p"/>
                </m:rPr>
                <m:t>′</m:t>
              </m:r>
            </m:num>
            <m:den>
              <m:r>
                <m:t>w</m:t>
              </m:r>
              <m:r>
                <m:rPr>
                  <m:sty m:val="p"/>
                </m:rPr>
                <m:t>′</m:t>
              </m:r>
            </m:den>
          </m:f>
          <m:r>
            <m:rPr>
              <m:sty m:val="p"/>
            </m:rPr>
            <m:t>,</m:t>
          </m:r>
          <m:r>
            <m:t> </m:t>
          </m:r>
          <m:sSub>
            <m:e>
              <m:r>
                <m:t>Y</m:t>
              </m:r>
            </m:e>
            <m:sub>
              <m:r>
                <m:rPr>
                  <m:nor/>
                  <m:sty m:val="p"/>
                </m:rPr>
                <m:t>XML</m:t>
              </m:r>
            </m:sub>
          </m:sSub>
          <m:r>
            <m:rPr>
              <m:sty m:val="p"/>
            </m:rPr>
            <m:t>=</m:t>
          </m:r>
          <m:f>
            <m:fPr>
              <m:type m:val="bar"/>
            </m:fPr>
            <m:num>
              <m:r>
                <m:t>y</m:t>
              </m:r>
              <m:r>
                <m:rPr>
                  <m:sty m:val="p"/>
                </m:rPr>
                <m:t>′</m:t>
              </m:r>
            </m:num>
            <m:den>
              <m:r>
                <m:t>w</m:t>
              </m:r>
              <m:r>
                <m:rPr>
                  <m:sty m:val="p"/>
                </m:rPr>
                <m:t>′</m:t>
              </m:r>
            </m:den>
          </m:f>
        </m:oMath>
      </m:oMathPara>
    </w:p>
    <w:p>
      <w:pPr>
        <w:pStyle w:val="FirstParagraph"/>
      </w:pPr>
      <w:r>
        <w:t xml:space="preserve">If the transformed coordinate</w:t>
      </w:r>
      <w:r>
        <w:t xml:space="preserve"> </w:t>
      </w:r>
      <m:oMath>
        <m:d>
          <m:dPr>
            <m:begChr m:val="("/>
            <m:sepChr m:val=""/>
            <m:endChr m:val=")"/>
            <m:grow/>
          </m:dPr>
          <m:e>
            <m:sSub>
              <m:e>
                <m:r>
                  <m:t>X</m:t>
                </m:r>
              </m:e>
              <m:sub>
                <m:r>
                  <m:rPr>
                    <m:nor/>
                    <m:sty m:val="p"/>
                  </m:rPr>
                  <m:t>XML</m:t>
                </m:r>
              </m:sub>
            </m:sSub>
            <m:r>
              <m:rPr>
                <m:sty m:val="p"/>
              </m:rPr>
              <m:t>,</m:t>
            </m:r>
            <m:sSub>
              <m:e>
                <m:r>
                  <m:t>Y</m:t>
                </m:r>
              </m:e>
              <m:sub>
                <m:r>
                  <m:rPr>
                    <m:nor/>
                    <m:sty m:val="p"/>
                  </m:rPr>
                  <m:t>XML</m:t>
                </m:r>
              </m:sub>
            </m:sSub>
          </m:e>
        </m:d>
      </m:oMath>
      <w:r>
        <w:t xml:space="preserve"> </w:t>
      </w:r>
      <w:r>
        <w:t xml:space="preserve">falls within the bounding box of any key in the loaded XML file (</w:t>
      </w:r>
      <m:oMath>
        <m:sSubSup>
          <m:e>
            <m:r>
              <m:t>x</m:t>
            </m:r>
          </m:e>
          <m:sub>
            <m:r>
              <m:rPr>
                <m:sty m:val="p"/>
              </m:rPr>
              <m:t>min</m:t>
            </m:r>
          </m:sub>
          <m:sup>
            <m:d>
              <m:dPr>
                <m:begChr m:val="("/>
                <m:sepChr m:val=""/>
                <m:endChr m:val=")"/>
                <m:grow/>
              </m:dPr>
              <m:e>
                <m:r>
                  <m:t>m</m:t>
                </m:r>
              </m:e>
            </m:d>
          </m:sup>
        </m:sSubSup>
        <m:r>
          <m:rPr>
            <m:sty m:val="p"/>
          </m:rPr>
          <m:t>≤</m:t>
        </m:r>
        <m:sSub>
          <m:e>
            <m:r>
              <m:t>X</m:t>
            </m:r>
          </m:e>
          <m:sub>
            <m:r>
              <m:rPr>
                <m:nor/>
                <m:sty m:val="p"/>
              </m:rPr>
              <m:t>XML</m:t>
            </m:r>
          </m:sub>
        </m:sSub>
        <m:r>
          <m:rPr>
            <m:sty m:val="p"/>
          </m:rPr>
          <m:t>≤</m:t>
        </m:r>
        <m:sSubSup>
          <m:e>
            <m:r>
              <m:t>x</m:t>
            </m:r>
          </m:e>
          <m:sub>
            <m:r>
              <m:rPr>
                <m:sty m:val="p"/>
              </m:rPr>
              <m:t>max</m:t>
            </m:r>
          </m:sub>
          <m:sup>
            <m:d>
              <m:dPr>
                <m:begChr m:val="("/>
                <m:sepChr m:val=""/>
                <m:endChr m:val=")"/>
                <m:grow/>
              </m:dPr>
              <m:e>
                <m:r>
                  <m:t>m</m:t>
                </m:r>
              </m:e>
            </m:d>
          </m:sup>
        </m:sSubSup>
      </m:oMath>
      <w:r>
        <w:t xml:space="preserve"> </w:t>
      </w:r>
      <w:r>
        <w:t xml:space="preserve">and</w:t>
      </w:r>
      <w:r>
        <w:t xml:space="preserve"> </w:t>
      </w:r>
      <m:oMath>
        <m:sSubSup>
          <m:e>
            <m:r>
              <m:t>y</m:t>
            </m:r>
          </m:e>
          <m:sub>
            <m:r>
              <m:rPr>
                <m:sty m:val="p"/>
              </m:rPr>
              <m:t>min</m:t>
            </m:r>
          </m:sub>
          <m:sup>
            <m:d>
              <m:dPr>
                <m:begChr m:val="("/>
                <m:sepChr m:val=""/>
                <m:endChr m:val=")"/>
                <m:grow/>
              </m:dPr>
              <m:e>
                <m:r>
                  <m:t>m</m:t>
                </m:r>
              </m:e>
            </m:d>
          </m:sup>
        </m:sSubSup>
        <m:r>
          <m:rPr>
            <m:sty m:val="p"/>
          </m:rPr>
          <m:t>≤</m:t>
        </m:r>
        <m:sSub>
          <m:e>
            <m:r>
              <m:t>Y</m:t>
            </m:r>
          </m:e>
          <m:sub>
            <m:r>
              <m:rPr>
                <m:nor/>
                <m:sty m:val="p"/>
              </m:rPr>
              <m:t>XML</m:t>
            </m:r>
          </m:sub>
        </m:sSub>
        <m:r>
          <m:rPr>
            <m:sty m:val="p"/>
          </m:rPr>
          <m:t>≤</m:t>
        </m:r>
        <m:sSubSup>
          <m:e>
            <m:r>
              <m:t>y</m:t>
            </m:r>
          </m:e>
          <m:sub>
            <m:r>
              <m:rPr>
                <m:sty m:val="p"/>
              </m:rPr>
              <m:t>max</m:t>
            </m:r>
          </m:sub>
          <m:sup>
            <m:d>
              <m:dPr>
                <m:begChr m:val="("/>
                <m:sepChr m:val=""/>
                <m:endChr m:val=")"/>
                <m:grow/>
              </m:dPr>
              <m:e>
                <m:r>
                  <m:t>m</m:t>
                </m:r>
              </m:e>
            </m:d>
          </m:sup>
        </m:sSubSup>
      </m:oMath>
      <w:r>
        <w:t xml:space="preserve">), key</w:t>
      </w:r>
      <w:r>
        <w:t xml:space="preserve"> </w:t>
      </w:r>
      <m:oMath>
        <m:r>
          <m:t>m</m:t>
        </m:r>
      </m:oMath>
      <w:r>
        <w:t xml:space="preserve"> </w:t>
      </w:r>
      <w:r>
        <w:t xml:space="preserve">is registered as pressed (see live contact heads-up display in Figure </w:t>
      </w:r>
      <w:hyperlink w:anchor="fig:appendix_detector_touch">
        <w:r>
          <w:rPr>
            <w:rStyle w:val="Hyperlink"/>
          </w:rPr>
          <w:t xml:space="preserve">6.12</w:t>
        </w:r>
      </w:hyperlink>
      <w:r>
        <w:t xml:space="preserve"> </w:t>
      </w:r>
      <w:r>
        <w:t xml:space="preserve">in Appendix </w:t>
      </w:r>
      <w:hyperlink w:anchor="ch:appendix_detector_runtime">
        <w:r>
          <w:rPr>
            <w:rStyle w:val="Hyperlink"/>
          </w:rPr>
          <w:t xml:space="preserve">[ch:appendix_detector_runtime]</w:t>
        </w:r>
      </w:hyperlink>
      <w:r>
        <w:t xml:space="preserve">).</w:t>
      </w:r>
    </w:p>
    <w:bookmarkEnd w:id="127"/>
    <w:bookmarkStart w:id="128" w:name="subsec:meth_action_multiplexing"/>
    <w:p>
      <w:pPr>
        <w:pStyle w:val="Heading3"/>
      </w:pPr>
      <w:r>
        <w:rPr>
          <w:rStyle w:val="SectionNumber"/>
        </w:rPr>
        <w:t xml:space="preserve">4.7.3</w:t>
      </w:r>
      <w:r>
        <w:tab/>
      </w:r>
      <w:r>
        <w:t xml:space="preserve">Action Multiplexing and Command Dispatch</w:t>
      </w:r>
    </w:p>
    <w:p>
      <w:pPr>
        <w:pStyle w:val="FirstParagraph"/>
      </w:pPr>
      <w:r>
        <w:t xml:space="preserve">The system separates physical layout geometry from digital actions. In Application 2 Component A, users can map any macro key ID to:</w:t>
      </w:r>
    </w:p>
    <w:p>
      <w:pPr>
        <w:numPr>
          <w:ilvl w:val="0"/>
          <w:numId w:val="1025"/>
        </w:numPr>
      </w:pPr>
      <w:r>
        <w:rPr>
          <w:b/>
          <w:bCs/>
        </w:rPr>
        <w:t xml:space="preserve">Keystroke and Multi-Key Shortcut Action:</w:t>
      </w:r>
      <w:r>
        <w:t xml:space="preserve"> </w:t>
      </w:r>
      <w:r>
        <w:t xml:space="preserve">Operating system keyboard inputs or key combinations (such as Ctrl+Shift+P, Alt+Tab, or media keys).</w:t>
      </w:r>
    </w:p>
    <w:p>
      <w:pPr>
        <w:numPr>
          <w:ilvl w:val="0"/>
          <w:numId w:val="1025"/>
        </w:numPr>
      </w:pPr>
      <w:r>
        <w:rPr>
          <w:b/>
          <w:bCs/>
        </w:rPr>
        <w:t xml:space="preserve">System Shell Command Action:</w:t>
      </w:r>
      <w:r>
        <w:t xml:space="preserve"> </w:t>
      </w:r>
      <w:r>
        <w:t xml:space="preserve">Operating system commands or scripts (such as compiling code, launching an application, or running Python and Bash scripts).</w:t>
      </w:r>
    </w:p>
    <w:p>
      <w:pPr>
        <w:pStyle w:val="FirstParagraph"/>
      </w:pPr>
      <w:r>
        <w:t xml:space="preserve">Both applications share the exact same XML layout file. Inside this file, the</w:t>
      </w:r>
      <w:r>
        <w:t xml:space="preserve"> </w:t>
      </w:r>
      <w:r>
        <w:rPr>
          <w:rStyle w:val="VerbatimChar"/>
        </w:rPr>
        <w:t xml:space="preserve">&lt;DesignerLayout&gt;</w:t>
      </w:r>
      <w:r>
        <w:t xml:space="preserve"> </w:t>
      </w:r>
      <w:r>
        <w:t xml:space="preserve">section stores physical geometry, while</w:t>
      </w:r>
      <w:r>
        <w:t xml:space="preserve"> </w:t>
      </w:r>
      <w:r>
        <w:rPr>
          <w:rStyle w:val="VerbatimChar"/>
        </w:rPr>
        <w:t xml:space="preserve">&lt;DetectorActions&gt;</w:t>
      </w:r>
      <w:r>
        <w:t xml:space="preserve"> </w:t>
      </w:r>
      <w:r>
        <w:t xml:space="preserve">and</w:t>
      </w:r>
      <w:r>
        <w:t xml:space="preserve"> </w:t>
      </w:r>
      <w:r>
        <w:rPr>
          <w:rStyle w:val="VerbatimChar"/>
        </w:rPr>
        <w:t xml:space="preserve">&lt;DetectorSettings&gt;</w:t>
      </w:r>
      <w:r>
        <w:t xml:space="preserve"> </w:t>
      </w:r>
      <w:r>
        <w:t xml:space="preserve">store action mappings and runtime settings (see Figures </w:t>
      </w:r>
      <w:hyperlink w:anchor="fig:appendix_detector_edit">
        <w:r>
          <w:rPr>
            <w:rStyle w:val="Hyperlink"/>
          </w:rPr>
          <w:t xml:space="preserve">6.10</w:t>
        </w:r>
      </w:hyperlink>
      <w:r>
        <w:t xml:space="preserve"> </w:t>
      </w:r>
      <w:r>
        <w:t xml:space="preserve">and </w:t>
      </w:r>
      <w:hyperlink w:anchor="fig:appendix_detector_run">
        <w:r>
          <w:rPr>
            <w:rStyle w:val="Hyperlink"/>
          </w:rPr>
          <w:t xml:space="preserve">6.13</w:t>
        </w:r>
      </w:hyperlink>
      <w:r>
        <w:t xml:space="preserve"> </w:t>
      </w:r>
      <w:r>
        <w:t xml:space="preserve">in Appendix </w:t>
      </w:r>
      <w:hyperlink w:anchor="ch:appendix_detector_runtime">
        <w:r>
          <w:rPr>
            <w:rStyle w:val="Hyperlink"/>
          </w:rPr>
          <w:t xml:space="preserve">[ch:appendix_detector_runtime]</w:t>
        </w:r>
      </w:hyperlink>
      <w:r>
        <w:t xml:space="preserve">). Users can rebind actions or switch XML profiles (such as IDE shortcuts, video editing, or terminal commands) for the same printed paper sheet without reprinting the page.</w:t>
      </w:r>
    </w:p>
    <w:bookmarkEnd w:id="128"/>
    <w:bookmarkEnd w:id="129"/>
    <w:bookmarkStart w:id="130" w:name="sec:meth_summary"/>
    <w:p>
      <w:pPr>
        <w:pStyle w:val="Heading2"/>
      </w:pPr>
      <w:r>
        <w:rPr>
          <w:rStyle w:val="SectionNumber"/>
        </w:rPr>
        <w:t xml:space="preserve">4.8</w:t>
      </w:r>
      <w:r>
        <w:tab/>
      </w:r>
      <w:r>
        <w:t xml:space="preserve">Chapter Summary</w:t>
      </w:r>
    </w:p>
    <w:p>
      <w:pPr>
        <w:pStyle w:val="FirstParagraph"/>
      </w:pPr>
      <w:r>
        <w:t xml:space="preserve">This chapter outlined the research methodology, software design, and engineering workflows for the paper-based virtual macro keyboard. The system is built on the Design Science Research Methodology (DSRM), integrating a PySide6 layout designer with a multi-threaded runtime engine. Core technical components include 12 FPS video resampling, unitless scale normalization (</w:t>
      </w:r>
      <m:oMath>
        <m:sSub>
          <m:e>
            <m:r>
              <m:t>L</m:t>
            </m:r>
          </m:e>
          <m:sub>
            <m:r>
              <m:rPr>
                <m:nor/>
                <m:sty m:val="p"/>
              </m:rPr>
              <m:t>hand</m:t>
            </m:r>
          </m:sub>
        </m:sSub>
      </m:oMath>
      <w:r>
        <w:t xml:space="preserve">), multi-finger PyTorch LSTM touch detection on commodity CPUs, and AprilTag planar homography tracking (</w:t>
      </w:r>
      <m:oMath>
        <m:r>
          <m:t>H</m:t>
        </m:r>
      </m:oMath>
      <w:r>
        <w:t xml:space="preserve">). Chapter </w:t>
      </w:r>
      <w:hyperlink w:anchor="ch:results">
        <w:r>
          <w:rPr>
            <w:rStyle w:val="Hyperlink"/>
          </w:rPr>
          <w:t xml:space="preserve">5</w:t>
        </w:r>
      </w:hyperlink>
      <w:r>
        <w:t xml:space="preserve"> </w:t>
      </w:r>
      <w:r>
        <w:t xml:space="preserve">presents the experimental benchmarking results across all components of the system.</w:t>
      </w:r>
    </w:p>
    <w:bookmarkEnd w:id="130"/>
    <w:bookmarkEnd w:id="131"/>
    <w:bookmarkStart w:id="163" w:name="ch:results"/>
    <w:p>
      <w:pPr>
        <w:pStyle w:val="Heading1"/>
      </w:pPr>
      <w:r>
        <w:rPr>
          <w:rStyle w:val="SectionNumber"/>
        </w:rPr>
        <w:t xml:space="preserve">5</w:t>
      </w:r>
      <w:r>
        <w:tab/>
      </w:r>
      <w:r>
        <w:t xml:space="preserve">Results</w:t>
      </w:r>
    </w:p>
    <w:bookmarkStart w:id="132" w:name="sec:test_overview"/>
    <w:p>
      <w:pPr>
        <w:pStyle w:val="Heading2"/>
      </w:pPr>
      <w:r>
        <w:rPr>
          <w:rStyle w:val="SectionNumber"/>
        </w:rPr>
        <w:t xml:space="preserve">5.1</w:t>
      </w:r>
      <w:r>
        <w:tab/>
      </w:r>
      <w:r>
        <w:t xml:space="preserve">Chapter Overview</w:t>
      </w:r>
    </w:p>
    <w:p>
      <w:pPr>
        <w:pStyle w:val="FirstParagraph"/>
      </w:pPr>
      <w:r>
        <w:t xml:space="preserve">The evaluation includes hand tracking, touch detection for PyTorch LSTM, homography estimation, CPU latency, and macro command execution on a paper-based virtual macro keyboard</w:t>
      </w:r>
      <w:r>
        <w:t xml:space="preserve"> </w:t>
      </w:r>
      <w:hyperlink w:anchor="ref-ReviewVirtualKeyboard2020">
        <w:r>
          <w:rPr>
            <w:rStyle w:val="Hyperlink"/>
          </w:rPr>
          <w:t xml:space="preserve">[1]</w:t>
        </w:r>
      </w:hyperlink>
      <w:r>
        <w:t xml:space="preserve">. With no physical switches or electronic wiring in the paper, interaction requires 21-joint skeletal extraction, scale-normalized kinematics, deep sequence modeling, and planar homography</w:t>
      </w:r>
      <w:r>
        <w:t xml:space="preserve"> </w:t>
      </w:r>
      <w:hyperlink w:anchor="ref-Zhang2020MediaPipe">
        <w:r>
          <w:rPr>
            <w:rStyle w:val="Hyperlink"/>
          </w:rPr>
          <w:t xml:space="preserve">[18]</w:t>
        </w:r>
      </w:hyperlink>
      <w:r>
        <w:t xml:space="preserve">.</w:t>
      </w:r>
    </w:p>
    <w:p>
      <w:pPr>
        <w:pStyle w:val="BodyText"/>
      </w:pPr>
      <w:r>
        <w:t xml:space="preserve">We evaluated three key engineering challenges: detection of physical surface contact without depth sensors, scale invariance across hand sizes and camera distances, and real-time execution at 12 FPS on commodity CPUs with no GPU. Testing includes both Application 1 (Layout Designer) and Application 2 (Runtime Engine). Functional and non-functional test cases are defined in Section </w:t>
      </w:r>
      <w:hyperlink w:anchor="sec:test_plan_cases">
        <w:r>
          <w:rPr>
            <w:rStyle w:val="Hyperlink"/>
          </w:rPr>
          <w:t xml:space="preserve">5.2</w:t>
        </w:r>
      </w:hyperlink>
      <w:r>
        <w:t xml:space="preserve">. Section </w:t>
      </w:r>
      <w:hyperlink w:anchor="sec:test_workflow">
        <w:r>
          <w:rPr>
            <w:rStyle w:val="Hyperlink"/>
          </w:rPr>
          <w:t xml:space="preserve">5.3</w:t>
        </w:r>
      </w:hyperlink>
      <w:r>
        <w:t xml:space="preserve"> </w:t>
      </w:r>
      <w:r>
        <w:t xml:space="preserve">outlines the evaluation procedure. Quantitative benchmarks spanning model architectures, landmark subsets, window configurations, scale normalization, CPU latency, AprilTag tilt resilience, and macro action dispatch are presented in Section </w:t>
      </w:r>
      <w:hyperlink w:anchor="sec:test_results_review">
        <w:r>
          <w:rPr>
            <w:rStyle w:val="Hyperlink"/>
          </w:rPr>
          <w:t xml:space="preserve">5.4</w:t>
        </w:r>
      </w:hyperlink>
      <w:r>
        <w:t xml:space="preserve">. Section </w:t>
      </w:r>
      <w:hyperlink w:anchor="sec:test_summary">
        <w:r>
          <w:rPr>
            <w:rStyle w:val="Hyperlink"/>
          </w:rPr>
          <w:t xml:space="preserve">5.5</w:t>
        </w:r>
      </w:hyperlink>
      <w:r>
        <w:t xml:space="preserve"> </w:t>
      </w:r>
      <w:r>
        <w:t xml:space="preserve">concludes the chapter.</w:t>
      </w:r>
    </w:p>
    <w:bookmarkEnd w:id="132"/>
    <w:bookmarkStart w:id="138" w:name="sec:test_plan_cases"/>
    <w:p>
      <w:pPr>
        <w:pStyle w:val="Heading2"/>
      </w:pPr>
      <w:r>
        <w:rPr>
          <w:rStyle w:val="SectionNumber"/>
        </w:rPr>
        <w:t xml:space="preserve">5.2</w:t>
      </w:r>
      <w:r>
        <w:tab/>
      </w:r>
      <w:r>
        <w:t xml:space="preserve">Test Plan and Structured Test Cases</w:t>
      </w:r>
    </w:p>
    <w:p>
      <w:pPr>
        <w:pStyle w:val="FirstParagraph"/>
      </w:pPr>
      <w:r>
        <w:t xml:space="preserve">A comprehensive test plan was executed to verify that the functionality of the two applications (Application 1 Layout Designer and Application 2 Runtime Engine) worked correctly, as well as checking their execution performance, stability, and reliability.</w:t>
      </w:r>
    </w:p>
    <w:bookmarkStart w:id="134" w:name="subsec:test_functional"/>
    <w:p>
      <w:pPr>
        <w:pStyle w:val="Heading3"/>
      </w:pPr>
      <w:r>
        <w:rPr>
          <w:rStyle w:val="SectionNumber"/>
        </w:rPr>
        <w:t xml:space="preserve">5.2.1</w:t>
      </w:r>
      <w:r>
        <w:tab/>
      </w:r>
      <w:r>
        <w:t xml:space="preserve">Functional Testing Suite</w:t>
      </w:r>
    </w:p>
    <w:p>
      <w:pPr>
        <w:pStyle w:val="FirstParagraph"/>
      </w:pPr>
      <w:r>
        <w:t xml:space="preserve">We performed functionality tests on layout designer operations (saving and loading XML layout files, mapping action profile types), AprilTag tracking loops, deep learning touch predictions, and executing keystrokes or native system shell commands.</w:t>
      </w:r>
    </w:p>
    <w:p>
      <w:pPr>
        <w:pStyle w:val="BodyText"/>
      </w:pPr>
      <w:r>
        <w:t xml:space="preserve">Table </w:t>
      </w:r>
      <w:hyperlink w:anchor="tab:functional_test_cases">
        <w:r>
          <w:rPr>
            <w:rStyle w:val="Hyperlink"/>
          </w:rPr>
          <w:t xml:space="preserve">5.1</w:t>
        </w:r>
      </w:hyperlink>
      <w:r>
        <w:t xml:space="preserve"> </w:t>
      </w:r>
      <w:r>
        <w:t xml:space="preserve">lists the ten functional test cases evaluated across the system.</w:t>
      </w:r>
    </w:p>
    <w:bookmarkStart w:id="133" w:name="tab:functional_test_cases"/>
    <w:p>
      <w:pPr>
        <w:pStyle w:val="TableCaption"/>
      </w:pPr>
      <w:r>
        <w:t xml:space="preserve">Structured functional test cases and validation results.</w:t>
      </w:r>
    </w:p>
    <w:tbl>
      <w:tblPr>
        <w:tblStyle w:val="Table"/>
        <w:tblW w:type="auto" w:w="0"/>
        <w:tblLook w:firstRow="1" w:lastRow="0" w:firstColumn="0" w:lastColumn="0" w:noHBand="0" w:noVBand="0" w:val="0020"/>
        <w:tblCaption w:val="Structured functional test cases and validation results."/>
      </w:tblPr>
      <w:tblGrid>
        <w:gridCol w:w="1584"/>
        <w:gridCol w:w="1584"/>
        <w:gridCol w:w="1584"/>
        <w:gridCol w:w="1584"/>
        <w:gridCol w:w="1584"/>
      </w:tblGrid>
      <w:tr>
        <w:trPr>
          <w:tblHeader w:val="on"/>
        </w:trPr>
        <w:tc>
          <w:tcPr/>
          <w:p>
            <w:pPr>
              <w:pStyle w:val="Compact"/>
              <w:jc w:val="left"/>
            </w:pPr>
            <w:r>
              <w:rPr>
                <w:b/>
                <w:bCs/>
              </w:rPr>
              <w:t xml:space="preserve">Test ID</w:t>
            </w:r>
          </w:p>
        </w:tc>
        <w:tc>
          <w:tcPr/>
          <w:p>
            <w:pPr>
              <w:pStyle w:val="Compact"/>
              <w:jc w:val="left"/>
            </w:pPr>
            <w:r>
              <w:rPr>
                <w:b/>
                <w:bCs/>
              </w:rPr>
              <w:t xml:space="preserve">Functional Feature</w:t>
            </w:r>
          </w:p>
        </w:tc>
        <w:tc>
          <w:tcPr/>
          <w:p>
            <w:pPr>
              <w:pStyle w:val="Compact"/>
              <w:jc w:val="left"/>
            </w:pPr>
            <w:r>
              <w:rPr>
                <w:b/>
                <w:bCs/>
              </w:rPr>
              <w:t xml:space="preserve">Input Test Condition</w:t>
            </w:r>
          </w:p>
        </w:tc>
        <w:tc>
          <w:tcPr/>
          <w:p>
            <w:pPr>
              <w:pStyle w:val="Compact"/>
              <w:jc w:val="left"/>
            </w:pPr>
            <w:r>
              <w:rPr>
                <w:b/>
                <w:bCs/>
              </w:rPr>
              <w:t xml:space="preserve">Expected System Output</w:t>
            </w:r>
          </w:p>
        </w:tc>
        <w:tc>
          <w:tcPr/>
          <w:p>
            <w:pPr>
              <w:pStyle w:val="Compact"/>
              <w:jc w:val="center"/>
            </w:pPr>
            <w:r>
              <w:rPr>
                <w:b/>
                <w:bCs/>
              </w:rPr>
              <w:t xml:space="preserve">Status</w:t>
            </w:r>
          </w:p>
        </w:tc>
      </w:tr>
      <w:tr>
        <w:tc>
          <w:tcPr/>
          <w:p>
            <w:pPr>
              <w:pStyle w:val="Compact"/>
              <w:jc w:val="left"/>
            </w:pPr>
            <w:r>
              <w:rPr>
                <w:b/>
                <w:bCs/>
              </w:rPr>
              <w:t xml:space="preserve">FT-01</w:t>
            </w:r>
          </w:p>
        </w:tc>
        <w:tc>
          <w:tcPr/>
          <w:p>
            <w:pPr>
              <w:pStyle w:val="Compact"/>
              <w:jc w:val="left"/>
            </w:pPr>
            <w:r>
              <w:t xml:space="preserve">Key Placement</w:t>
            </w:r>
          </w:p>
        </w:tc>
        <w:tc>
          <w:tcPr/>
          <w:p>
            <w:pPr>
              <w:pStyle w:val="Compact"/>
              <w:jc w:val="left"/>
            </w:pPr>
            <w:r>
              <w:t xml:space="preserve">User adds and positions keys on A4 canvas</w:t>
            </w:r>
          </w:p>
        </w:tc>
        <w:tc>
          <w:tcPr/>
          <w:p>
            <w:pPr>
              <w:pStyle w:val="Compact"/>
              <w:jc w:val="left"/>
            </w:pPr>
            <w:r>
              <w:t xml:space="preserve">Key bounding boxes registered accurately</w:t>
            </w:r>
          </w:p>
        </w:tc>
        <w:tc>
          <w:tcPr/>
          <w:p>
            <w:pPr>
              <w:pStyle w:val="Compact"/>
              <w:jc w:val="center"/>
            </w:pPr>
            <w:r>
              <w:rPr>
                <w:b/>
                <w:bCs/>
              </w:rPr>
              <w:t xml:space="preserve">PASS</w:t>
            </w:r>
          </w:p>
        </w:tc>
      </w:tr>
      <w:tr>
        <w:tc>
          <w:tcPr/>
          <w:p>
            <w:pPr>
              <w:pStyle w:val="Compact"/>
              <w:jc w:val="left"/>
            </w:pPr>
            <w:r>
              <w:rPr>
                <w:b/>
                <w:bCs/>
              </w:rPr>
              <w:t xml:space="preserve">FT-02</w:t>
            </w:r>
          </w:p>
        </w:tc>
        <w:tc>
          <w:tcPr/>
          <w:p>
            <w:pPr>
              <w:pStyle w:val="Compact"/>
              <w:jc w:val="left"/>
            </w:pPr>
            <w:r>
              <w:t xml:space="preserve">AprilTag Anchors</w:t>
            </w:r>
          </w:p>
        </w:tc>
        <w:tc>
          <w:tcPr/>
          <w:p>
            <w:pPr>
              <w:pStyle w:val="Compact"/>
              <w:jc w:val="left"/>
            </w:pPr>
            <w:r>
              <w:t xml:space="preserve">Automatic border anchor placement</w:t>
            </w:r>
          </w:p>
        </w:tc>
        <w:tc>
          <w:tcPr/>
          <w:p>
            <w:pPr>
              <w:pStyle w:val="Compact"/>
              <w:jc w:val="left"/>
            </w:pPr>
            <w:r>
              <w:t xml:space="preserve">Four corner AprilTags positioned at margins</w:t>
            </w:r>
          </w:p>
        </w:tc>
        <w:tc>
          <w:tcPr/>
          <w:p>
            <w:pPr>
              <w:pStyle w:val="Compact"/>
              <w:jc w:val="center"/>
            </w:pPr>
            <w:r>
              <w:rPr>
                <w:b/>
                <w:bCs/>
              </w:rPr>
              <w:t xml:space="preserve">PASS</w:t>
            </w:r>
          </w:p>
        </w:tc>
      </w:tr>
      <w:tr>
        <w:tc>
          <w:tcPr/>
          <w:p>
            <w:pPr>
              <w:pStyle w:val="Compact"/>
              <w:jc w:val="left"/>
            </w:pPr>
            <w:r>
              <w:rPr>
                <w:b/>
                <w:bCs/>
              </w:rPr>
              <w:t xml:space="preserve">FT-03</w:t>
            </w:r>
          </w:p>
        </w:tc>
        <w:tc>
          <w:tcPr/>
          <w:p>
            <w:pPr>
              <w:pStyle w:val="Compact"/>
              <w:jc w:val="left"/>
            </w:pPr>
            <w:r>
              <w:t xml:space="preserve">PDF Export</w:t>
            </w:r>
          </w:p>
        </w:tc>
        <w:tc>
          <w:tcPr/>
          <w:p>
            <w:pPr>
              <w:pStyle w:val="Compact"/>
              <w:jc w:val="left"/>
            </w:pPr>
            <w:r>
              <w:t xml:space="preserve">Vector PDF rendering</w:t>
            </w:r>
          </w:p>
        </w:tc>
        <w:tc>
          <w:tcPr/>
          <w:p>
            <w:pPr>
              <w:pStyle w:val="Compact"/>
              <w:jc w:val="left"/>
            </w:pPr>
            <w:r>
              <w:t xml:space="preserve">High-resolution PDF with embedded tags</w:t>
            </w:r>
          </w:p>
        </w:tc>
        <w:tc>
          <w:tcPr/>
          <w:p>
            <w:pPr>
              <w:pStyle w:val="Compact"/>
              <w:jc w:val="center"/>
            </w:pPr>
            <w:r>
              <w:rPr>
                <w:b/>
                <w:bCs/>
              </w:rPr>
              <w:t xml:space="preserve">PASS</w:t>
            </w:r>
          </w:p>
        </w:tc>
      </w:tr>
      <w:tr>
        <w:tc>
          <w:tcPr/>
          <w:p>
            <w:pPr>
              <w:pStyle w:val="Compact"/>
              <w:jc w:val="left"/>
            </w:pPr>
            <w:r>
              <w:rPr>
                <w:b/>
                <w:bCs/>
              </w:rPr>
              <w:t xml:space="preserve">FT-04</w:t>
            </w:r>
          </w:p>
        </w:tc>
        <w:tc>
          <w:tcPr/>
          <w:p>
            <w:pPr>
              <w:pStyle w:val="Compact"/>
              <w:jc w:val="left"/>
            </w:pPr>
            <w:r>
              <w:t xml:space="preserve">XML Export</w:t>
            </w:r>
          </w:p>
        </w:tc>
        <w:tc>
          <w:tcPr/>
          <w:p>
            <w:pPr>
              <w:pStyle w:val="Compact"/>
              <w:jc w:val="left"/>
            </w:pPr>
            <w:r>
              <w:t xml:space="preserve">Structural XML file generation</w:t>
            </w:r>
          </w:p>
        </w:tc>
        <w:tc>
          <w:tcPr/>
          <w:p>
            <w:pPr>
              <w:pStyle w:val="Compact"/>
              <w:jc w:val="left"/>
            </w:pPr>
            <w:r>
              <w:t xml:space="preserve">XML schema matching canvas coordinates</w:t>
            </w:r>
          </w:p>
        </w:tc>
        <w:tc>
          <w:tcPr/>
          <w:p>
            <w:pPr>
              <w:pStyle w:val="Compact"/>
              <w:jc w:val="center"/>
            </w:pPr>
            <w:r>
              <w:rPr>
                <w:b/>
                <w:bCs/>
              </w:rPr>
              <w:t xml:space="preserve">PASS</w:t>
            </w:r>
          </w:p>
        </w:tc>
      </w:tr>
      <w:tr>
        <w:tc>
          <w:tcPr/>
          <w:p>
            <w:pPr>
              <w:pStyle w:val="Compact"/>
              <w:jc w:val="left"/>
            </w:pPr>
            <w:r>
              <w:rPr>
                <w:b/>
                <w:bCs/>
              </w:rPr>
              <w:t xml:space="preserve">FT-05</w:t>
            </w:r>
          </w:p>
        </w:tc>
        <w:tc>
          <w:tcPr/>
          <w:p>
            <w:pPr>
              <w:pStyle w:val="Compact"/>
              <w:jc w:val="left"/>
            </w:pPr>
            <w:r>
              <w:t xml:space="preserve">Layout Loading</w:t>
            </w:r>
          </w:p>
        </w:tc>
        <w:tc>
          <w:tcPr/>
          <w:p>
            <w:pPr>
              <w:pStyle w:val="Compact"/>
              <w:jc w:val="left"/>
            </w:pPr>
            <w:r>
              <w:t xml:space="preserve">XML import in Application 2</w:t>
            </w:r>
          </w:p>
        </w:tc>
        <w:tc>
          <w:tcPr/>
          <w:p>
            <w:pPr>
              <w:pStyle w:val="Compact"/>
              <w:jc w:val="left"/>
            </w:pPr>
            <w:r>
              <w:t xml:space="preserve">Lookup coordinates constructed in RAM</w:t>
            </w:r>
          </w:p>
        </w:tc>
        <w:tc>
          <w:tcPr/>
          <w:p>
            <w:pPr>
              <w:pStyle w:val="Compact"/>
              <w:jc w:val="center"/>
            </w:pPr>
            <w:r>
              <w:rPr>
                <w:b/>
                <w:bCs/>
              </w:rPr>
              <w:t xml:space="preserve">PASS</w:t>
            </w:r>
          </w:p>
        </w:tc>
      </w:tr>
      <w:tr>
        <w:tc>
          <w:tcPr/>
          <w:p>
            <w:pPr>
              <w:pStyle w:val="Compact"/>
              <w:jc w:val="left"/>
            </w:pPr>
            <w:r>
              <w:rPr>
                <w:b/>
                <w:bCs/>
              </w:rPr>
              <w:t xml:space="preserve">FT-06</w:t>
            </w:r>
          </w:p>
        </w:tc>
        <w:tc>
          <w:tcPr/>
          <w:p>
            <w:pPr>
              <w:pStyle w:val="Compact"/>
              <w:jc w:val="left"/>
            </w:pPr>
            <w:r>
              <w:t xml:space="preserve">Action Profile Multiplexing</w:t>
            </w:r>
          </w:p>
        </w:tc>
        <w:tc>
          <w:tcPr/>
          <w:p>
            <w:pPr>
              <w:pStyle w:val="Compact"/>
              <w:jc w:val="left"/>
            </w:pPr>
            <w:r>
              <w:t xml:space="preserve">Bind keys to different action combinations and switch profiles on same layout</w:t>
            </w:r>
          </w:p>
        </w:tc>
        <w:tc>
          <w:tcPr/>
          <w:p>
            <w:pPr>
              <w:pStyle w:val="Compact"/>
              <w:jc w:val="left"/>
            </w:pPr>
            <w:r>
              <w:t xml:space="preserve">Profiles saved into XML layout; distinct actions triggered on identical paper sheet</w:t>
            </w:r>
          </w:p>
        </w:tc>
        <w:tc>
          <w:tcPr/>
          <w:p>
            <w:pPr>
              <w:pStyle w:val="Compact"/>
              <w:jc w:val="center"/>
            </w:pPr>
            <w:r>
              <w:rPr>
                <w:b/>
                <w:bCs/>
              </w:rPr>
              <w:t xml:space="preserve">PASS</w:t>
            </w:r>
          </w:p>
        </w:tc>
      </w:tr>
      <w:tr>
        <w:tc>
          <w:tcPr/>
          <w:p>
            <w:pPr>
              <w:pStyle w:val="Compact"/>
              <w:jc w:val="left"/>
            </w:pPr>
            <w:r>
              <w:rPr>
                <w:b/>
                <w:bCs/>
              </w:rPr>
              <w:t xml:space="preserve">FT-07</w:t>
            </w:r>
          </w:p>
        </w:tc>
        <w:tc>
          <w:tcPr/>
          <w:p>
            <w:pPr>
              <w:pStyle w:val="Compact"/>
              <w:jc w:val="left"/>
            </w:pPr>
            <w:r>
              <w:t xml:space="preserve">Tag Detection</w:t>
            </w:r>
          </w:p>
        </w:tc>
        <w:tc>
          <w:tcPr/>
          <w:p>
            <w:pPr>
              <w:pStyle w:val="Compact"/>
              <w:jc w:val="left"/>
            </w:pPr>
            <w:r>
              <w:t xml:space="preserve">AprilTag quad detection on paper sheet</w:t>
            </w:r>
          </w:p>
        </w:tc>
        <w:tc>
          <w:tcPr/>
          <w:p>
            <w:pPr>
              <w:pStyle w:val="Compact"/>
              <w:jc w:val="left"/>
            </w:pPr>
            <w:r>
              <w:t xml:space="preserve">Corner coordinates localized with sub-pixel fit</w:t>
            </w:r>
          </w:p>
        </w:tc>
        <w:tc>
          <w:tcPr/>
          <w:p>
            <w:pPr>
              <w:pStyle w:val="Compact"/>
              <w:jc w:val="center"/>
            </w:pPr>
            <w:r>
              <w:rPr>
                <w:b/>
                <w:bCs/>
              </w:rPr>
              <w:t xml:space="preserve">PASS</w:t>
            </w:r>
          </w:p>
        </w:tc>
      </w:tr>
      <w:tr>
        <w:tc>
          <w:tcPr/>
          <w:p>
            <w:pPr>
              <w:pStyle w:val="Compact"/>
              <w:jc w:val="left"/>
            </w:pPr>
            <w:r>
              <w:rPr>
                <w:b/>
                <w:bCs/>
              </w:rPr>
              <w:t xml:space="preserve">FT-08</w:t>
            </w:r>
          </w:p>
        </w:tc>
        <w:tc>
          <w:tcPr/>
          <w:p>
            <w:pPr>
              <w:pStyle w:val="Compact"/>
              <w:jc w:val="left"/>
            </w:pPr>
            <w:r>
              <w:t xml:space="preserve">SVD Homography</w:t>
            </w:r>
          </w:p>
        </w:tc>
        <w:tc>
          <w:tcPr/>
          <w:p>
            <w:pPr>
              <w:pStyle w:val="Compact"/>
              <w:jc w:val="left"/>
            </w:pPr>
            <w:r>
              <w:t xml:space="preserve">Compute</w:t>
            </w:r>
            <w:r>
              <w:t xml:space="preserve"> </w:t>
            </w:r>
            <m:oMath>
              <m:r>
                <m:t>3</m:t>
              </m:r>
              <m:r>
                <m:rPr>
                  <m:sty m:val="p"/>
                </m:rPr>
                <m:t>×</m:t>
              </m:r>
              <m:r>
                <m:t>3</m:t>
              </m:r>
            </m:oMath>
            <w:r>
              <w:t xml:space="preserve"> </w:t>
            </w:r>
            <w:r>
              <w:t xml:space="preserve">matrix</w:t>
            </w:r>
            <w:r>
              <w:t xml:space="preserve"> </w:t>
            </w:r>
            <m:oMath>
              <m:r>
                <m:t>H</m:t>
              </m:r>
            </m:oMath>
          </w:p>
        </w:tc>
        <w:tc>
          <w:tcPr/>
          <w:p>
            <w:pPr>
              <w:pStyle w:val="Compact"/>
              <w:jc w:val="left"/>
            </w:pPr>
            <w:r>
              <w:t xml:space="preserve">Planar projection corrected for camera tilt</w:t>
            </w:r>
          </w:p>
        </w:tc>
        <w:tc>
          <w:tcPr/>
          <w:p>
            <w:pPr>
              <w:pStyle w:val="Compact"/>
              <w:jc w:val="center"/>
            </w:pPr>
            <w:r>
              <w:rPr>
                <w:b/>
                <w:bCs/>
              </w:rPr>
              <w:t xml:space="preserve">PASS</w:t>
            </w:r>
          </w:p>
        </w:tc>
      </w:tr>
      <w:tr>
        <w:tc>
          <w:tcPr/>
          <w:p>
            <w:pPr>
              <w:pStyle w:val="Compact"/>
              <w:jc w:val="left"/>
            </w:pPr>
            <w:r>
              <w:rPr>
                <w:b/>
                <w:bCs/>
              </w:rPr>
              <w:t xml:space="preserve">FT-09</w:t>
            </w:r>
          </w:p>
        </w:tc>
        <w:tc>
          <w:tcPr/>
          <w:p>
            <w:pPr>
              <w:pStyle w:val="Compact"/>
              <w:jc w:val="left"/>
            </w:pPr>
            <w:r>
              <w:t xml:space="preserve">Touch Detection</w:t>
            </w:r>
          </w:p>
        </w:tc>
        <w:tc>
          <w:tcPr/>
          <w:p>
            <w:pPr>
              <w:pStyle w:val="Compact"/>
              <w:jc w:val="left"/>
            </w:pPr>
            <w:r>
              <w:t xml:space="preserve">5-frame window evaluated by LSTM</w:t>
            </w:r>
          </w:p>
        </w:tc>
        <w:tc>
          <w:tcPr/>
          <w:p>
            <w:pPr>
              <w:pStyle w:val="Compact"/>
              <w:jc w:val="left"/>
            </w:pPr>
            <w:r>
              <w:t xml:space="preserve">Touch probability classified for active digit</w:t>
            </w:r>
          </w:p>
        </w:tc>
        <w:tc>
          <w:tcPr/>
          <w:p>
            <w:pPr>
              <w:pStyle w:val="Compact"/>
              <w:jc w:val="center"/>
            </w:pPr>
            <w:r>
              <w:rPr>
                <w:b/>
                <w:bCs/>
              </w:rPr>
              <w:t xml:space="preserve">PASS</w:t>
            </w:r>
          </w:p>
        </w:tc>
      </w:tr>
      <w:tr>
        <w:tc>
          <w:tcPr/>
          <w:p>
            <w:pPr>
              <w:pStyle w:val="Compact"/>
              <w:jc w:val="left"/>
            </w:pPr>
            <w:r>
              <w:rPr>
                <w:b/>
                <w:bCs/>
              </w:rPr>
              <w:t xml:space="preserve">FT-10</w:t>
            </w:r>
          </w:p>
        </w:tc>
        <w:tc>
          <w:tcPr/>
          <w:p>
            <w:pPr>
              <w:pStyle w:val="Compact"/>
              <w:jc w:val="left"/>
            </w:pPr>
            <w:r>
              <w:t xml:space="preserve">Action Dispatch</w:t>
            </w:r>
          </w:p>
        </w:tc>
        <w:tc>
          <w:tcPr/>
          <w:p>
            <w:pPr>
              <w:pStyle w:val="Compact"/>
              <w:jc w:val="left"/>
            </w:pPr>
            <w:r>
              <w:t xml:space="preserve">Mapped key press or command trigger</w:t>
            </w:r>
          </w:p>
        </w:tc>
        <w:tc>
          <w:tcPr/>
          <w:p>
            <w:pPr>
              <w:pStyle w:val="Compact"/>
              <w:jc w:val="left"/>
            </w:pPr>
            <w:r>
              <w:t xml:space="preserve">OS keystroke or script executed reliably</w:t>
            </w:r>
          </w:p>
        </w:tc>
        <w:tc>
          <w:tcPr/>
          <w:p>
            <w:pPr>
              <w:pStyle w:val="Compact"/>
              <w:jc w:val="center"/>
            </w:pPr>
            <w:r>
              <w:rPr>
                <w:b/>
                <w:bCs/>
              </w:rPr>
              <w:t xml:space="preserve">PASS</w:t>
            </w:r>
          </w:p>
        </w:tc>
      </w:tr>
    </w:tbl>
    <w:bookmarkEnd w:id="133"/>
    <w:p>
      <w:pPr>
        <w:pStyle w:val="BodyText"/>
      </w:pPr>
      <w:r>
        <w:t xml:space="preserve">All ten functional test experiments succeeded with a</w:t>
      </w:r>
      <w:r>
        <w:t xml:space="preserve"> </w:t>
      </w:r>
      <m:oMath>
        <m:r>
          <m:t>100</m:t>
        </m:r>
        <m:r>
          <m:rPr>
            <m:sty m:val="p"/>
          </m:rPr>
          <m:t>%</m:t>
        </m:r>
      </m:oMath>
      <w:r>
        <w:t xml:space="preserve"> </w:t>
      </w:r>
      <w:r>
        <w:t xml:space="preserve">pass rate. In particular, FT-06 demonstrates that physical paper layout geometry is completely decoupled from digital operations, enabling action profile switching on the exact same printed sheet of paper without needing to reprint.</w:t>
      </w:r>
    </w:p>
    <w:bookmarkEnd w:id="134"/>
    <w:bookmarkStart w:id="137" w:name="subsec:test_non_functional"/>
    <w:p>
      <w:pPr>
        <w:pStyle w:val="Heading3"/>
      </w:pPr>
      <w:r>
        <w:rPr>
          <w:rStyle w:val="SectionNumber"/>
        </w:rPr>
        <w:t xml:space="preserve">5.2.2</w:t>
      </w:r>
      <w:r>
        <w:tab/>
      </w:r>
      <w:r>
        <w:t xml:space="preserve">Non-Functional Testing Suite</w:t>
      </w:r>
    </w:p>
    <w:p>
      <w:pPr>
        <w:pStyle w:val="FirstParagraph"/>
      </w:pPr>
      <w:r>
        <w:t xml:space="preserve">Non-functional testing assessed system performance metrics, including processing latency, touch classification F1-score, distance scale invariance, AprilTag tilt tolerance, RAM usage, and CPU utilization during background execution.</w:t>
      </w:r>
    </w:p>
    <w:p>
      <w:pPr>
        <w:pStyle w:val="BodyText"/>
      </w:pPr>
      <w:r>
        <w:t xml:space="preserve">Table </w:t>
      </w:r>
      <w:hyperlink w:anchor="tab:non_functional_test_cases">
        <w:r>
          <w:rPr>
            <w:rStyle w:val="Hyperlink"/>
          </w:rPr>
          <w:t xml:space="preserve">5.2</w:t>
        </w:r>
      </w:hyperlink>
      <w:r>
        <w:t xml:space="preserve"> </w:t>
      </w:r>
      <w:r>
        <w:t xml:space="preserve">summarizes the seven non-functional test cases evaluated on a standard desktop computer.</w:t>
      </w:r>
    </w:p>
    <w:bookmarkStart w:id="135" w:name="tab:non_functional_test_cases"/>
    <w:p>
      <w:pPr>
        <w:pStyle w:val="TableCaption"/>
      </w:pPr>
      <w:r>
        <w:t xml:space="preserve">Structured non-functional test cases and empirical validation results.</w:t>
      </w:r>
    </w:p>
    <w:tbl>
      <w:tblPr>
        <w:tblStyle w:val="Table"/>
        <w:tblW w:type="auto" w:w="0"/>
        <w:tblLook w:firstRow="1" w:lastRow="0" w:firstColumn="0" w:lastColumn="0" w:noHBand="0" w:noVBand="0" w:val="0020"/>
        <w:tblCaption w:val="Structured non-functional test cases and empirical validation results."/>
      </w:tblPr>
      <w:tblGrid>
        <w:gridCol w:w="1584"/>
        <w:gridCol w:w="1584"/>
        <w:gridCol w:w="1584"/>
        <w:gridCol w:w="1584"/>
        <w:gridCol w:w="1584"/>
      </w:tblGrid>
      <w:tr>
        <w:trPr>
          <w:tblHeader w:val="on"/>
        </w:trPr>
        <w:tc>
          <w:tcPr/>
          <w:p>
            <w:pPr>
              <w:pStyle w:val="Compact"/>
              <w:jc w:val="left"/>
            </w:pPr>
            <w:r>
              <w:rPr>
                <w:b/>
                <w:bCs/>
              </w:rPr>
              <w:t xml:space="preserve">Test ID</w:t>
            </w:r>
          </w:p>
        </w:tc>
        <w:tc>
          <w:tcPr/>
          <w:p>
            <w:pPr>
              <w:pStyle w:val="Compact"/>
              <w:jc w:val="left"/>
            </w:pPr>
            <w:r>
              <w:rPr>
                <w:b/>
                <w:bCs/>
              </w:rPr>
              <w:t xml:space="preserve">Quality Attribute</w:t>
            </w:r>
          </w:p>
        </w:tc>
        <w:tc>
          <w:tcPr/>
          <w:p>
            <w:pPr>
              <w:pStyle w:val="Compact"/>
              <w:jc w:val="left"/>
            </w:pPr>
            <w:r>
              <w:rPr>
                <w:b/>
                <w:bCs/>
              </w:rPr>
              <w:t xml:space="preserve">Target Performance Metric</w:t>
            </w:r>
          </w:p>
        </w:tc>
        <w:tc>
          <w:tcPr/>
          <w:p>
            <w:pPr>
              <w:pStyle w:val="Compact"/>
              <w:jc w:val="left"/>
            </w:pPr>
            <w:r>
              <w:rPr>
                <w:b/>
                <w:bCs/>
              </w:rPr>
              <w:t xml:space="preserve">Measured Empirical Output</w:t>
            </w:r>
          </w:p>
        </w:tc>
        <w:tc>
          <w:tcPr/>
          <w:p>
            <w:pPr>
              <w:pStyle w:val="Compact"/>
              <w:jc w:val="center"/>
            </w:pPr>
            <w:r>
              <w:rPr>
                <w:b/>
                <w:bCs/>
              </w:rPr>
              <w:t xml:space="preserve">Status</w:t>
            </w:r>
          </w:p>
        </w:tc>
      </w:tr>
      <w:tr>
        <w:tc>
          <w:tcPr/>
          <w:p>
            <w:pPr>
              <w:pStyle w:val="Compact"/>
              <w:jc w:val="left"/>
            </w:pPr>
            <w:r>
              <w:rPr>
                <w:b/>
                <w:bCs/>
              </w:rPr>
              <w:t xml:space="preserve">NFT-01</w:t>
            </w:r>
          </w:p>
        </w:tc>
        <w:tc>
          <w:tcPr/>
          <w:p>
            <w:pPr>
              <w:pStyle w:val="Compact"/>
              <w:jc w:val="left"/>
            </w:pPr>
            <w:r>
              <w:t xml:space="preserve">Real-Time Pipeline Latency</w:t>
            </w:r>
          </w:p>
        </w:tc>
        <w:tc>
          <w:tcPr/>
          <w:p>
            <w:pPr>
              <w:pStyle w:val="Compact"/>
              <w:jc w:val="left"/>
            </w:pPr>
            <w:r>
              <w:t xml:space="preserve">End-to-end frame latency</w:t>
            </w:r>
            <w:r>
              <w:t xml:space="preserve"> </w:t>
            </w:r>
            <m:oMath>
              <m:r>
                <m:rPr>
                  <m:sty m:val="p"/>
                </m:rPr>
                <m:t>≤</m:t>
              </m:r>
              <m:r>
                <m:t>83.3</m:t>
              </m:r>
              <m:r>
                <m:rPr>
                  <m:nor/>
                  <m:sty m:val="p"/>
                </m:rPr>
                <m:t> ms</m:t>
              </m:r>
            </m:oMath>
          </w:p>
        </w:tc>
        <w:tc>
          <w:tcPr/>
          <w:p>
            <w:pPr>
              <w:pStyle w:val="Compact"/>
              <w:jc w:val="left"/>
            </w:pPr>
            <w:r>
              <w:rPr>
                <w:b/>
                <w:bCs/>
              </w:rPr>
              <w:t xml:space="preserve">29.09 ms</w:t>
            </w:r>
            <w:r>
              <w:t xml:space="preserve"> </w:t>
            </w:r>
            <w:r>
              <w:t xml:space="preserve">(</w:t>
            </w:r>
            <m:oMath>
              <m:r>
                <m:rPr>
                  <m:sty m:val="p"/>
                </m:rPr>
                <m:t>≈</m:t>
              </m:r>
              <m:r>
                <m:t>34.4</m:t>
              </m:r>
              <m:r>
                <m:rPr>
                  <m:nor/>
                  <m:sty m:val="p"/>
                </m:rPr>
                <m:t> FPS</m:t>
              </m:r>
            </m:oMath>
            <w:r>
              <w:t xml:space="preserve">) CPU throughput at 12 FPS budget.</w:t>
            </w:r>
          </w:p>
        </w:tc>
        <w:tc>
          <w:tcPr/>
          <w:p>
            <w:pPr>
              <w:pStyle w:val="Compact"/>
              <w:jc w:val="center"/>
            </w:pPr>
            <w:r>
              <w:rPr>
                <w:b/>
                <w:bCs/>
              </w:rPr>
              <w:t xml:space="preserve">PASS</w:t>
            </w:r>
          </w:p>
        </w:tc>
      </w:tr>
      <w:tr>
        <w:tc>
          <w:tcPr/>
          <w:p>
            <w:pPr>
              <w:pStyle w:val="Compact"/>
              <w:jc w:val="left"/>
            </w:pPr>
            <w:r>
              <w:rPr>
                <w:b/>
                <w:bCs/>
              </w:rPr>
              <w:t xml:space="preserve">NFT-02</w:t>
            </w:r>
          </w:p>
        </w:tc>
        <w:tc>
          <w:tcPr/>
          <w:p>
            <w:pPr>
              <w:pStyle w:val="Compact"/>
              <w:jc w:val="left"/>
            </w:pPr>
            <w:r>
              <w:t xml:space="preserve">PyTorch Model Forward Pass</w:t>
            </w:r>
          </w:p>
        </w:tc>
        <w:tc>
          <w:tcPr/>
          <w:p>
            <w:pPr>
              <w:pStyle w:val="Compact"/>
              <w:jc w:val="left"/>
            </w:pPr>
            <w:r>
              <w:t xml:space="preserve">Model inference</w:t>
            </w:r>
            <w:r>
              <w:t xml:space="preserve"> </w:t>
            </w:r>
            <m:oMath>
              <m:r>
                <m:rPr>
                  <m:sty m:val="p"/>
                </m:rPr>
                <m:t>≤</m:t>
              </m:r>
              <m:r>
                <m:t>5.0</m:t>
              </m:r>
              <m:r>
                <m:rPr>
                  <m:nor/>
                  <m:sty m:val="p"/>
                </m:rPr>
                <m:t> ms</m:t>
              </m:r>
            </m:oMath>
          </w:p>
        </w:tc>
        <w:tc>
          <w:tcPr/>
          <w:p>
            <w:pPr>
              <w:pStyle w:val="Compact"/>
              <w:jc w:val="left"/>
            </w:pPr>
            <w:r>
              <w:rPr>
                <w:b/>
                <w:bCs/>
              </w:rPr>
              <w:t xml:space="preserve">2.08 ms</w:t>
            </w:r>
            <w:r>
              <w:t xml:space="preserve"> </w:t>
            </w:r>
            <w:r>
              <w:t xml:space="preserve">CPU execution time per 5-frame temporal window.</w:t>
            </w:r>
          </w:p>
        </w:tc>
        <w:tc>
          <w:tcPr/>
          <w:p>
            <w:pPr>
              <w:pStyle w:val="Compact"/>
              <w:jc w:val="center"/>
            </w:pPr>
            <w:r>
              <w:rPr>
                <w:b/>
                <w:bCs/>
              </w:rPr>
              <w:t xml:space="preserve">PASS</w:t>
            </w:r>
          </w:p>
        </w:tc>
      </w:tr>
      <w:tr>
        <w:tc>
          <w:tcPr/>
          <w:p>
            <w:pPr>
              <w:pStyle w:val="Compact"/>
              <w:jc w:val="left"/>
            </w:pPr>
            <w:r>
              <w:rPr>
                <w:b/>
                <w:bCs/>
              </w:rPr>
              <w:t xml:space="preserve">NFT-03</w:t>
            </w:r>
          </w:p>
        </w:tc>
        <w:tc>
          <w:tcPr/>
          <w:p>
            <w:pPr>
              <w:pStyle w:val="Compact"/>
              <w:jc w:val="left"/>
            </w:pPr>
            <w:r>
              <w:t xml:space="preserve">Distance Scale Invariance</w:t>
            </w:r>
          </w:p>
        </w:tc>
        <w:tc>
          <w:tcPr/>
          <w:p>
            <w:pPr>
              <w:pStyle w:val="Compact"/>
              <w:jc w:val="left"/>
            </w:pPr>
            <w:r>
              <w:t xml:space="preserve">Camera distance</w:t>
            </w:r>
            <w:r>
              <w:t xml:space="preserve"> </w:t>
            </w:r>
            <m:oMath>
              <m:r>
                <m:t>Z</m:t>
              </m:r>
              <m:r>
                <m:rPr>
                  <m:sty m:val="p"/>
                </m:rPr>
                <m:t>∈</m:t>
              </m:r>
              <m:d>
                <m:dPr>
                  <m:begChr m:val="["/>
                  <m:sepChr m:val=""/>
                  <m:endChr m:val="]"/>
                  <m:grow/>
                </m:dPr>
                <m:e>
                  <m:r>
                    <m:t>20</m:t>
                  </m:r>
                  <m:r>
                    <m:rPr>
                      <m:sty m:val="p"/>
                    </m:rPr>
                    <m:t>,</m:t>
                  </m:r>
                  <m:r>
                    <m:t>40</m:t>
                  </m:r>
                </m:e>
              </m:d>
              <m:r>
                <m:rPr>
                  <m:nor/>
                  <m:sty m:val="p"/>
                </m:rPr>
                <m:t> cm</m:t>
              </m:r>
            </m:oMath>
          </w:p>
        </w:tc>
        <w:tc>
          <w:tcPr/>
          <w:p>
            <w:pPr>
              <w:pStyle w:val="Compact"/>
              <w:jc w:val="left"/>
            </w:pPr>
            <w:r>
              <w:rPr>
                <w:b/>
                <w:bCs/>
              </w:rPr>
              <w:t xml:space="preserve">Accurate classification</w:t>
            </w:r>
            <w:r>
              <w:t xml:space="preserve"> </w:t>
            </w:r>
            <w:r>
              <w:t xml:space="preserve">maintained via unitless scale normalization.</w:t>
            </w:r>
          </w:p>
        </w:tc>
        <w:tc>
          <w:tcPr/>
          <w:p>
            <w:pPr>
              <w:pStyle w:val="Compact"/>
              <w:jc w:val="center"/>
            </w:pPr>
            <w:r>
              <w:rPr>
                <w:b/>
                <w:bCs/>
              </w:rPr>
              <w:t xml:space="preserve">PASS</w:t>
            </w:r>
          </w:p>
        </w:tc>
      </w:tr>
      <w:tr>
        <w:tc>
          <w:tcPr/>
          <w:p>
            <w:pPr>
              <w:pStyle w:val="Compact"/>
              <w:jc w:val="left"/>
            </w:pPr>
            <w:r>
              <w:rPr>
                <w:b/>
                <w:bCs/>
              </w:rPr>
              <w:t xml:space="preserve">NFT-04</w:t>
            </w:r>
          </w:p>
        </w:tc>
        <w:tc>
          <w:tcPr/>
          <w:p>
            <w:pPr>
              <w:pStyle w:val="Compact"/>
              <w:jc w:val="left"/>
            </w:pPr>
            <w:r>
              <w:t xml:space="preserve">AprilTag Tilt Resilience</w:t>
            </w:r>
          </w:p>
        </w:tc>
        <w:tc>
          <w:tcPr/>
          <w:p>
            <w:pPr>
              <w:pStyle w:val="Compact"/>
              <w:jc w:val="left"/>
            </w:pPr>
            <w:r>
              <w:t xml:space="preserve">Planar camera tilt</w:t>
            </w:r>
            <w:r>
              <w:t xml:space="preserve"> </w:t>
            </w:r>
            <m:oMath>
              <m:r>
                <m:t>θ</m:t>
              </m:r>
              <m:r>
                <m:rPr>
                  <m:sty m:val="p"/>
                </m:rPr>
                <m:t>∈</m:t>
              </m:r>
              <m:d>
                <m:dPr>
                  <m:begChr m:val="["/>
                  <m:sepChr m:val=""/>
                  <m:endChr m:val="]"/>
                  <m:grow/>
                </m:dPr>
                <m:e>
                  <m:sSup>
                    <m:e>
                      <m:r>
                        <m:t>0</m:t>
                      </m:r>
                    </m:e>
                    <m:sup>
                      <m:r>
                        <m:rPr>
                          <m:sty m:val="p"/>
                        </m:rPr>
                        <m:t>∘</m:t>
                      </m:r>
                    </m:sup>
                  </m:sSup>
                  <m:r>
                    <m:rPr>
                      <m:sty m:val="p"/>
                    </m:rPr>
                    <m:t>,</m:t>
                  </m:r>
                  <m:sSup>
                    <m:e>
                      <m:r>
                        <m:t>75</m:t>
                      </m:r>
                    </m:e>
                    <m:sup>
                      <m:r>
                        <m:rPr>
                          <m:sty m:val="p"/>
                        </m:rPr>
                        <m:t>∘</m:t>
                      </m:r>
                    </m:sup>
                  </m:sSup>
                </m:e>
              </m:d>
            </m:oMath>
          </w:p>
        </w:tc>
        <w:tc>
          <w:tcPr/>
          <w:p>
            <w:pPr>
              <w:pStyle w:val="Compact"/>
              <w:jc w:val="left"/>
            </w:pPr>
            <w:r>
              <w:t xml:space="preserve">RMS reprojection error</w:t>
            </w:r>
            <w:r>
              <w:t xml:space="preserve"> </w:t>
            </w:r>
            <m:oMath>
              <m:sSub>
                <m:e>
                  <m:r>
                    <m:t>e</m:t>
                  </m:r>
                </m:e>
                <m:sub>
                  <m:r>
                    <m:rPr>
                      <m:nor/>
                      <m:sty m:val="p"/>
                    </m:rPr>
                    <m:t>rms</m:t>
                  </m:r>
                </m:sub>
              </m:sSub>
              <m:r>
                <m:rPr>
                  <m:sty m:val="p"/>
                </m:rPr>
                <m:t>≤</m:t>
              </m:r>
              <m:r>
                <m:rPr>
                  <m:sty m:val="b"/>
                </m:rPr>
                <m:t>0.42</m:t>
              </m:r>
              <m:r>
                <m:rPr>
                  <m:nor/>
                  <m:sty m:val="p"/>
                </m:rPr>
                <m:t> mm</m:t>
              </m:r>
            </m:oMath>
            <w:r>
              <w:t xml:space="preserve"> </w:t>
            </w:r>
            <w:r>
              <w:t xml:space="preserve">across</w:t>
            </w:r>
            <w:r>
              <w:t xml:space="preserve"> </w:t>
            </w:r>
            <m:oMath>
              <m:sSup>
                <m:e>
                  <m:r>
                    <m:t>0</m:t>
                  </m:r>
                </m:e>
                <m:sup>
                  <m:r>
                    <m:rPr>
                      <m:sty m:val="p"/>
                    </m:rPr>
                    <m:t>∘</m:t>
                  </m:r>
                </m:sup>
              </m:sSup>
            </m:oMath>
            <w:r>
              <w:t xml:space="preserve">–</w:t>
            </w:r>
            <m:oMath>
              <m:sSup>
                <m:e>
                  <m:r>
                    <m:t>60</m:t>
                  </m:r>
                </m:e>
                <m:sup>
                  <m:r>
                    <m:rPr>
                      <m:sty m:val="p"/>
                    </m:rPr>
                    <m:t>∘</m:t>
                  </m:r>
                </m:sup>
              </m:sSup>
            </m:oMath>
            <w:r>
              <w:t xml:space="preserve"> </w:t>
            </w:r>
            <w:r>
              <w:t xml:space="preserve">tilts.</w:t>
            </w:r>
          </w:p>
        </w:tc>
        <w:tc>
          <w:tcPr/>
          <w:p>
            <w:pPr>
              <w:pStyle w:val="Compact"/>
              <w:jc w:val="center"/>
            </w:pPr>
            <w:r>
              <w:rPr>
                <w:b/>
                <w:bCs/>
              </w:rPr>
              <w:t xml:space="preserve">PASS</w:t>
            </w:r>
          </w:p>
        </w:tc>
      </w:tr>
      <w:tr>
        <w:tc>
          <w:tcPr/>
          <w:p>
            <w:pPr>
              <w:pStyle w:val="Compact"/>
              <w:jc w:val="left"/>
            </w:pPr>
            <w:r>
              <w:rPr>
                <w:b/>
                <w:bCs/>
              </w:rPr>
              <w:t xml:space="preserve">NFT-05</w:t>
            </w:r>
          </w:p>
        </w:tc>
        <w:tc>
          <w:tcPr/>
          <w:p>
            <w:pPr>
              <w:pStyle w:val="Compact"/>
              <w:jc w:val="left"/>
            </w:pPr>
            <w:r>
              <w:t xml:space="preserve">Tag Occlusion Robustness</w:t>
            </w:r>
          </w:p>
        </w:tc>
        <w:tc>
          <w:tcPr/>
          <w:p>
            <w:pPr>
              <w:pStyle w:val="Compact"/>
              <w:jc w:val="left"/>
            </w:pPr>
            <w:r>
              <w:t xml:space="preserve">Temporary hand occlusion of 1–2 tags</w:t>
            </w:r>
          </w:p>
        </w:tc>
        <w:tc>
          <w:tcPr/>
          <w:p>
            <w:pPr>
              <w:pStyle w:val="Compact"/>
              <w:jc w:val="left"/>
            </w:pPr>
            <w:r>
              <w:t xml:space="preserve">System retains tracking using remaining</w:t>
            </w:r>
            <w:r>
              <w:t xml:space="preserve"> </w:t>
            </w:r>
            <w:r>
              <w:rPr>
                <w:b/>
                <w:bCs/>
              </w:rPr>
              <w:t xml:space="preserve">visible tag corners</w:t>
            </w:r>
            <w:r>
              <w:t xml:space="preserve">.</w:t>
            </w:r>
          </w:p>
        </w:tc>
        <w:tc>
          <w:tcPr/>
          <w:p>
            <w:pPr>
              <w:pStyle w:val="Compact"/>
              <w:jc w:val="center"/>
            </w:pPr>
            <w:r>
              <w:rPr>
                <w:b/>
                <w:bCs/>
              </w:rPr>
              <w:t xml:space="preserve">PASS</w:t>
            </w:r>
          </w:p>
        </w:tc>
      </w:tr>
      <w:tr>
        <w:tc>
          <w:tcPr/>
          <w:p>
            <w:pPr>
              <w:pStyle w:val="Compact"/>
              <w:jc w:val="left"/>
            </w:pPr>
            <w:r>
              <w:rPr>
                <w:b/>
                <w:bCs/>
              </w:rPr>
              <w:t xml:space="preserve">NFT-06</w:t>
            </w:r>
          </w:p>
        </w:tc>
        <w:tc>
          <w:tcPr/>
          <w:p>
            <w:pPr>
              <w:pStyle w:val="Compact"/>
              <w:jc w:val="left"/>
            </w:pPr>
            <w:r>
              <w:t xml:space="preserve">RAM Memory Footprint</w:t>
            </w:r>
          </w:p>
        </w:tc>
        <w:tc>
          <w:tcPr/>
          <w:p>
            <w:pPr>
              <w:pStyle w:val="Compact"/>
              <w:jc w:val="left"/>
            </w:pPr>
            <w:r>
              <w:t xml:space="preserve">Total RAM usage</w:t>
            </w:r>
            <w:r>
              <w:t xml:space="preserve"> </w:t>
            </w:r>
            <m:oMath>
              <m:r>
                <m:rPr>
                  <m:sty m:val="p"/>
                </m:rPr>
                <m:t>≤</m:t>
              </m:r>
              <m:r>
                <m:t>500</m:t>
              </m:r>
              <m:r>
                <m:rPr>
                  <m:nor/>
                  <m:sty m:val="p"/>
                </m:rPr>
                <m:t> MB</m:t>
              </m:r>
            </m:oMath>
          </w:p>
        </w:tc>
        <w:tc>
          <w:tcPr/>
          <w:p>
            <w:pPr>
              <w:pStyle w:val="Compact"/>
              <w:jc w:val="left"/>
            </w:pPr>
            <w:r>
              <w:rPr>
                <w:b/>
                <w:bCs/>
              </w:rPr>
              <w:t xml:space="preserve">142.5 MB</w:t>
            </w:r>
            <w:r>
              <w:t xml:space="preserve"> </w:t>
            </w:r>
            <w:r>
              <w:t xml:space="preserve">total memory footprint during active watching.</w:t>
            </w:r>
          </w:p>
        </w:tc>
        <w:tc>
          <w:tcPr/>
          <w:p>
            <w:pPr>
              <w:pStyle w:val="Compact"/>
              <w:jc w:val="center"/>
            </w:pPr>
            <w:r>
              <w:rPr>
                <w:b/>
                <w:bCs/>
              </w:rPr>
              <w:t xml:space="preserve">PASS</w:t>
            </w:r>
          </w:p>
        </w:tc>
      </w:tr>
      <w:tr>
        <w:tc>
          <w:tcPr/>
          <w:p>
            <w:pPr>
              <w:pStyle w:val="Compact"/>
              <w:jc w:val="left"/>
            </w:pPr>
            <w:r>
              <w:rPr>
                <w:b/>
                <w:bCs/>
              </w:rPr>
              <w:t xml:space="preserve">NFT-07</w:t>
            </w:r>
          </w:p>
        </w:tc>
        <w:tc>
          <w:tcPr/>
          <w:p>
            <w:pPr>
              <w:pStyle w:val="Compact"/>
              <w:jc w:val="left"/>
            </w:pPr>
            <w:r>
              <w:t xml:space="preserve">CPU Core Utilization</w:t>
            </w:r>
          </w:p>
        </w:tc>
        <w:tc>
          <w:tcPr/>
          <w:p>
            <w:pPr>
              <w:pStyle w:val="Compact"/>
              <w:jc w:val="left"/>
            </w:pPr>
            <w:r>
              <w:t xml:space="preserve">Single-core CPU load</w:t>
            </w:r>
            <w:r>
              <w:t xml:space="preserve"> </w:t>
            </w:r>
            <m:oMath>
              <m:r>
                <m:rPr>
                  <m:sty m:val="p"/>
                </m:rPr>
                <m:t>≤</m:t>
              </m:r>
              <m:r>
                <m:t>40</m:t>
              </m:r>
              <m:r>
                <m:rPr>
                  <m:sty m:val="p"/>
                </m:rPr>
                <m:t>%</m:t>
              </m:r>
            </m:oMath>
          </w:p>
        </w:tc>
        <w:tc>
          <w:tcPr/>
          <w:p>
            <w:pPr>
              <w:pStyle w:val="Compact"/>
              <w:jc w:val="left"/>
            </w:pPr>
            <w:r>
              <w:rPr>
                <w:b/>
                <w:bCs/>
              </w:rPr>
              <w:t xml:space="preserve">24.8%</w:t>
            </w:r>
            <w:r>
              <w:t xml:space="preserve"> </w:t>
            </w:r>
            <w:r>
              <w:t xml:space="preserve">average CPU utilization across capture and inference.</w:t>
            </w:r>
          </w:p>
        </w:tc>
        <w:tc>
          <w:tcPr/>
          <w:p>
            <w:pPr>
              <w:pStyle w:val="Compact"/>
              <w:jc w:val="center"/>
            </w:pPr>
            <w:r>
              <w:rPr>
                <w:b/>
                <w:bCs/>
              </w:rPr>
              <w:t xml:space="preserve">PASS</w:t>
            </w:r>
          </w:p>
        </w:tc>
      </w:tr>
    </w:tbl>
    <w:bookmarkEnd w:id="135"/>
    <w:bookmarkStart w:id="136" w:name="subsubsec:test_non_functional_narrative"/>
    <w:p>
      <w:pPr>
        <w:pStyle w:val="Heading4"/>
      </w:pPr>
      <w:r>
        <w:rPr>
          <w:rStyle w:val="SectionNumber"/>
        </w:rPr>
        <w:t xml:space="preserve">5.2.2.1</w:t>
      </w:r>
      <w:r>
        <w:tab/>
      </w:r>
      <w:r>
        <w:t xml:space="preserve">Discussion of Non-Functional Testing Results</w:t>
      </w:r>
    </w:p>
    <w:p>
      <w:pPr>
        <w:pStyle w:val="FirstParagraph"/>
      </w:pPr>
      <w:r>
        <w:t xml:space="preserve">As follows from the testing results shown in Table </w:t>
      </w:r>
      <w:hyperlink w:anchor="tab:non_functional_test_cases">
        <w:r>
          <w:rPr>
            <w:rStyle w:val="Hyperlink"/>
          </w:rPr>
          <w:t xml:space="preserve">5.2</w:t>
        </w:r>
      </w:hyperlink>
      <w:r>
        <w:t xml:space="preserve">, all the non-functional requirements specified were successfully fulfilled without problems. The end-to-end latency of the background processing engine amounted to</w:t>
      </w:r>
      <w:r>
        <w:t xml:space="preserve"> </w:t>
      </w:r>
      <m:oMath>
        <m:r>
          <m:t>29.09</m:t>
        </m:r>
        <m:r>
          <m:rPr>
            <m:nor/>
            <m:sty m:val="p"/>
          </m:rPr>
          <m:t> ms</m:t>
        </m:r>
      </m:oMath>
      <w:r>
        <w:t xml:space="preserve"> </w:t>
      </w:r>
      <w:r>
        <w:t xml:space="preserve">(</w:t>
      </w:r>
      <m:oMath>
        <m:r>
          <m:t>34.4</m:t>
        </m:r>
        <m:r>
          <m:rPr>
            <m:nor/>
            <m:sty m:val="p"/>
          </m:rPr>
          <m:t> FPS</m:t>
        </m:r>
      </m:oMath>
      <w:r>
        <w:t xml:space="preserve">), which falls inside the time budget of</w:t>
      </w:r>
      <w:r>
        <w:t xml:space="preserve"> </w:t>
      </w:r>
      <m:oMath>
        <m:r>
          <m:t>83.33</m:t>
        </m:r>
        <m:r>
          <m:rPr>
            <m:nor/>
            <m:sty m:val="p"/>
          </m:rPr>
          <m:t> ms</m:t>
        </m:r>
      </m:oMath>
      <w:r>
        <w:t xml:space="preserve"> </w:t>
      </w:r>
      <w:r>
        <w:t xml:space="preserve">for processing at 12 FPS. The PyTorch LSTM touch model processed</w:t>
      </w:r>
      <w:r>
        <w:t xml:space="preserve"> </w:t>
      </w:r>
      <m:oMath>
        <m:r>
          <m:t>2.08</m:t>
        </m:r>
        <m:r>
          <m:rPr>
            <m:nor/>
            <m:sty m:val="p"/>
          </m:rPr>
          <m:t> ms</m:t>
        </m:r>
      </m:oMath>
      <w:r>
        <w:t xml:space="preserve"> </w:t>
      </w:r>
      <w:r>
        <w:t xml:space="preserve">for every forward pass on a 5-frame temporal window even on a commodity CPU. In terms of distance from camera, the normalization by unitless hand scale (</w:t>
      </w:r>
      <m:oMath>
        <m:sSub>
          <m:e>
            <m:r>
              <m:t>L</m:t>
            </m:r>
          </m:e>
          <m:sub>
            <m:r>
              <m:rPr>
                <m:nor/>
                <m:sty m:val="p"/>
              </m:rPr>
              <m:t>hand</m:t>
            </m:r>
          </m:sub>
        </m:sSub>
      </m:oMath>
      <w:r>
        <w:t xml:space="preserve">) delivered accurate results at distances from</w:t>
      </w:r>
      <w:r>
        <w:t xml:space="preserve"> </w:t>
      </w:r>
      <m:oMath>
        <m:r>
          <m:t>20</m:t>
        </m:r>
        <m:r>
          <m:rPr>
            <m:nor/>
            <m:sty m:val="p"/>
          </m:rPr>
          <m:t> cm</m:t>
        </m:r>
      </m:oMath>
      <w:r>
        <w:t xml:space="preserve"> </w:t>
      </w:r>
      <w:r>
        <w:t xml:space="preserve">to</w:t>
      </w:r>
      <w:r>
        <w:t xml:space="preserve"> </w:t>
      </w:r>
      <m:oMath>
        <m:r>
          <m:t>40</m:t>
        </m:r>
        <m:r>
          <m:rPr>
            <m:nor/>
            <m:sty m:val="p"/>
          </m:rPr>
          <m:t> cm</m:t>
        </m:r>
      </m:oMath>
      <w:r>
        <w:t xml:space="preserve">. Tracking via AprilTag homography showed the RMS reprojection error below</w:t>
      </w:r>
      <w:r>
        <w:t xml:space="preserve"> </w:t>
      </w:r>
      <m:oMath>
        <m:r>
          <m:t>0.42</m:t>
        </m:r>
        <m:r>
          <m:rPr>
            <m:nor/>
            <m:sty m:val="p"/>
          </m:rPr>
          <m:t> mm</m:t>
        </m:r>
      </m:oMath>
      <w:r>
        <w:t xml:space="preserve"> </w:t>
      </w:r>
      <w:r>
        <w:t xml:space="preserve">up to</w:t>
      </w:r>
      <w:r>
        <w:t xml:space="preserve"> </w:t>
      </w:r>
      <m:oMath>
        <m:sSup>
          <m:e>
            <m:r>
              <m:t>60</m:t>
            </m:r>
          </m:e>
          <m:sup>
            <m:r>
              <m:rPr>
                <m:sty m:val="p"/>
              </m:rPr>
              <m:t>∘</m:t>
            </m:r>
          </m:sup>
        </m:sSup>
      </m:oMath>
      <w:r>
        <w:t xml:space="preserve"> </w:t>
      </w:r>
      <w:r>
        <w:t xml:space="preserve">of tilt angle. Even when a user’s hands partially occluded one or two tags for some time, this did not affect the tracking process. The maximum memory consumption by the system did not exceed</w:t>
      </w:r>
      <w:r>
        <w:t xml:space="preserve"> </w:t>
      </w:r>
      <m:oMath>
        <m:r>
          <m:t>142.5</m:t>
        </m:r>
        <m:r>
          <m:rPr>
            <m:nor/>
            <m:sty m:val="p"/>
          </m:rPr>
          <m:t> MB</m:t>
        </m:r>
      </m:oMath>
      <w:r>
        <w:t xml:space="preserve">, and the average CPU usage was</w:t>
      </w:r>
      <w:r>
        <w:t xml:space="preserve"> </w:t>
      </w:r>
      <m:oMath>
        <m:r>
          <m:t>24.8</m:t>
        </m:r>
        <m:r>
          <m:rPr>
            <m:sty m:val="p"/>
          </m:rPr>
          <m:t>%</m:t>
        </m:r>
      </m:oMath>
      <w:r>
        <w:t xml:space="preserve"> </w:t>
      </w:r>
      <w:r>
        <w:t xml:space="preserve">on a single core, which allows the system to run in the background on commodity PCs without any impact.</w:t>
      </w:r>
    </w:p>
    <w:bookmarkEnd w:id="136"/>
    <w:bookmarkEnd w:id="137"/>
    <w:bookmarkEnd w:id="138"/>
    <w:bookmarkStart w:id="139" w:name="sec:test_workflow"/>
    <w:p>
      <w:pPr>
        <w:pStyle w:val="Heading2"/>
      </w:pPr>
      <w:r>
        <w:rPr>
          <w:rStyle w:val="SectionNumber"/>
        </w:rPr>
        <w:t xml:space="preserve">5.3</w:t>
      </w:r>
      <w:r>
        <w:tab/>
      </w:r>
      <w:r>
        <w:t xml:space="preserve">Structure of the Evaluation Workflow</w:t>
      </w:r>
    </w:p>
    <w:p>
      <w:pPr>
        <w:pStyle w:val="FirstParagraph"/>
      </w:pPr>
      <w:r>
        <w:t xml:space="preserve">The experiment was performed in four different phases. In the first phase, the performance analysis of 22 different architecture combinations of pure 2D models was performed in the</w:t>
      </w:r>
      <w:r>
        <w:t xml:space="preserve"> </w:t>
      </w:r>
      <w:r>
        <w:rPr>
          <w:rStyle w:val="VerbatimChar"/>
        </w:rPr>
        <w:t xml:space="preserve">modelBenchmark/</w:t>
      </w:r>
      <w:r>
        <w:rPr>
          <w:rStyle w:val="VerbatimChar"/>
        </w:rPr>
        <w:t xml:space="preserve">benchmark_engine.py</w:t>
      </w:r>
      <w:r>
        <w:t xml:space="preserve"> </w:t>
      </w:r>
      <w:r>
        <w:t xml:space="preserve">script with 5-fold cross-validation to find the precision, recall, F1-score, and inference latency for CPU. In the second phase, the effect of feature representation and window size ablation was assessed through the testing of temporal window sizes (</w:t>
      </w:r>
      <m:oMath>
        <m:r>
          <m:t>W</m:t>
        </m:r>
        <m:r>
          <m:rPr>
            <m:sty m:val="p"/>
          </m:rPr>
          <m:t>∈</m:t>
        </m:r>
        <m:r>
          <m:rPr>
            <m:sty m:val="p"/>
          </m:rPr>
          <m:t>{</m:t>
        </m:r>
        <m:r>
          <m:t>1</m:t>
        </m:r>
        <m:r>
          <m:rPr>
            <m:sty m:val="p"/>
          </m:rPr>
          <m:t>,</m:t>
        </m:r>
        <m:r>
          <m:t>3</m:t>
        </m:r>
        <m:r>
          <m:rPr>
            <m:sty m:val="p"/>
          </m:rPr>
          <m:t>,</m:t>
        </m:r>
        <m:r>
          <m:t>5</m:t>
        </m:r>
        <m:r>
          <m:rPr>
            <m:sty m:val="p"/>
          </m:rPr>
          <m:t>,</m:t>
        </m:r>
        <m:r>
          <m:t>7</m:t>
        </m:r>
        <m:r>
          <m:rPr>
            <m:sty m:val="p"/>
          </m:rPr>
          <m:t>,</m:t>
        </m:r>
        <m:r>
          <m:t>9</m:t>
        </m:r>
        <m:r>
          <m:rPr>
            <m:sty m:val="p"/>
          </m:rPr>
          <m:t>}</m:t>
        </m:r>
      </m:oMath>
      <w:r>
        <w:t xml:space="preserve"> </w:t>
      </w:r>
      <w:r>
        <w:t xml:space="preserve">frames), stride values, unitless scaling of the features (</w:t>
      </w:r>
      <m:oMath>
        <m:sSub>
          <m:e>
            <m:r>
              <m:t>L</m:t>
            </m:r>
          </m:e>
          <m:sub>
            <m:r>
              <m:rPr>
                <m:nor/>
                <m:sty m:val="p"/>
              </m:rPr>
              <m:t>hand</m:t>
            </m:r>
          </m:sub>
        </m:sSub>
      </m:oMath>
      <w:r>
        <w:t xml:space="preserve">) versus raw features, and the CPU execution time at different video resolutions. The third phase included verification of the accuracy of AprilTag corner detections with sub-pixel fitting and calculation of the planar homography reprojection errors at camera tilt angles of</w:t>
      </w:r>
      <w:r>
        <w:t xml:space="preserve"> </w:t>
      </w:r>
      <m:oMath>
        <m:sSup>
          <m:e>
            <m:r>
              <m:t>0</m:t>
            </m:r>
          </m:e>
          <m:sup>
            <m:r>
              <m:rPr>
                <m:sty m:val="p"/>
              </m:rPr>
              <m:t>∘</m:t>
            </m:r>
          </m:sup>
        </m:sSup>
      </m:oMath>
      <w:r>
        <w:t xml:space="preserve"> </w:t>
      </w:r>
      <w:r>
        <w:t xml:space="preserve">to</w:t>
      </w:r>
      <w:r>
        <w:t xml:space="preserve"> </w:t>
      </w:r>
      <m:oMath>
        <m:sSup>
          <m:e>
            <m:r>
              <m:t>75</m:t>
            </m:r>
          </m:e>
          <m:sup>
            <m:r>
              <m:rPr>
                <m:sty m:val="p"/>
              </m:rPr>
              <m:t>∘</m:t>
            </m:r>
          </m:sup>
        </m:sSup>
      </m:oMath>
      <w:r>
        <w:t xml:space="preserve">. Finally, we tested the end-to-end real-time pipeline latency and per-component latencies, performance of distinguishing key strikes, execution of macro command triggers, and multiplexing into action profiles on the same paper layout.</w:t>
      </w:r>
    </w:p>
    <w:bookmarkEnd w:id="139"/>
    <w:bookmarkStart w:id="161" w:name="sec:test_results_review"/>
    <w:p>
      <w:pPr>
        <w:pStyle w:val="Heading2"/>
      </w:pPr>
      <w:r>
        <w:rPr>
          <w:rStyle w:val="SectionNumber"/>
        </w:rPr>
        <w:t xml:space="preserve">5.4</w:t>
      </w:r>
      <w:r>
        <w:tab/>
      </w:r>
      <w:r>
        <w:t xml:space="preserve">Extensive Empirical Results and Architecture Review</w:t>
      </w:r>
    </w:p>
    <w:p>
      <w:pPr>
        <w:pStyle w:val="FirstParagraph"/>
      </w:pPr>
      <w:r>
        <w:t xml:space="preserve">In this section, we provide numerical benchmarking results and comparative tables, along with a practical analysis concerning the virtual keyboard system.</w:t>
      </w:r>
    </w:p>
    <w:bookmarkStart w:id="144" w:name="subsec:test_model_benchmark"/>
    <w:p>
      <w:pPr>
        <w:pStyle w:val="Heading3"/>
      </w:pPr>
      <w:r>
        <w:rPr>
          <w:rStyle w:val="SectionNumber"/>
        </w:rPr>
        <w:t xml:space="preserve">5.4.1</w:t>
      </w:r>
      <w:r>
        <w:tab/>
      </w:r>
      <w:r>
        <w:t xml:space="preserve">Benchmark of deep learning sequence model architectures</w:t>
      </w:r>
    </w:p>
    <w:p>
      <w:pPr>
        <w:pStyle w:val="FirstParagraph"/>
      </w:pPr>
      <w:r>
        <w:t xml:space="preserve">As part of the benchmarking process, a total of 22 pure 2D deep learning models were trained and tested using 5-fold cross-validation in the</w:t>
      </w:r>
      <w:r>
        <w:t xml:space="preserve"> </w:t>
      </w:r>
      <w:r>
        <w:rPr>
          <w:rStyle w:val="VerbatimChar"/>
        </w:rPr>
        <w:t xml:space="preserve">modelBenchmark/</w:t>
      </w:r>
      <w:r>
        <w:rPr>
          <w:rStyle w:val="VerbatimChar"/>
        </w:rPr>
        <w:t xml:space="preserve">benchmark_engine.py</w:t>
      </w:r>
      <w:r>
        <w:t xml:space="preserve"> </w:t>
      </w:r>
      <w:r>
        <w:t xml:space="preserve">driver.</w:t>
      </w:r>
    </w:p>
    <w:p>
      <w:pPr>
        <w:pStyle w:val="BodyText"/>
      </w:pPr>
      <w:r>
        <w:t xml:space="preserve">Table </w:t>
      </w:r>
      <w:hyperlink w:anchor="tab:model_architecture_comparison">
        <w:r>
          <w:rPr>
            <w:rStyle w:val="Hyperlink"/>
          </w:rPr>
          <w:t xml:space="preserve">5.3</w:t>
        </w:r>
      </w:hyperlink>
      <w:r>
        <w:t xml:space="preserve"> </w:t>
      </w:r>
      <w:r>
        <w:t xml:space="preserve">summarizes the results over representative model architectures and feature representations.</w:t>
      </w:r>
    </w:p>
    <w:bookmarkStart w:id="140" w:name="tab:model_architecture_comparison"/>
    <w:p>
      <w:pPr>
        <w:pStyle w:val="TableCaption"/>
      </w:pPr>
      <w:r>
        <w:t xml:space="preserve">Comparative performance evaluation of deep learning model architecture combinations.</w:t>
      </w:r>
    </w:p>
    <w:tbl>
      <w:tblPr>
        <w:tblStyle w:val="Table"/>
        <w:tblW w:type="auto" w:w="0"/>
        <w:tblLook w:firstRow="1" w:lastRow="0" w:firstColumn="0" w:lastColumn="0" w:noHBand="0" w:noVBand="0" w:val="0020"/>
        <w:tblCaption w:val="Comparative performance evaluation of deep learning model architecture combinations."/>
      </w:tblPr>
      <w:tblGrid>
        <w:gridCol w:w="990"/>
        <w:gridCol w:w="990"/>
        <w:gridCol w:w="990"/>
        <w:gridCol w:w="990"/>
        <w:gridCol w:w="990"/>
        <w:gridCol w:w="990"/>
        <w:gridCol w:w="990"/>
        <w:gridCol w:w="990"/>
      </w:tblGrid>
      <w:tr>
        <w:trPr>
          <w:tblHeader w:val="on"/>
        </w:trPr>
        <w:tc>
          <w:tcPr/>
          <w:p>
            <w:pPr>
              <w:pStyle w:val="Compact"/>
              <w:jc w:val="left"/>
            </w:pPr>
            <w:r>
              <w:rPr>
                <w:b/>
                <w:bCs/>
              </w:rPr>
              <w:t xml:space="preserve">Model Architecture</w:t>
            </w:r>
          </w:p>
        </w:tc>
        <w:tc>
          <w:tcPr/>
          <w:p>
            <w:pPr>
              <w:pStyle w:val="Compact"/>
              <w:jc w:val="left"/>
            </w:pPr>
            <w:r>
              <w:rPr>
                <w:b/>
                <w:bCs/>
              </w:rPr>
              <w:t xml:space="preserve">Feature Representation</w:t>
            </w:r>
          </w:p>
        </w:tc>
        <w:tc>
          <w:tcPr/>
          <w:p>
            <w:pPr>
              <w:pStyle w:val="Compact"/>
              <w:jc w:val="center"/>
            </w:pPr>
            <w:r>
              <w:rPr>
                <w:b/>
                <w:bCs/>
              </w:rPr>
              <w:t xml:space="preserve">Precision</w:t>
            </w:r>
          </w:p>
        </w:tc>
        <w:tc>
          <w:tcPr/>
          <w:p>
            <w:pPr>
              <w:pStyle w:val="Compact"/>
              <w:jc w:val="center"/>
            </w:pPr>
            <w:r>
              <w:rPr>
                <w:b/>
                <w:bCs/>
              </w:rPr>
              <w:t xml:space="preserve">Recall</w:t>
            </w:r>
          </w:p>
        </w:tc>
        <w:tc>
          <w:tcPr/>
          <w:p>
            <w:pPr>
              <w:pStyle w:val="Compact"/>
              <w:jc w:val="center"/>
            </w:pPr>
            <w:r>
              <w:rPr>
                <w:b/>
                <w:bCs/>
              </w:rPr>
              <w:t xml:space="preserve">F1-Score</w:t>
            </w:r>
          </w:p>
        </w:tc>
        <w:tc>
          <w:tcPr/>
          <w:p>
            <w:pPr>
              <w:pStyle w:val="Compact"/>
              <w:jc w:val="center"/>
            </w:pPr>
            <w:r>
              <w:rPr>
                <w:b/>
                <w:bCs/>
              </w:rPr>
              <w:t xml:space="preserve">ROC-AUC</w:t>
            </w:r>
          </w:p>
        </w:tc>
        <w:tc>
          <w:tcPr/>
          <w:p>
            <w:pPr>
              <w:pStyle w:val="Compact"/>
              <w:jc w:val="center"/>
            </w:pPr>
            <w:r>
              <w:rPr>
                <w:b/>
                <w:bCs/>
              </w:rPr>
              <w:t xml:space="preserve">Inference (ms)</w:t>
            </w:r>
          </w:p>
        </w:tc>
        <w:tc>
          <w:tcPr/>
          <w:p>
            <w:pPr>
              <w:pStyle w:val="Compact"/>
              <w:jc w:val="center"/>
            </w:pPr>
            <w:r>
              <w:rPr>
                <w:b/>
                <w:bCs/>
              </w:rPr>
              <w:t xml:space="preserve">Model Size (MB)</w:t>
            </w:r>
          </w:p>
        </w:tc>
      </w:tr>
      <w:tr>
        <w:tc>
          <w:tcPr/>
          <w:p>
            <w:pPr>
              <w:pStyle w:val="Compact"/>
              <w:jc w:val="left"/>
            </w:pPr>
            <w:r>
              <w:rPr>
                <w:b/>
                <w:bCs/>
              </w:rPr>
              <w:t xml:space="preserve">Uni-directional LSTM (Selected)</w:t>
            </w:r>
          </w:p>
        </w:tc>
        <w:tc>
          <w:tcPr/>
          <w:p>
            <w:pPr>
              <w:pStyle w:val="Compact"/>
              <w:jc w:val="left"/>
            </w:pPr>
            <w:r>
              <w:rPr>
                <w:b/>
                <w:bCs/>
              </w:rPr>
              <w:t xml:space="preserve">Scale Norm Pos + Vel</w:t>
            </w:r>
          </w:p>
        </w:tc>
        <w:tc>
          <w:tcPr/>
          <w:p>
            <w:pPr>
              <w:pStyle w:val="Compact"/>
              <w:jc w:val="center"/>
            </w:pPr>
            <w:r>
              <w:rPr>
                <w:b/>
                <w:bCs/>
              </w:rPr>
              <w:t xml:space="preserve">0.958</w:t>
            </w:r>
          </w:p>
        </w:tc>
        <w:tc>
          <w:tcPr/>
          <w:p>
            <w:pPr>
              <w:pStyle w:val="Compact"/>
              <w:jc w:val="center"/>
            </w:pPr>
            <w:r>
              <w:rPr>
                <w:b/>
                <w:bCs/>
              </w:rPr>
              <w:t xml:space="preserve">0.968</w:t>
            </w:r>
          </w:p>
        </w:tc>
        <w:tc>
          <w:tcPr/>
          <w:p>
            <w:pPr>
              <w:pStyle w:val="Compact"/>
              <w:jc w:val="center"/>
            </w:pPr>
            <w:r>
              <w:rPr>
                <w:b/>
                <w:bCs/>
              </w:rPr>
              <w:t xml:space="preserve">0.963</w:t>
            </w:r>
          </w:p>
        </w:tc>
        <w:tc>
          <w:tcPr/>
          <w:p>
            <w:pPr>
              <w:pStyle w:val="Compact"/>
              <w:jc w:val="center"/>
            </w:pPr>
            <w:r>
              <w:rPr>
                <w:b/>
                <w:bCs/>
              </w:rPr>
              <w:t xml:space="preserve">0.989</w:t>
            </w:r>
          </w:p>
        </w:tc>
        <w:tc>
          <w:tcPr/>
          <w:p>
            <w:pPr>
              <w:pStyle w:val="Compact"/>
              <w:jc w:val="center"/>
            </w:pPr>
            <w:r>
              <w:rPr>
                <w:b/>
                <w:bCs/>
              </w:rPr>
              <w:t xml:space="preserve">2.08 ms</w:t>
            </w:r>
          </w:p>
        </w:tc>
        <w:tc>
          <w:tcPr/>
          <w:p>
            <w:pPr>
              <w:pStyle w:val="Compact"/>
              <w:jc w:val="center"/>
            </w:pPr>
            <w:r>
              <w:rPr>
                <w:b/>
                <w:bCs/>
              </w:rPr>
              <w:t xml:space="preserve">0.44 MB</w:t>
            </w:r>
          </w:p>
        </w:tc>
      </w:tr>
      <w:tr>
        <w:tc>
          <w:tcPr/>
          <w:p>
            <w:pPr>
              <w:pStyle w:val="Compact"/>
              <w:jc w:val="left"/>
            </w:pPr>
            <w:r>
              <w:t xml:space="preserve">Uni-directional LSTM</w:t>
            </w:r>
          </w:p>
        </w:tc>
        <w:tc>
          <w:tcPr/>
          <w:p>
            <w:pPr>
              <w:pStyle w:val="Compact"/>
              <w:jc w:val="left"/>
            </w:pPr>
            <w:r>
              <w:t xml:space="preserve">Scale Norm Position Only</w:t>
            </w:r>
          </w:p>
        </w:tc>
        <w:tc>
          <w:tcPr/>
          <w:p>
            <w:pPr>
              <w:pStyle w:val="Compact"/>
              <w:jc w:val="center"/>
            </w:pPr>
            <w:r>
              <w:t xml:space="preserve">0.912</w:t>
            </w:r>
          </w:p>
        </w:tc>
        <w:tc>
          <w:tcPr/>
          <w:p>
            <w:pPr>
              <w:pStyle w:val="Compact"/>
              <w:jc w:val="center"/>
            </w:pPr>
            <w:r>
              <w:t xml:space="preserve">0.924</w:t>
            </w:r>
          </w:p>
        </w:tc>
        <w:tc>
          <w:tcPr/>
          <w:p>
            <w:pPr>
              <w:pStyle w:val="Compact"/>
              <w:jc w:val="center"/>
            </w:pPr>
            <w:r>
              <w:t xml:space="preserve">0.918</w:t>
            </w:r>
          </w:p>
        </w:tc>
        <w:tc>
          <w:tcPr/>
          <w:p>
            <w:pPr>
              <w:pStyle w:val="Compact"/>
              <w:jc w:val="center"/>
            </w:pPr>
            <w:r>
              <w:t xml:space="preserve">0.954</w:t>
            </w:r>
          </w:p>
        </w:tc>
        <w:tc>
          <w:tcPr/>
          <w:p>
            <w:pPr>
              <w:pStyle w:val="Compact"/>
              <w:jc w:val="center"/>
            </w:pPr>
            <w:r>
              <w:t xml:space="preserve">2.05 ms</w:t>
            </w:r>
          </w:p>
        </w:tc>
        <w:tc>
          <w:tcPr/>
          <w:p>
            <w:pPr>
              <w:pStyle w:val="Compact"/>
              <w:jc w:val="center"/>
            </w:pPr>
            <w:r>
              <w:t xml:space="preserve">0.44 MB</w:t>
            </w:r>
          </w:p>
        </w:tc>
      </w:tr>
      <w:tr>
        <w:tc>
          <w:tcPr/>
          <w:p>
            <w:pPr>
              <w:pStyle w:val="Compact"/>
              <w:jc w:val="left"/>
            </w:pPr>
            <w:r>
              <w:t xml:space="preserve">Uni-directional LSTM</w:t>
            </w:r>
          </w:p>
        </w:tc>
        <w:tc>
          <w:tcPr/>
          <w:p>
            <w:pPr>
              <w:pStyle w:val="Compact"/>
              <w:jc w:val="left"/>
            </w:pPr>
            <w:r>
              <w:t xml:space="preserve">Raw Pixel Coordinates</w:t>
            </w:r>
          </w:p>
        </w:tc>
        <w:tc>
          <w:tcPr/>
          <w:p>
            <w:pPr>
              <w:pStyle w:val="Compact"/>
              <w:jc w:val="center"/>
            </w:pPr>
            <w:r>
              <w:t xml:space="preserve">0.784</w:t>
            </w:r>
          </w:p>
        </w:tc>
        <w:tc>
          <w:tcPr/>
          <w:p>
            <w:pPr>
              <w:pStyle w:val="Compact"/>
              <w:jc w:val="center"/>
            </w:pPr>
            <w:r>
              <w:t xml:space="preserve">0.812</w:t>
            </w:r>
          </w:p>
        </w:tc>
        <w:tc>
          <w:tcPr/>
          <w:p>
            <w:pPr>
              <w:pStyle w:val="Compact"/>
              <w:jc w:val="center"/>
            </w:pPr>
            <w:r>
              <w:t xml:space="preserve">0.798</w:t>
            </w:r>
          </w:p>
        </w:tc>
        <w:tc>
          <w:tcPr/>
          <w:p>
            <w:pPr>
              <w:pStyle w:val="Compact"/>
              <w:jc w:val="center"/>
            </w:pPr>
            <w:r>
              <w:t xml:space="preserve">0.842</w:t>
            </w:r>
          </w:p>
        </w:tc>
        <w:tc>
          <w:tcPr/>
          <w:p>
            <w:pPr>
              <w:pStyle w:val="Compact"/>
              <w:jc w:val="center"/>
            </w:pPr>
            <w:r>
              <w:t xml:space="preserve">2.02 ms</w:t>
            </w:r>
          </w:p>
        </w:tc>
        <w:tc>
          <w:tcPr/>
          <w:p>
            <w:pPr>
              <w:pStyle w:val="Compact"/>
              <w:jc w:val="center"/>
            </w:pPr>
            <w:r>
              <w:t xml:space="preserve">0.44 MB</w:t>
            </w:r>
          </w:p>
        </w:tc>
      </w:tr>
      <w:tr>
        <w:tc>
          <w:tcPr/>
          <w:p>
            <w:pPr>
              <w:pStyle w:val="Compact"/>
              <w:jc w:val="left"/>
            </w:pPr>
            <w:r>
              <w:t xml:space="preserve">Bidirectional LSTM (BiLSTM)</w:t>
            </w:r>
          </w:p>
        </w:tc>
        <w:tc>
          <w:tcPr/>
          <w:p>
            <w:pPr>
              <w:pStyle w:val="Compact"/>
              <w:jc w:val="left"/>
            </w:pPr>
            <w:r>
              <w:t xml:space="preserve">Scale Norm Pos + Vel</w:t>
            </w:r>
          </w:p>
        </w:tc>
        <w:tc>
          <w:tcPr/>
          <w:p>
            <w:pPr>
              <w:pStyle w:val="Compact"/>
              <w:jc w:val="center"/>
            </w:pPr>
            <w:r>
              <w:t xml:space="preserve">0.961</w:t>
            </w:r>
          </w:p>
        </w:tc>
        <w:tc>
          <w:tcPr/>
          <w:p>
            <w:pPr>
              <w:pStyle w:val="Compact"/>
              <w:jc w:val="center"/>
            </w:pPr>
            <w:r>
              <w:t xml:space="preserve">0.971</w:t>
            </w:r>
          </w:p>
        </w:tc>
        <w:tc>
          <w:tcPr/>
          <w:p>
            <w:pPr>
              <w:pStyle w:val="Compact"/>
              <w:jc w:val="center"/>
            </w:pPr>
            <w:r>
              <w:t xml:space="preserve">0.966</w:t>
            </w:r>
          </w:p>
        </w:tc>
        <w:tc>
          <w:tcPr/>
          <w:p>
            <w:pPr>
              <w:pStyle w:val="Compact"/>
              <w:jc w:val="center"/>
            </w:pPr>
            <w:r>
              <w:t xml:space="preserve">0.991</w:t>
            </w:r>
          </w:p>
        </w:tc>
        <w:tc>
          <w:tcPr/>
          <w:p>
            <w:pPr>
              <w:pStyle w:val="Compact"/>
              <w:jc w:val="center"/>
            </w:pPr>
            <w:r>
              <w:t xml:space="preserve">4.12 ms</w:t>
            </w:r>
          </w:p>
        </w:tc>
        <w:tc>
          <w:tcPr/>
          <w:p>
            <w:pPr>
              <w:pStyle w:val="Compact"/>
              <w:jc w:val="center"/>
            </w:pPr>
            <w:r>
              <w:t xml:space="preserve">0.88 MB</w:t>
            </w:r>
          </w:p>
        </w:tc>
      </w:tr>
      <w:tr>
        <w:tc>
          <w:tcPr/>
          <w:p>
            <w:pPr>
              <w:pStyle w:val="Compact"/>
              <w:jc w:val="left"/>
            </w:pPr>
            <w:r>
              <w:t xml:space="preserve">1D CNN (Temporal Conv)</w:t>
            </w:r>
          </w:p>
        </w:tc>
        <w:tc>
          <w:tcPr/>
          <w:p>
            <w:pPr>
              <w:pStyle w:val="Compact"/>
              <w:jc w:val="left"/>
            </w:pPr>
            <w:r>
              <w:t xml:space="preserve">Scale Norm Pos + Vel</w:t>
            </w:r>
          </w:p>
        </w:tc>
        <w:tc>
          <w:tcPr/>
          <w:p>
            <w:pPr>
              <w:pStyle w:val="Compact"/>
              <w:jc w:val="center"/>
            </w:pPr>
            <w:r>
              <w:t xml:space="preserve">0.934</w:t>
            </w:r>
          </w:p>
        </w:tc>
        <w:tc>
          <w:tcPr/>
          <w:p>
            <w:pPr>
              <w:pStyle w:val="Compact"/>
              <w:jc w:val="center"/>
            </w:pPr>
            <w:r>
              <w:t xml:space="preserve">0.928</w:t>
            </w:r>
          </w:p>
        </w:tc>
        <w:tc>
          <w:tcPr/>
          <w:p>
            <w:pPr>
              <w:pStyle w:val="Compact"/>
              <w:jc w:val="center"/>
            </w:pPr>
            <w:r>
              <w:t xml:space="preserve">0.931</w:t>
            </w:r>
          </w:p>
        </w:tc>
        <w:tc>
          <w:tcPr/>
          <w:p>
            <w:pPr>
              <w:pStyle w:val="Compact"/>
              <w:jc w:val="center"/>
            </w:pPr>
            <w:r>
              <w:t xml:space="preserve">0.968</w:t>
            </w:r>
          </w:p>
        </w:tc>
        <w:tc>
          <w:tcPr/>
          <w:p>
            <w:pPr>
              <w:pStyle w:val="Compact"/>
              <w:jc w:val="center"/>
            </w:pPr>
            <w:r>
              <w:t xml:space="preserve">1.45 ms</w:t>
            </w:r>
          </w:p>
        </w:tc>
        <w:tc>
          <w:tcPr/>
          <w:p>
            <w:pPr>
              <w:pStyle w:val="Compact"/>
              <w:jc w:val="center"/>
            </w:pPr>
            <w:r>
              <w:t xml:space="preserve">0.32 MB</w:t>
            </w:r>
          </w:p>
        </w:tc>
      </w:tr>
      <w:tr>
        <w:tc>
          <w:tcPr/>
          <w:p>
            <w:pPr>
              <w:pStyle w:val="Compact"/>
              <w:jc w:val="left"/>
            </w:pPr>
            <w:r>
              <w:t xml:space="preserve">1D ResNet (Residual Blocks)</w:t>
            </w:r>
          </w:p>
        </w:tc>
        <w:tc>
          <w:tcPr/>
          <w:p>
            <w:pPr>
              <w:pStyle w:val="Compact"/>
              <w:jc w:val="left"/>
            </w:pPr>
            <w:r>
              <w:t xml:space="preserve">Scale Norm Pos + Vel</w:t>
            </w:r>
          </w:p>
        </w:tc>
        <w:tc>
          <w:tcPr/>
          <w:p>
            <w:pPr>
              <w:pStyle w:val="Compact"/>
              <w:jc w:val="center"/>
            </w:pPr>
            <w:r>
              <w:t xml:space="preserve">0.948</w:t>
            </w:r>
          </w:p>
        </w:tc>
        <w:tc>
          <w:tcPr/>
          <w:p>
            <w:pPr>
              <w:pStyle w:val="Compact"/>
              <w:jc w:val="center"/>
            </w:pPr>
            <w:r>
              <w:t xml:space="preserve">0.952</w:t>
            </w:r>
          </w:p>
        </w:tc>
        <w:tc>
          <w:tcPr/>
          <w:p>
            <w:pPr>
              <w:pStyle w:val="Compact"/>
              <w:jc w:val="center"/>
            </w:pPr>
            <w:r>
              <w:t xml:space="preserve">0.950</w:t>
            </w:r>
          </w:p>
        </w:tc>
        <w:tc>
          <w:tcPr/>
          <w:p>
            <w:pPr>
              <w:pStyle w:val="Compact"/>
              <w:jc w:val="center"/>
            </w:pPr>
            <w:r>
              <w:t xml:space="preserve">0.979</w:t>
            </w:r>
          </w:p>
        </w:tc>
        <w:tc>
          <w:tcPr/>
          <w:p>
            <w:pPr>
              <w:pStyle w:val="Compact"/>
              <w:jc w:val="center"/>
            </w:pPr>
            <w:r>
              <w:t xml:space="preserve">3.28 ms</w:t>
            </w:r>
          </w:p>
        </w:tc>
        <w:tc>
          <w:tcPr/>
          <w:p>
            <w:pPr>
              <w:pStyle w:val="Compact"/>
              <w:jc w:val="center"/>
            </w:pPr>
            <w:r>
              <w:t xml:space="preserve">1.12 MB</w:t>
            </w:r>
          </w:p>
        </w:tc>
      </w:tr>
      <w:tr>
        <w:tc>
          <w:tcPr/>
          <w:p>
            <w:pPr>
              <w:pStyle w:val="Compact"/>
              <w:jc w:val="left"/>
            </w:pPr>
            <w:r>
              <w:t xml:space="preserve">Self-Attention (Transformer)</w:t>
            </w:r>
          </w:p>
        </w:tc>
        <w:tc>
          <w:tcPr/>
          <w:p>
            <w:pPr>
              <w:pStyle w:val="Compact"/>
              <w:jc w:val="left"/>
            </w:pPr>
            <w:r>
              <w:t xml:space="preserve">Scale Norm Pos + Vel</w:t>
            </w:r>
          </w:p>
        </w:tc>
        <w:tc>
          <w:tcPr/>
          <w:p>
            <w:pPr>
              <w:pStyle w:val="Compact"/>
              <w:jc w:val="center"/>
            </w:pPr>
            <w:r>
              <w:t xml:space="preserve">0.942</w:t>
            </w:r>
          </w:p>
        </w:tc>
        <w:tc>
          <w:tcPr/>
          <w:p>
            <w:pPr>
              <w:pStyle w:val="Compact"/>
              <w:jc w:val="center"/>
            </w:pPr>
            <w:r>
              <w:t xml:space="preserve">0.938</w:t>
            </w:r>
          </w:p>
        </w:tc>
        <w:tc>
          <w:tcPr/>
          <w:p>
            <w:pPr>
              <w:pStyle w:val="Compact"/>
              <w:jc w:val="center"/>
            </w:pPr>
            <w:r>
              <w:t xml:space="preserve">0.940</w:t>
            </w:r>
          </w:p>
        </w:tc>
        <w:tc>
          <w:tcPr/>
          <w:p>
            <w:pPr>
              <w:pStyle w:val="Compact"/>
              <w:jc w:val="center"/>
            </w:pPr>
            <w:r>
              <w:t xml:space="preserve">0.972</w:t>
            </w:r>
          </w:p>
        </w:tc>
        <w:tc>
          <w:tcPr/>
          <w:p>
            <w:pPr>
              <w:pStyle w:val="Compact"/>
              <w:jc w:val="center"/>
            </w:pPr>
            <w:r>
              <w:t xml:space="preserve">3.85 ms</w:t>
            </w:r>
          </w:p>
        </w:tc>
        <w:tc>
          <w:tcPr/>
          <w:p>
            <w:pPr>
              <w:pStyle w:val="Compact"/>
              <w:jc w:val="center"/>
            </w:pPr>
            <w:r>
              <w:t xml:space="preserve">1.45 MB</w:t>
            </w:r>
          </w:p>
        </w:tc>
      </w:tr>
      <w:tr>
        <w:tc>
          <w:tcPr/>
          <w:p>
            <w:pPr>
              <w:pStyle w:val="Compact"/>
              <w:jc w:val="left"/>
            </w:pPr>
            <w:r>
              <w:t xml:space="preserve">Standard SVM (Baseline)</w:t>
            </w:r>
          </w:p>
        </w:tc>
        <w:tc>
          <w:tcPr/>
          <w:p>
            <w:pPr>
              <w:pStyle w:val="Compact"/>
              <w:jc w:val="left"/>
            </w:pPr>
            <w:r>
              <w:t xml:space="preserve">Scale Norm Position Only</w:t>
            </w:r>
          </w:p>
        </w:tc>
        <w:tc>
          <w:tcPr/>
          <w:p>
            <w:pPr>
              <w:pStyle w:val="Compact"/>
              <w:jc w:val="center"/>
            </w:pPr>
            <w:r>
              <w:t xml:space="preserve">0.821</w:t>
            </w:r>
          </w:p>
        </w:tc>
        <w:tc>
          <w:tcPr/>
          <w:p>
            <w:pPr>
              <w:pStyle w:val="Compact"/>
              <w:jc w:val="center"/>
            </w:pPr>
            <w:r>
              <w:t xml:space="preserve">0.795</w:t>
            </w:r>
          </w:p>
        </w:tc>
        <w:tc>
          <w:tcPr/>
          <w:p>
            <w:pPr>
              <w:pStyle w:val="Compact"/>
              <w:jc w:val="center"/>
            </w:pPr>
            <w:r>
              <w:t xml:space="preserve">0.808</w:t>
            </w:r>
          </w:p>
        </w:tc>
        <w:tc>
          <w:tcPr/>
          <w:p>
            <w:pPr>
              <w:pStyle w:val="Compact"/>
              <w:jc w:val="center"/>
            </w:pPr>
            <w:r>
              <w:t xml:space="preserve">0.865</w:t>
            </w:r>
          </w:p>
        </w:tc>
        <w:tc>
          <w:tcPr/>
          <w:p>
            <w:pPr>
              <w:pStyle w:val="Compact"/>
              <w:jc w:val="center"/>
            </w:pPr>
            <w:r>
              <w:t xml:space="preserve">0.85 ms</w:t>
            </w:r>
          </w:p>
        </w:tc>
        <w:tc>
          <w:tcPr/>
          <w:p>
            <w:pPr>
              <w:pStyle w:val="Compact"/>
              <w:jc w:val="center"/>
            </w:pPr>
            <w:r>
              <w:t xml:space="preserve">2.40 MB</w:t>
            </w:r>
          </w:p>
        </w:tc>
      </w:tr>
      <w:tr>
        <w:tc>
          <w:tcPr/>
          <w:p>
            <w:pPr>
              <w:pStyle w:val="Compact"/>
              <w:jc w:val="left"/>
            </w:pPr>
            <w:r>
              <w:t xml:space="preserve">Multilayer Perceptron (MLP)</w:t>
            </w:r>
          </w:p>
        </w:tc>
        <w:tc>
          <w:tcPr/>
          <w:p>
            <w:pPr>
              <w:pStyle w:val="Compact"/>
              <w:jc w:val="left"/>
            </w:pPr>
            <w:r>
              <w:t xml:space="preserve">Scale Norm Position Only</w:t>
            </w:r>
          </w:p>
        </w:tc>
        <w:tc>
          <w:tcPr/>
          <w:p>
            <w:pPr>
              <w:pStyle w:val="Compact"/>
              <w:jc w:val="center"/>
            </w:pPr>
            <w:r>
              <w:t xml:space="preserve">0.865</w:t>
            </w:r>
          </w:p>
        </w:tc>
        <w:tc>
          <w:tcPr/>
          <w:p>
            <w:pPr>
              <w:pStyle w:val="Compact"/>
              <w:jc w:val="center"/>
            </w:pPr>
            <w:r>
              <w:t xml:space="preserve">0.852</w:t>
            </w:r>
          </w:p>
        </w:tc>
        <w:tc>
          <w:tcPr/>
          <w:p>
            <w:pPr>
              <w:pStyle w:val="Compact"/>
              <w:jc w:val="center"/>
            </w:pPr>
            <w:r>
              <w:t xml:space="preserve">0.858</w:t>
            </w:r>
          </w:p>
        </w:tc>
        <w:tc>
          <w:tcPr/>
          <w:p>
            <w:pPr>
              <w:pStyle w:val="Compact"/>
              <w:jc w:val="center"/>
            </w:pPr>
            <w:r>
              <w:t xml:space="preserve">0.902</w:t>
            </w:r>
          </w:p>
        </w:tc>
        <w:tc>
          <w:tcPr/>
          <w:p>
            <w:pPr>
              <w:pStyle w:val="Compact"/>
              <w:jc w:val="center"/>
            </w:pPr>
            <w:r>
              <w:t xml:space="preserve">0.92 ms</w:t>
            </w:r>
          </w:p>
        </w:tc>
        <w:tc>
          <w:tcPr/>
          <w:p>
            <w:pPr>
              <w:pStyle w:val="Compact"/>
              <w:jc w:val="center"/>
            </w:pPr>
            <w:r>
              <w:t xml:space="preserve">0.65 MB</w:t>
            </w:r>
          </w:p>
        </w:tc>
      </w:tr>
    </w:tbl>
    <w:bookmarkEnd w:id="140"/>
    <w:p>
      <w:pPr>
        <w:pStyle w:val="BodyText"/>
      </w:pPr>
      <w:r>
        <w:t xml:space="preserve">Table </w:t>
      </w:r>
      <w:hyperlink w:anchor="tab:model_architecture_comparison">
        <w:r>
          <w:rPr>
            <w:rStyle w:val="Hyperlink"/>
          </w:rPr>
          <w:t xml:space="preserve">5.3</w:t>
        </w:r>
      </w:hyperlink>
      <w:r>
        <w:t xml:space="preserve"> </w:t>
      </w:r>
      <w:r>
        <w:t xml:space="preserve">shows that combining spatial velocity vectors (</w:t>
      </w:r>
      <m:oMath>
        <m:sSub>
          <m:e>
            <m:r>
              <m:rPr>
                <m:sty m:val="b"/>
              </m:rPr>
              <m:t>V</m:t>
            </m:r>
          </m:e>
          <m:sub>
            <m:r>
              <m:t>i</m:t>
            </m:r>
          </m:sub>
        </m:sSub>
      </m:oMath>
      <w:r>
        <w:t xml:space="preserve">) with normalized coordinates improved classification performance across all five model families: 1D CNN, Attention, ResNet, BiLSTM, and LSTM. Position and velocity features yielded an F1-score of</w:t>
      </w:r>
      <w:r>
        <w:t xml:space="preserve"> </w:t>
      </w:r>
      <m:oMath>
        <m:r>
          <m:t>0.963</m:t>
        </m:r>
      </m:oMath>
      <w:r>
        <w:t xml:space="preserve"> </w:t>
      </w:r>
      <w:r>
        <w:t xml:space="preserve">and CPU inference latency of</w:t>
      </w:r>
      <w:r>
        <w:t xml:space="preserve"> </w:t>
      </w:r>
      <m:oMath>
        <m:r>
          <m:t>2.08</m:t>
        </m:r>
        <m:r>
          <m:rPr>
            <m:nor/>
            <m:sty m:val="p"/>
          </m:rPr>
          <m:t> ms</m:t>
        </m:r>
      </m:oMath>
      <w:r>
        <w:t xml:space="preserve"> </w:t>
      </w:r>
      <w:r>
        <w:t xml:space="preserve">for the uni-directional LSTM model. While the Bidirectional LSTM reached an F1-score of</w:t>
      </w:r>
      <w:r>
        <w:t xml:space="preserve"> </w:t>
      </w:r>
      <m:oMath>
        <m:r>
          <m:t>0.966</m:t>
        </m:r>
      </m:oMath>
      <w:r>
        <w:t xml:space="preserve">, its inference time doubled to</w:t>
      </w:r>
      <w:r>
        <w:t xml:space="preserve"> </w:t>
      </w:r>
      <m:oMath>
        <m:r>
          <m:t>4.12</m:t>
        </m:r>
        <m:r>
          <m:rPr>
            <m:nor/>
            <m:sty m:val="p"/>
          </m:rPr>
          <m:t> ms</m:t>
        </m:r>
      </m:oMath>
      <w:r>
        <w:t xml:space="preserve"> </w:t>
      </w:r>
      <w:r>
        <w:t xml:space="preserve">due to the backward pass. Self-Attention and 1D ResNets achieved F1-scores of</w:t>
      </w:r>
      <w:r>
        <w:t xml:space="preserve"> </w:t>
      </w:r>
      <m:oMath>
        <m:r>
          <m:t>0.940</m:t>
        </m:r>
      </m:oMath>
      <w:r>
        <w:t xml:space="preserve"> </w:t>
      </w:r>
      <w:r>
        <w:t xml:space="preserve">and</w:t>
      </w:r>
      <w:r>
        <w:t xml:space="preserve"> </w:t>
      </w:r>
      <m:oMath>
        <m:r>
          <m:t>0.950</m:t>
        </m:r>
      </m:oMath>
      <w:r>
        <w:t xml:space="preserve">, with inference times of</w:t>
      </w:r>
      <w:r>
        <w:t xml:space="preserve"> </w:t>
      </w:r>
      <m:oMath>
        <m:r>
          <m:t>3.85</m:t>
        </m:r>
        <m:r>
          <m:rPr>
            <m:nor/>
            <m:sty m:val="p"/>
          </m:rPr>
          <m:t> ms</m:t>
        </m:r>
      </m:oMath>
      <w:r>
        <w:t xml:space="preserve"> </w:t>
      </w:r>
      <w:r>
        <w:t xml:space="preserve">and</w:t>
      </w:r>
      <w:r>
        <w:t xml:space="preserve"> </w:t>
      </w:r>
      <m:oMath>
        <m:r>
          <m:t>3.28</m:t>
        </m:r>
        <m:r>
          <m:rPr>
            <m:nor/>
            <m:sty m:val="p"/>
          </m:rPr>
          <m:t> ms</m:t>
        </m:r>
      </m:oMath>
      <w:r>
        <w:t xml:space="preserve">. Thus, the uni-directional LSTM was chosen for real-time CPU execution (see Figure </w:t>
      </w:r>
      <w:hyperlink w:anchor="fig:appendix_benchmark_acc">
        <w:r>
          <w:rPr>
            <w:rStyle w:val="Hyperlink"/>
          </w:rPr>
          <w:t xml:space="preserve">6.20</w:t>
        </w:r>
      </w:hyperlink>
      <w:r>
        <w:t xml:space="preserve"> </w:t>
      </w:r>
      <w:r>
        <w:t xml:space="preserve">in Appendix </w:t>
      </w:r>
      <w:hyperlink w:anchor="ch:appendix_evaluation_benchmarks">
        <w:r>
          <w:rPr>
            <w:rStyle w:val="Hyperlink"/>
          </w:rPr>
          <w:t xml:space="preserve">[ch:appendix_evaluation_benchmarks]</w:t>
        </w:r>
      </w:hyperlink>
      <w:r>
        <w:t xml:space="preserve">).</w:t>
      </w:r>
    </w:p>
    <w:bookmarkStart w:id="142" w:name="per-digit-confusion-matrix-analysis"/>
    <w:p>
      <w:pPr>
        <w:pStyle w:val="Heading4"/>
      </w:pPr>
      <w:r>
        <w:rPr>
          <w:rStyle w:val="SectionNumber"/>
        </w:rPr>
        <w:t xml:space="preserve">5.4.1.1</w:t>
      </w:r>
      <w:r>
        <w:tab/>
      </w:r>
      <w:r>
        <w:t xml:space="preserve">Per-digit confusion matrix analysis</w:t>
      </w:r>
    </w:p>
    <w:p>
      <w:pPr>
        <w:pStyle w:val="FirstParagraph"/>
      </w:pPr>
      <w:r>
        <w:t xml:space="preserve">The statistical metrics for finger touch localization were calculated by a confusion matrix on the test dataset containing</w:t>
      </w:r>
      <w:r>
        <w:t xml:space="preserve"> </w:t>
      </w:r>
      <m:oMath>
        <m:r>
          <m:t>5</m:t>
        </m:r>
        <m:r>
          <m:rPr>
            <m:sty m:val="p"/>
          </m:rPr>
          <m:t>,</m:t>
        </m:r>
        <m:r>
          <m:t>000</m:t>
        </m:r>
      </m:oMath>
      <w:r>
        <w:t xml:space="preserve"> </w:t>
      </w:r>
      <w:r>
        <w:t xml:space="preserve">window sequences of single-digit strikes.</w:t>
      </w:r>
    </w:p>
    <w:p>
      <w:pPr>
        <w:pStyle w:val="BodyText"/>
      </w:pPr>
      <w:r>
        <w:t xml:space="preserve">The per-digit classification results are presented in Table </w:t>
      </w:r>
      <w:hyperlink w:anchor="tab:per_digit_confusion_matrix">
        <w:r>
          <w:rPr>
            <w:rStyle w:val="Hyperlink"/>
          </w:rPr>
          <w:t xml:space="preserve">5.4</w:t>
        </w:r>
      </w:hyperlink>
      <w:r>
        <w:t xml:space="preserve">.</w:t>
      </w:r>
    </w:p>
    <w:bookmarkStart w:id="141" w:name="tab:per_digit_confusion_matrix"/>
    <w:p>
      <w:pPr>
        <w:pStyle w:val="TableCaption"/>
      </w:pPr>
      <w:r>
        <w:t xml:space="preserve">Per-digit touch classification performance metrics.</w:t>
      </w:r>
    </w:p>
    <w:tbl>
      <w:tblPr>
        <w:tblStyle w:val="Table"/>
        <w:tblW w:type="auto" w:w="0"/>
        <w:tblLook w:firstRow="1" w:lastRow="0" w:firstColumn="0" w:lastColumn="0" w:noHBand="0" w:noVBand="0" w:val="0020"/>
        <w:tblCaption w:val="Per-digit touch classification performance metrics."/>
      </w:tblPr>
      <w:tblGrid>
        <w:gridCol w:w="1131"/>
        <w:gridCol w:w="1131"/>
        <w:gridCol w:w="1131"/>
        <w:gridCol w:w="1131"/>
        <w:gridCol w:w="1131"/>
        <w:gridCol w:w="1131"/>
        <w:gridCol w:w="1131"/>
      </w:tblGrid>
      <w:tr>
        <w:trPr>
          <w:tblHeader w:val="on"/>
        </w:trPr>
        <w:tc>
          <w:tcPr/>
          <w:p>
            <w:pPr>
              <w:pStyle w:val="Compact"/>
              <w:jc w:val="left"/>
            </w:pPr>
            <w:r>
              <w:rPr>
                <w:b/>
                <w:bCs/>
              </w:rPr>
              <w:t xml:space="preserve">Finger Digit</w:t>
            </w:r>
          </w:p>
        </w:tc>
        <w:tc>
          <w:tcPr/>
          <w:p>
            <w:pPr>
              <w:pStyle w:val="Compact"/>
              <w:jc w:val="center"/>
            </w:pPr>
            <w:r>
              <w:rPr>
                <w:b/>
                <w:bCs/>
              </w:rPr>
              <w:t xml:space="preserve">True Positives (TP)</w:t>
            </w:r>
          </w:p>
        </w:tc>
        <w:tc>
          <w:tcPr/>
          <w:p>
            <w:pPr>
              <w:pStyle w:val="Compact"/>
              <w:jc w:val="center"/>
            </w:pPr>
            <w:r>
              <w:rPr>
                <w:b/>
                <w:bCs/>
              </w:rPr>
              <w:t xml:space="preserve">False Positives (FP)</w:t>
            </w:r>
          </w:p>
        </w:tc>
        <w:tc>
          <w:tcPr/>
          <w:p>
            <w:pPr>
              <w:pStyle w:val="Compact"/>
              <w:jc w:val="center"/>
            </w:pPr>
            <w:r>
              <w:rPr>
                <w:b/>
                <w:bCs/>
              </w:rPr>
              <w:t xml:space="preserve">False Negatives (FN)</w:t>
            </w:r>
          </w:p>
        </w:tc>
        <w:tc>
          <w:tcPr/>
          <w:p>
            <w:pPr>
              <w:pStyle w:val="Compact"/>
              <w:jc w:val="center"/>
            </w:pPr>
            <w:r>
              <w:rPr>
                <w:b/>
                <w:bCs/>
              </w:rPr>
              <w:t xml:space="preserve">Precision</w:t>
            </w:r>
          </w:p>
        </w:tc>
        <w:tc>
          <w:tcPr/>
          <w:p>
            <w:pPr>
              <w:pStyle w:val="Compact"/>
              <w:jc w:val="center"/>
            </w:pPr>
            <w:r>
              <w:rPr>
                <w:b/>
                <w:bCs/>
              </w:rPr>
              <w:t xml:space="preserve">Recall</w:t>
            </w:r>
          </w:p>
        </w:tc>
        <w:tc>
          <w:tcPr/>
          <w:p>
            <w:pPr>
              <w:pStyle w:val="Compact"/>
              <w:jc w:val="center"/>
            </w:pPr>
            <w:r>
              <w:rPr>
                <w:b/>
                <w:bCs/>
              </w:rPr>
              <w:t xml:space="preserve">F1-Score</w:t>
            </w:r>
          </w:p>
        </w:tc>
      </w:tr>
      <w:tr>
        <w:tc>
          <w:tcPr/>
          <w:p>
            <w:pPr>
              <w:pStyle w:val="Compact"/>
              <w:jc w:val="left"/>
            </w:pPr>
            <w:r>
              <w:t xml:space="preserve">Thumb (Landmark 4)</w:t>
            </w:r>
          </w:p>
        </w:tc>
        <w:tc>
          <w:tcPr/>
          <w:p>
            <w:pPr>
              <w:pStyle w:val="Compact"/>
              <w:jc w:val="center"/>
            </w:pPr>
            <w:r>
              <w:t xml:space="preserve">948</w:t>
            </w:r>
          </w:p>
        </w:tc>
        <w:tc>
          <w:tcPr/>
          <w:p>
            <w:pPr>
              <w:pStyle w:val="Compact"/>
              <w:jc w:val="center"/>
            </w:pPr>
            <w:r>
              <w:t xml:space="preserve">32</w:t>
            </w:r>
          </w:p>
        </w:tc>
        <w:tc>
          <w:tcPr/>
          <w:p>
            <w:pPr>
              <w:pStyle w:val="Compact"/>
              <w:jc w:val="center"/>
            </w:pPr>
            <w:r>
              <w:t xml:space="preserve">20</w:t>
            </w:r>
          </w:p>
        </w:tc>
        <w:tc>
          <w:tcPr/>
          <w:p>
            <w:pPr>
              <w:pStyle w:val="Compact"/>
              <w:jc w:val="center"/>
            </w:pPr>
            <w:r>
              <w:t xml:space="preserve">0.967</w:t>
            </w:r>
          </w:p>
        </w:tc>
        <w:tc>
          <w:tcPr/>
          <w:p>
            <w:pPr>
              <w:pStyle w:val="Compact"/>
              <w:jc w:val="center"/>
            </w:pPr>
            <w:r>
              <w:t xml:space="preserve">0.979</w:t>
            </w:r>
          </w:p>
        </w:tc>
        <w:tc>
          <w:tcPr/>
          <w:p>
            <w:pPr>
              <w:pStyle w:val="Compact"/>
              <w:jc w:val="center"/>
            </w:pPr>
            <w:r>
              <w:t xml:space="preserve">0.973</w:t>
            </w:r>
          </w:p>
        </w:tc>
      </w:tr>
      <w:tr>
        <w:tc>
          <w:tcPr/>
          <w:p>
            <w:pPr>
              <w:pStyle w:val="Compact"/>
              <w:jc w:val="left"/>
            </w:pPr>
            <w:r>
              <w:t xml:space="preserve">Index Finger (Landmark 8)</w:t>
            </w:r>
          </w:p>
        </w:tc>
        <w:tc>
          <w:tcPr/>
          <w:p>
            <w:pPr>
              <w:pStyle w:val="Compact"/>
              <w:jc w:val="center"/>
            </w:pPr>
            <w:r>
              <w:t xml:space="preserve">972</w:t>
            </w:r>
          </w:p>
        </w:tc>
        <w:tc>
          <w:tcPr/>
          <w:p>
            <w:pPr>
              <w:pStyle w:val="Compact"/>
              <w:jc w:val="center"/>
            </w:pPr>
            <w:r>
              <w:t xml:space="preserve">18</w:t>
            </w:r>
          </w:p>
        </w:tc>
        <w:tc>
          <w:tcPr/>
          <w:p>
            <w:pPr>
              <w:pStyle w:val="Compact"/>
              <w:jc w:val="center"/>
            </w:pPr>
            <w:r>
              <w:t xml:space="preserve">10</w:t>
            </w:r>
          </w:p>
        </w:tc>
        <w:tc>
          <w:tcPr/>
          <w:p>
            <w:pPr>
              <w:pStyle w:val="Compact"/>
              <w:jc w:val="center"/>
            </w:pPr>
            <w:r>
              <w:t xml:space="preserve">0.982</w:t>
            </w:r>
          </w:p>
        </w:tc>
        <w:tc>
          <w:tcPr/>
          <w:p>
            <w:pPr>
              <w:pStyle w:val="Compact"/>
              <w:jc w:val="center"/>
            </w:pPr>
            <w:r>
              <w:t xml:space="preserve">0.990</w:t>
            </w:r>
          </w:p>
        </w:tc>
        <w:tc>
          <w:tcPr/>
          <w:p>
            <w:pPr>
              <w:pStyle w:val="Compact"/>
              <w:jc w:val="center"/>
            </w:pPr>
            <w:r>
              <w:t xml:space="preserve">0.986</w:t>
            </w:r>
          </w:p>
        </w:tc>
      </w:tr>
      <w:tr>
        <w:tc>
          <w:tcPr/>
          <w:p>
            <w:pPr>
              <w:pStyle w:val="Compact"/>
              <w:jc w:val="left"/>
            </w:pPr>
            <w:r>
              <w:t xml:space="preserve">Middle Finger (Landmark 12)</w:t>
            </w:r>
          </w:p>
        </w:tc>
        <w:tc>
          <w:tcPr/>
          <w:p>
            <w:pPr>
              <w:pStyle w:val="Compact"/>
              <w:jc w:val="center"/>
            </w:pPr>
            <w:r>
              <w:t xml:space="preserve">956</w:t>
            </w:r>
          </w:p>
        </w:tc>
        <w:tc>
          <w:tcPr/>
          <w:p>
            <w:pPr>
              <w:pStyle w:val="Compact"/>
              <w:jc w:val="center"/>
            </w:pPr>
            <w:r>
              <w:t xml:space="preserve">24</w:t>
            </w:r>
          </w:p>
        </w:tc>
        <w:tc>
          <w:tcPr/>
          <w:p>
            <w:pPr>
              <w:pStyle w:val="Compact"/>
              <w:jc w:val="center"/>
            </w:pPr>
            <w:r>
              <w:t xml:space="preserve">24</w:t>
            </w:r>
          </w:p>
        </w:tc>
        <w:tc>
          <w:tcPr/>
          <w:p>
            <w:pPr>
              <w:pStyle w:val="Compact"/>
              <w:jc w:val="center"/>
            </w:pPr>
            <w:r>
              <w:t xml:space="preserve">0.976</w:t>
            </w:r>
          </w:p>
        </w:tc>
        <w:tc>
          <w:tcPr/>
          <w:p>
            <w:pPr>
              <w:pStyle w:val="Compact"/>
              <w:jc w:val="center"/>
            </w:pPr>
            <w:r>
              <w:t xml:space="preserve">0.976</w:t>
            </w:r>
          </w:p>
        </w:tc>
        <w:tc>
          <w:tcPr/>
          <w:p>
            <w:pPr>
              <w:pStyle w:val="Compact"/>
              <w:jc w:val="center"/>
            </w:pPr>
            <w:r>
              <w:t xml:space="preserve">0.976</w:t>
            </w:r>
          </w:p>
        </w:tc>
      </w:tr>
      <w:tr>
        <w:tc>
          <w:tcPr/>
          <w:p>
            <w:pPr>
              <w:pStyle w:val="Compact"/>
              <w:jc w:val="left"/>
            </w:pPr>
            <w:r>
              <w:t xml:space="preserve">Ring Finger (Landmark 16)</w:t>
            </w:r>
          </w:p>
        </w:tc>
        <w:tc>
          <w:tcPr/>
          <w:p>
            <w:pPr>
              <w:pStyle w:val="Compact"/>
              <w:jc w:val="center"/>
            </w:pPr>
            <w:r>
              <w:t xml:space="preserve">924</w:t>
            </w:r>
          </w:p>
        </w:tc>
        <w:tc>
          <w:tcPr/>
          <w:p>
            <w:pPr>
              <w:pStyle w:val="Compact"/>
              <w:jc w:val="center"/>
            </w:pPr>
            <w:r>
              <w:t xml:space="preserve">48</w:t>
            </w:r>
          </w:p>
        </w:tc>
        <w:tc>
          <w:tcPr/>
          <w:p>
            <w:pPr>
              <w:pStyle w:val="Compact"/>
              <w:jc w:val="center"/>
            </w:pPr>
            <w:r>
              <w:t xml:space="preserve">40</w:t>
            </w:r>
          </w:p>
        </w:tc>
        <w:tc>
          <w:tcPr/>
          <w:p>
            <w:pPr>
              <w:pStyle w:val="Compact"/>
              <w:jc w:val="center"/>
            </w:pPr>
            <w:r>
              <w:t xml:space="preserve">0.951</w:t>
            </w:r>
          </w:p>
        </w:tc>
        <w:tc>
          <w:tcPr/>
          <w:p>
            <w:pPr>
              <w:pStyle w:val="Compact"/>
              <w:jc w:val="center"/>
            </w:pPr>
            <w:r>
              <w:t xml:space="preserve">0.959</w:t>
            </w:r>
          </w:p>
        </w:tc>
        <w:tc>
          <w:tcPr/>
          <w:p>
            <w:pPr>
              <w:pStyle w:val="Compact"/>
              <w:jc w:val="center"/>
            </w:pPr>
            <w:r>
              <w:t xml:space="preserve">0.955</w:t>
            </w:r>
          </w:p>
        </w:tc>
      </w:tr>
      <w:tr>
        <w:tc>
          <w:tcPr/>
          <w:p>
            <w:pPr>
              <w:pStyle w:val="Compact"/>
              <w:jc w:val="left"/>
            </w:pPr>
            <w:r>
              <w:t xml:space="preserve">Pinky Finger (Landmark 20)</w:t>
            </w:r>
          </w:p>
        </w:tc>
        <w:tc>
          <w:tcPr/>
          <w:p>
            <w:pPr>
              <w:pStyle w:val="Compact"/>
              <w:jc w:val="center"/>
            </w:pPr>
            <w:r>
              <w:t xml:space="preserve">898</w:t>
            </w:r>
          </w:p>
        </w:tc>
        <w:tc>
          <w:tcPr/>
          <w:p>
            <w:pPr>
              <w:pStyle w:val="Compact"/>
              <w:jc w:val="center"/>
            </w:pPr>
            <w:r>
              <w:t xml:space="preserve">62</w:t>
            </w:r>
          </w:p>
        </w:tc>
        <w:tc>
          <w:tcPr/>
          <w:p>
            <w:pPr>
              <w:pStyle w:val="Compact"/>
              <w:jc w:val="center"/>
            </w:pPr>
            <w:r>
              <w:t xml:space="preserve">58</w:t>
            </w:r>
          </w:p>
        </w:tc>
        <w:tc>
          <w:tcPr/>
          <w:p>
            <w:pPr>
              <w:pStyle w:val="Compact"/>
              <w:jc w:val="center"/>
            </w:pPr>
            <w:r>
              <w:t xml:space="preserve">0.935</w:t>
            </w:r>
          </w:p>
        </w:tc>
        <w:tc>
          <w:tcPr/>
          <w:p>
            <w:pPr>
              <w:pStyle w:val="Compact"/>
              <w:jc w:val="center"/>
            </w:pPr>
            <w:r>
              <w:t xml:space="preserve">0.939</w:t>
            </w:r>
          </w:p>
        </w:tc>
        <w:tc>
          <w:tcPr/>
          <w:p>
            <w:pPr>
              <w:pStyle w:val="Compact"/>
              <w:jc w:val="center"/>
            </w:pPr>
            <w:r>
              <w:t xml:space="preserve">0.937</w:t>
            </w:r>
          </w:p>
        </w:tc>
      </w:tr>
      <w:tr>
        <w:tc>
          <w:tcPr/>
          <w:p>
            <w:pPr>
              <w:pStyle w:val="Compact"/>
              <w:jc w:val="left"/>
            </w:pPr>
            <w:r>
              <w:rPr>
                <w:b/>
                <w:bCs/>
              </w:rPr>
              <w:t xml:space="preserve">Overall System Average</w:t>
            </w:r>
          </w:p>
        </w:tc>
        <w:tc>
          <w:tcPr/>
          <w:p>
            <w:pPr>
              <w:pStyle w:val="Compact"/>
              <w:jc w:val="center"/>
            </w:pPr>
            <w:r>
              <w:rPr>
                <w:b/>
                <w:bCs/>
              </w:rPr>
              <w:t xml:space="preserve">4,698</w:t>
            </w:r>
          </w:p>
        </w:tc>
        <w:tc>
          <w:tcPr/>
          <w:p>
            <w:pPr>
              <w:pStyle w:val="Compact"/>
              <w:jc w:val="center"/>
            </w:pPr>
            <w:r>
              <w:rPr>
                <w:b/>
                <w:bCs/>
              </w:rPr>
              <w:t xml:space="preserve">184</w:t>
            </w:r>
          </w:p>
        </w:tc>
        <w:tc>
          <w:tcPr/>
          <w:p>
            <w:pPr>
              <w:pStyle w:val="Compact"/>
              <w:jc w:val="center"/>
            </w:pPr>
            <w:r>
              <w:rPr>
                <w:b/>
                <w:bCs/>
              </w:rPr>
              <w:t xml:space="preserve">152</w:t>
            </w:r>
          </w:p>
        </w:tc>
        <w:tc>
          <w:tcPr/>
          <w:p>
            <w:pPr>
              <w:pStyle w:val="Compact"/>
              <w:jc w:val="center"/>
            </w:pPr>
            <w:r>
              <w:rPr>
                <w:b/>
                <w:bCs/>
              </w:rPr>
              <w:t xml:space="preserve">0.962</w:t>
            </w:r>
          </w:p>
        </w:tc>
        <w:tc>
          <w:tcPr/>
          <w:p>
            <w:pPr>
              <w:pStyle w:val="Compact"/>
              <w:jc w:val="center"/>
            </w:pPr>
            <w:r>
              <w:rPr>
                <w:b/>
                <w:bCs/>
              </w:rPr>
              <w:t xml:space="preserve">0.969</w:t>
            </w:r>
          </w:p>
        </w:tc>
        <w:tc>
          <w:tcPr/>
          <w:p>
            <w:pPr>
              <w:pStyle w:val="Compact"/>
              <w:jc w:val="center"/>
            </w:pPr>
            <w:r>
              <w:rPr>
                <w:b/>
                <w:bCs/>
              </w:rPr>
              <w:t xml:space="preserve">0.965</w:t>
            </w:r>
          </w:p>
        </w:tc>
      </w:tr>
    </w:tbl>
    <w:bookmarkEnd w:id="141"/>
    <w:p>
      <w:pPr>
        <w:pStyle w:val="BodyText"/>
      </w:pPr>
      <w:r>
        <w:t xml:space="preserve">The index finger achieved an F1-score of</w:t>
      </w:r>
      <w:r>
        <w:t xml:space="preserve"> </w:t>
      </w:r>
      <m:oMath>
        <m:r>
          <m:t>0.986</m:t>
        </m:r>
      </m:oMath>
      <w:r>
        <w:t xml:space="preserve">, which is the highest due to its linear and unconstrained straight movement in keystrokes. The pinky finger was slightly lower with an average F1-score of</w:t>
      </w:r>
      <w:r>
        <w:t xml:space="preserve"> </w:t>
      </w:r>
      <m:oMath>
        <m:r>
          <m:t>0.937</m:t>
        </m:r>
      </m:oMath>
      <w:r>
        <w:t xml:space="preserve"> </w:t>
      </w:r>
      <w:r>
        <w:t xml:space="preserve">because it moved sideways a little at the same time as key presses were made. At the level of all digits, the average F1-score was</w:t>
      </w:r>
      <w:r>
        <w:t xml:space="preserve"> </w:t>
      </w:r>
      <m:oMath>
        <m:r>
          <m:t>0.965</m:t>
        </m:r>
      </m:oMath>
      <w:r>
        <w:t xml:space="preserve"> </w:t>
      </w:r>
      <w:r>
        <w:t xml:space="preserve">(see normalized confusion matrix in Figure </w:t>
      </w:r>
      <w:hyperlink w:anchor="fig:appendix_confusion_matrix">
        <w:r>
          <w:rPr>
            <w:rStyle w:val="Hyperlink"/>
          </w:rPr>
          <w:t xml:space="preserve">6.21</w:t>
        </w:r>
      </w:hyperlink>
      <w:r>
        <w:t xml:space="preserve"> </w:t>
      </w:r>
      <w:r>
        <w:t xml:space="preserve">in Appendix </w:t>
      </w:r>
      <w:hyperlink w:anchor="ch:appendix_evaluation_benchmarks">
        <w:r>
          <w:rPr>
            <w:rStyle w:val="Hyperlink"/>
          </w:rPr>
          <w:t xml:space="preserve">[ch:appendix_evaluation_benchmarks]</w:t>
        </w:r>
      </w:hyperlink>
      <w:r>
        <w:t xml:space="preserve">). Notably, these results substantiate correct multi-finger touch detection across all five individual digits in isolation, an ability which has not previously been supported by monocular keyboards.</w:t>
      </w:r>
    </w:p>
    <w:bookmarkEnd w:id="142"/>
    <w:bookmarkStart w:id="143" w:name="X427f6faf14882bcf4ac7c1a9d83a87ab8c940fd"/>
    <w:p>
      <w:pPr>
        <w:pStyle w:val="Heading4"/>
      </w:pPr>
      <w:r>
        <w:rPr>
          <w:rStyle w:val="SectionNumber"/>
        </w:rPr>
        <w:t xml:space="preserve">5.4.1.2</w:t>
      </w:r>
      <w:r>
        <w:tab/>
      </w:r>
      <w:r>
        <w:t xml:space="preserve">Convergence of training loss and analysis of overfitting</w:t>
      </w:r>
    </w:p>
    <w:p>
      <w:pPr>
        <w:pStyle w:val="FirstParagraph"/>
      </w:pPr>
      <w:r>
        <w:t xml:space="preserve">Binary Cross Entropy loss (</w:t>
      </w:r>
      <m:oMath>
        <m:sSub>
          <m:e>
            <m:r>
              <m:rPr>
                <m:sty m:val="p"/>
                <m:scr m:val="script"/>
              </m:rPr>
              <m:t>L</m:t>
            </m:r>
          </m:e>
          <m:sub>
            <m:r>
              <m:rPr>
                <m:nor/>
                <m:sty m:val="p"/>
              </m:rPr>
              <m:t>BCE</m:t>
            </m:r>
          </m:sub>
        </m:sSub>
      </m:oMath>
      <w:r>
        <w:t xml:space="preserve">) was monitored over 100 epochs by using 5-fold cross-validation in order to determine the convergence of the PyTorch LSTM model (</w:t>
      </w:r>
      <w:r>
        <w:rPr>
          <w:rStyle w:val="VerbatimChar"/>
        </w:rPr>
        <w:t xml:space="preserve">best_finger_touch_lstm.pth</w:t>
      </w:r>
      <w:r>
        <w:t xml:space="preserve">). Both training and validation losses showed a consistent decrease from</w:t>
      </w:r>
      <w:r>
        <w:t xml:space="preserve"> </w:t>
      </w:r>
      <m:oMath>
        <m:sSub>
          <m:e>
            <m:r>
              <m:rPr>
                <m:sty m:val="p"/>
                <m:scr m:val="script"/>
              </m:rPr>
              <m:t>L</m:t>
            </m:r>
          </m:e>
          <m:sub>
            <m:r>
              <m:rPr>
                <m:nor/>
                <m:sty m:val="p"/>
              </m:rPr>
              <m:t>BCE</m:t>
            </m:r>
          </m:sub>
        </m:sSub>
        <m:r>
          <m:rPr>
            <m:sty m:val="p"/>
          </m:rPr>
          <m:t>=</m:t>
        </m:r>
        <m:r>
          <m:t>0.693</m:t>
        </m:r>
      </m:oMath>
      <w:r>
        <w:t xml:space="preserve"> </w:t>
      </w:r>
      <w:r>
        <w:t xml:space="preserve">to</w:t>
      </w:r>
      <w:r>
        <w:t xml:space="preserve"> </w:t>
      </w:r>
      <m:oMath>
        <m:r>
          <m:t>0.082</m:t>
        </m:r>
      </m:oMath>
      <w:r>
        <w:t xml:space="preserve">, which occurred after 75 epochs. The gap between training and validation losses remained below</w:t>
      </w:r>
      <w:r>
        <w:t xml:space="preserve"> </w:t>
      </w:r>
      <m:oMath>
        <m:r>
          <m:t>0.012</m:t>
        </m:r>
      </m:oMath>
      <w:r>
        <w:t xml:space="preserve">, showing that Dropout (</w:t>
      </w:r>
      <m:oMath>
        <m:r>
          <m:t>p</m:t>
        </m:r>
        <m:r>
          <m:rPr>
            <m:sty m:val="p"/>
          </m:rPr>
          <m:t>=</m:t>
        </m:r>
        <m:r>
          <m:t>0.30</m:t>
        </m:r>
      </m:oMath>
      <w:r>
        <w:t xml:space="preserve">) and</w:t>
      </w:r>
      <w:r>
        <w:t xml:space="preserve"> </w:t>
      </w:r>
      <m:oMath>
        <m:sSup>
          <m:e>
            <m:r>
              <m:t>10</m:t>
            </m:r>
          </m:e>
          <m:sup>
            <m:r>
              <m:rPr>
                <m:sty m:val="p"/>
              </m:rPr>
              <m:t>−</m:t>
            </m:r>
            <m:r>
              <m:t>4</m:t>
            </m:r>
          </m:sup>
        </m:sSup>
      </m:oMath>
      <w:r>
        <w:t xml:space="preserve"> </w:t>
      </w:r>
      <w:r>
        <w:t xml:space="preserve">weight decay avoided overfitting.</w:t>
      </w:r>
    </w:p>
    <w:bookmarkEnd w:id="143"/>
    <w:bookmarkEnd w:id="144"/>
    <w:bookmarkStart w:id="149" w:name="subsec:test_landmark_ablation"/>
    <w:p>
      <w:pPr>
        <w:pStyle w:val="Heading3"/>
      </w:pPr>
      <w:r>
        <w:rPr>
          <w:rStyle w:val="SectionNumber"/>
        </w:rPr>
        <w:t xml:space="preserve">5.4.2</w:t>
      </w:r>
      <w:r>
        <w:tab/>
      </w:r>
      <w:r>
        <w:t xml:space="preserve">Evaluation of MediaPipe landmark subsets and kinematic information content</w:t>
      </w:r>
    </w:p>
    <w:p>
      <w:pPr>
        <w:pStyle w:val="FirstParagraph"/>
      </w:pPr>
      <w:r>
        <w:t xml:space="preserve">The main design question for the empirical study is to know which among the 21 MediaPipe hand landmarks provides more discriminative information.</w:t>
      </w:r>
    </w:p>
    <w:bookmarkStart w:id="145" w:name="Xd03e3f3acde24f8967ff66f05f5039a5d08220b"/>
    <w:p>
      <w:pPr>
        <w:pStyle w:val="Heading4"/>
      </w:pPr>
      <w:r>
        <w:rPr>
          <w:rStyle w:val="SectionNumber"/>
        </w:rPr>
        <w:t xml:space="preserve">5.4.2.1</w:t>
      </w:r>
      <w:r>
        <w:tab/>
      </w:r>
      <w:r>
        <w:t xml:space="preserve">Grouping of anatomical landmarks and value of information</w:t>
      </w:r>
    </w:p>
    <w:p>
      <w:pPr>
        <w:pStyle w:val="FirstParagraph"/>
      </w:pPr>
      <w:r>
        <w:t xml:space="preserve">MediaPipe generates 21 hand joints that we categorized into three functional anatomical groups:</w:t>
      </w:r>
    </w:p>
    <w:p>
      <w:pPr>
        <w:numPr>
          <w:ilvl w:val="0"/>
          <w:numId w:val="1026"/>
        </w:numPr>
      </w:pPr>
      <w:r>
        <w:rPr>
          <w:b/>
          <w:bCs/>
        </w:rPr>
        <w:t xml:space="preserve">Fingertip terminals (Landmarks 4, 8, 12, 16, 20):</w:t>
      </w:r>
      <w:r>
        <w:t xml:space="preserve"> </w:t>
      </w:r>
      <w:r>
        <w:t xml:space="preserve">The fingertip terminals directly make contact with the surface of the paper and trigger touch by a rapid drop of vertical velocity (</w:t>
      </w:r>
      <m:oMath>
        <m:sSub>
          <m:e>
            <m:r>
              <m:t>V</m:t>
            </m:r>
          </m:e>
          <m:sub>
            <m:r>
              <m:t>y</m:t>
            </m:r>
          </m:sub>
        </m:sSub>
        <m:r>
          <m:rPr>
            <m:sty m:val="p"/>
          </m:rPr>
          <m:t>→</m:t>
        </m:r>
        <m:r>
          <m:t>0</m:t>
        </m:r>
      </m:oMath>
      <w:r>
        <w:t xml:space="preserve">) within a small distance. But tracking only fingertips gives no indication of whole-hand motion.</w:t>
      </w:r>
    </w:p>
    <w:p>
      <w:pPr>
        <w:numPr>
          <w:ilvl w:val="0"/>
          <w:numId w:val="1026"/>
        </w:numPr>
      </w:pPr>
      <w:r>
        <w:rPr>
          <w:b/>
          <w:bCs/>
        </w:rPr>
        <w:t xml:space="preserve">Interphalangeal joints (DIP: 3, 7, 11, 15, 19 and PIP: 2, 6, 10, 14, 18):</w:t>
      </w:r>
      <w:r>
        <w:t xml:space="preserve"> </w:t>
      </w:r>
      <w:r>
        <w:t xml:space="preserve">Flexion angles at the intermediate joints track finger curvature and distinguish between active finger strikes and passive whole-hand movement.</w:t>
      </w:r>
    </w:p>
    <w:p>
      <w:pPr>
        <w:numPr>
          <w:ilvl w:val="0"/>
          <w:numId w:val="1026"/>
        </w:numPr>
      </w:pPr>
      <w:r>
        <w:rPr>
          <w:b/>
          <w:bCs/>
        </w:rPr>
        <w:t xml:space="preserve">Knuckles (MCP: 1, 5, 9, 13, 17) and wrist (Landmark 0):</w:t>
      </w:r>
      <w:r>
        <w:t xml:space="preserve"> </w:t>
      </w:r>
      <w:r>
        <w:t xml:space="preserve">The wrist sets the local coordinate frame for translation invariance, while landmark 9 acts as the anatomical hand-length reference (</w:t>
      </w:r>
      <m:oMath>
        <m:sSub>
          <m:e>
            <m:r>
              <m:t>L</m:t>
            </m:r>
          </m:e>
          <m:sub>
            <m:r>
              <m:rPr>
                <m:nor/>
                <m:sty m:val="p"/>
              </m:rPr>
              <m:t>hand</m:t>
            </m:r>
          </m:sub>
        </m:sSub>
        <m:r>
          <m:rPr>
            <m:sty m:val="p"/>
          </m:rPr>
          <m:t>=</m:t>
        </m:r>
        <m:r>
          <m:rPr>
            <m:sty m:val="p"/>
          </m:rPr>
          <m:t>∥</m:t>
        </m:r>
        <m:sSub>
          <m:e>
            <m:r>
              <m:rPr>
                <m:sty m:val="b"/>
              </m:rPr>
              <m:t>P</m:t>
            </m:r>
          </m:e>
          <m:sub>
            <m:r>
              <m:t>9</m:t>
            </m:r>
          </m:sub>
        </m:sSub>
        <m:r>
          <m:rPr>
            <m:sty m:val="p"/>
          </m:rPr>
          <m:t>−</m:t>
        </m:r>
        <m:sSub>
          <m:e>
            <m:r>
              <m:rPr>
                <m:sty m:val="b"/>
              </m:rPr>
              <m:t>P</m:t>
            </m:r>
          </m:e>
          <m:sub>
            <m:r>
              <m:t>0</m:t>
            </m:r>
          </m:sub>
        </m:sSub>
        <m:sSub>
          <m:e>
            <m:r>
              <m:rPr>
                <m:sty m:val="p"/>
              </m:rPr>
              <m:t>∥</m:t>
            </m:r>
          </m:e>
          <m:sub>
            <m:r>
              <m:t>2</m:t>
            </m:r>
          </m:sub>
        </m:sSub>
      </m:oMath>
      <w:r>
        <w:t xml:space="preserve">) for normalizing coordinates.</w:t>
      </w:r>
    </w:p>
    <w:bookmarkEnd w:id="145"/>
    <w:bookmarkStart w:id="147" w:name="X207849dba3d98cb30a2e1ac84abd3820eca124a"/>
    <w:p>
      <w:pPr>
        <w:pStyle w:val="Heading4"/>
      </w:pPr>
      <w:r>
        <w:rPr>
          <w:rStyle w:val="SectionNumber"/>
        </w:rPr>
        <w:t xml:space="preserve">5.4.2.2</w:t>
      </w:r>
      <w:r>
        <w:tab/>
      </w:r>
      <w:r>
        <w:t xml:space="preserve">Empirical feature representation and landmark subset ablation</w:t>
      </w:r>
    </w:p>
    <w:p>
      <w:pPr>
        <w:pStyle w:val="FirstParagraph"/>
      </w:pPr>
      <w:r>
        <w:t xml:space="preserve">Systematic landmark subset and kinematic features ablation was performed using the PyTorch LSTM model.</w:t>
      </w:r>
    </w:p>
    <w:p>
      <w:pPr>
        <w:pStyle w:val="BodyText"/>
      </w:pPr>
      <w:r>
        <w:t xml:space="preserve">Table </w:t>
      </w:r>
      <w:hyperlink w:anchor="tab:landmark_feature_ablation">
        <w:r>
          <w:rPr>
            <w:rStyle w:val="Hyperlink"/>
          </w:rPr>
          <w:t xml:space="preserve">5.5</w:t>
        </w:r>
      </w:hyperlink>
      <w:r>
        <w:t xml:space="preserve"> </w:t>
      </w:r>
      <w:r>
        <w:t xml:space="preserve">summarizes classification performance across landmark subsets and feature modalities.</w:t>
      </w:r>
    </w:p>
    <w:bookmarkStart w:id="146" w:name="tab:landmark_feature_ablation"/>
    <w:p>
      <w:pPr>
        <w:pStyle w:val="TableCaption"/>
      </w:pPr>
      <w:r>
        <w:t xml:space="preserve">Ablation evaluation of MediaPipe landmark subsets and kinematic feature representations.</w:t>
      </w:r>
    </w:p>
    <w:tbl>
      <w:tblPr>
        <w:tblStyle w:val="Table"/>
        <w:tblW w:type="auto" w:w="0"/>
        <w:tblLook w:firstRow="1" w:lastRow="0" w:firstColumn="0" w:lastColumn="0" w:noHBand="0" w:noVBand="0" w:val="0020"/>
        <w:tblCaption w:val="Ablation evaluation of MediaPipe landmark subsets and kinematic feature representations."/>
      </w:tblPr>
      <w:tblGrid>
        <w:gridCol w:w="1320"/>
        <w:gridCol w:w="1320"/>
        <w:gridCol w:w="1320"/>
        <w:gridCol w:w="1320"/>
        <w:gridCol w:w="1320"/>
        <w:gridCol w:w="1320"/>
      </w:tblGrid>
      <w:tr>
        <w:trPr>
          <w:tblHeader w:val="on"/>
        </w:trPr>
        <w:tc>
          <w:tcPr/>
          <w:p>
            <w:pPr>
              <w:pStyle w:val="Compact"/>
              <w:jc w:val="left"/>
            </w:pPr>
            <w:r>
              <w:rPr>
                <w:b/>
                <w:bCs/>
              </w:rPr>
              <w:t xml:space="preserve">Landmark Subset</w:t>
            </w:r>
          </w:p>
        </w:tc>
        <w:tc>
          <w:tcPr/>
          <w:p>
            <w:pPr>
              <w:pStyle w:val="Compact"/>
              <w:jc w:val="left"/>
            </w:pPr>
            <w:r>
              <w:rPr>
                <w:b/>
                <w:bCs/>
              </w:rPr>
              <w:t xml:space="preserve">Kinematic Feature Modality</w:t>
            </w:r>
          </w:p>
        </w:tc>
        <w:tc>
          <w:tcPr/>
          <w:p>
            <w:pPr>
              <w:pStyle w:val="Compact"/>
              <w:jc w:val="center"/>
            </w:pPr>
            <w:r>
              <w:rPr>
                <w:b/>
                <w:bCs/>
              </w:rPr>
              <w:t xml:space="preserve">Feature Dim (</w:t>
            </w:r>
            <m:oMath>
              <m:r>
                <m:t>F</m:t>
              </m:r>
            </m:oMath>
            <w:r>
              <w:rPr>
                <w:b/>
                <w:bCs/>
              </w:rPr>
              <w:t xml:space="preserve">)</w:t>
            </w:r>
          </w:p>
        </w:tc>
        <w:tc>
          <w:tcPr/>
          <w:p>
            <w:pPr>
              <w:pStyle w:val="Compact"/>
              <w:jc w:val="center"/>
            </w:pPr>
            <w:r>
              <w:rPr>
                <w:b/>
                <w:bCs/>
              </w:rPr>
              <w:t xml:space="preserve">Precision</w:t>
            </w:r>
          </w:p>
        </w:tc>
        <w:tc>
          <w:tcPr/>
          <w:p>
            <w:pPr>
              <w:pStyle w:val="Compact"/>
              <w:jc w:val="center"/>
            </w:pPr>
            <w:r>
              <w:rPr>
                <w:b/>
                <w:bCs/>
              </w:rPr>
              <w:t xml:space="preserve">Recall</w:t>
            </w:r>
          </w:p>
        </w:tc>
        <w:tc>
          <w:tcPr/>
          <w:p>
            <w:pPr>
              <w:pStyle w:val="Compact"/>
              <w:jc w:val="center"/>
            </w:pPr>
            <w:r>
              <w:rPr>
                <w:b/>
                <w:bCs/>
              </w:rPr>
              <w:t xml:space="preserve">F1-Score</w:t>
            </w:r>
          </w:p>
        </w:tc>
      </w:tr>
      <w:tr>
        <w:tc>
          <w:tcPr/>
          <w:p>
            <w:pPr>
              <w:pStyle w:val="Compact"/>
              <w:jc w:val="left"/>
            </w:pPr>
            <w:r>
              <w:t xml:space="preserve">Full 21 Skeleton</w:t>
            </w:r>
          </w:p>
        </w:tc>
        <w:tc>
          <w:tcPr/>
          <w:p>
            <w:pPr>
              <w:pStyle w:val="Compact"/>
              <w:jc w:val="left"/>
            </w:pPr>
            <w:r>
              <w:t xml:space="preserve">Raw Pixel Coordinates</w:t>
            </w:r>
            <w:r>
              <w:t xml:space="preserve"> </w:t>
            </w:r>
            <m:oMath>
              <m:d>
                <m:dPr>
                  <m:begChr m:val="("/>
                  <m:sepChr m:val=""/>
                  <m:endChr m:val=")"/>
                  <m:grow/>
                </m:dPr>
                <m:e>
                  <m:r>
                    <m:t>x</m:t>
                  </m:r>
                  <m:r>
                    <m:rPr>
                      <m:sty m:val="p"/>
                    </m:rPr>
                    <m:t>,</m:t>
                  </m:r>
                  <m:r>
                    <m:t>y</m:t>
                  </m:r>
                </m:e>
              </m:d>
            </m:oMath>
          </w:p>
        </w:tc>
        <w:tc>
          <w:tcPr/>
          <w:p>
            <w:pPr>
              <w:pStyle w:val="Compact"/>
              <w:jc w:val="center"/>
            </w:pPr>
            <w:r>
              <w:t xml:space="preserve">42</w:t>
            </w:r>
          </w:p>
        </w:tc>
        <w:tc>
          <w:tcPr/>
          <w:p>
            <w:pPr>
              <w:pStyle w:val="Compact"/>
              <w:jc w:val="center"/>
            </w:pPr>
            <w:r>
              <w:t xml:space="preserve">0.784</w:t>
            </w:r>
          </w:p>
        </w:tc>
        <w:tc>
          <w:tcPr/>
          <w:p>
            <w:pPr>
              <w:pStyle w:val="Compact"/>
              <w:jc w:val="center"/>
            </w:pPr>
            <w:r>
              <w:t xml:space="preserve">0.812</w:t>
            </w:r>
          </w:p>
        </w:tc>
        <w:tc>
          <w:tcPr/>
          <w:p>
            <w:pPr>
              <w:pStyle w:val="Compact"/>
              <w:jc w:val="center"/>
            </w:pPr>
            <w:r>
              <w:t xml:space="preserve">0.798</w:t>
            </w:r>
          </w:p>
        </w:tc>
      </w:tr>
      <w:tr>
        <w:tc>
          <w:tcPr/>
          <w:p>
            <w:pPr>
              <w:pStyle w:val="Compact"/>
              <w:jc w:val="left"/>
            </w:pPr>
            <w:r>
              <w:t xml:space="preserve">Full 21 Skeleton</w:t>
            </w:r>
          </w:p>
        </w:tc>
        <w:tc>
          <w:tcPr/>
          <w:p>
            <w:pPr>
              <w:pStyle w:val="Compact"/>
              <w:jc w:val="left"/>
            </w:pPr>
            <w:r>
              <w:t xml:space="preserve">Wrist-Centered Coordinates Only</w:t>
            </w:r>
          </w:p>
        </w:tc>
        <w:tc>
          <w:tcPr/>
          <w:p>
            <w:pPr>
              <w:pStyle w:val="Compact"/>
              <w:jc w:val="center"/>
            </w:pPr>
            <w:r>
              <w:t xml:space="preserve">42</w:t>
            </w:r>
          </w:p>
        </w:tc>
        <w:tc>
          <w:tcPr/>
          <w:p>
            <w:pPr>
              <w:pStyle w:val="Compact"/>
              <w:jc w:val="center"/>
            </w:pPr>
            <w:r>
              <w:t xml:space="preserve">0.842</w:t>
            </w:r>
          </w:p>
        </w:tc>
        <w:tc>
          <w:tcPr/>
          <w:p>
            <w:pPr>
              <w:pStyle w:val="Compact"/>
              <w:jc w:val="center"/>
            </w:pPr>
            <w:r>
              <w:t xml:space="preserve">0.836</w:t>
            </w:r>
          </w:p>
        </w:tc>
        <w:tc>
          <w:tcPr/>
          <w:p>
            <w:pPr>
              <w:pStyle w:val="Compact"/>
              <w:jc w:val="center"/>
            </w:pPr>
            <w:r>
              <w:t xml:space="preserve">0.839</w:t>
            </w:r>
          </w:p>
        </w:tc>
      </w:tr>
      <w:tr>
        <w:tc>
          <w:tcPr/>
          <w:p>
            <w:pPr>
              <w:pStyle w:val="Compact"/>
              <w:jc w:val="left"/>
            </w:pPr>
            <w:r>
              <w:t xml:space="preserve">Full 21 Skeleton</w:t>
            </w:r>
          </w:p>
        </w:tc>
        <w:tc>
          <w:tcPr/>
          <w:p>
            <w:pPr>
              <w:pStyle w:val="Compact"/>
              <w:jc w:val="left"/>
            </w:pPr>
            <w:r>
              <w:t xml:space="preserve">Scale-Normalized Positions Only (</w:t>
            </w:r>
            <m:oMath>
              <m:sSup>
                <m:e>
                  <m:r>
                    <m:rPr>
                      <m:sty m:val="b"/>
                    </m:rPr>
                    <m:t>P</m:t>
                  </m:r>
                </m:e>
                <m:sup>
                  <m:r>
                    <m:rPr>
                      <m:nor/>
                      <m:sty m:val="p"/>
                    </m:rPr>
                    <m:t>norm</m:t>
                  </m:r>
                </m:sup>
              </m:sSup>
            </m:oMath>
            <w:r>
              <w:t xml:space="preserve">)</w:t>
            </w:r>
          </w:p>
        </w:tc>
        <w:tc>
          <w:tcPr/>
          <w:p>
            <w:pPr>
              <w:pStyle w:val="Compact"/>
              <w:jc w:val="center"/>
            </w:pPr>
            <w:r>
              <w:t xml:space="preserve">42</w:t>
            </w:r>
          </w:p>
        </w:tc>
        <w:tc>
          <w:tcPr/>
          <w:p>
            <w:pPr>
              <w:pStyle w:val="Compact"/>
              <w:jc w:val="center"/>
            </w:pPr>
            <w:r>
              <w:t xml:space="preserve">0.912</w:t>
            </w:r>
          </w:p>
        </w:tc>
        <w:tc>
          <w:tcPr/>
          <w:p>
            <w:pPr>
              <w:pStyle w:val="Compact"/>
              <w:jc w:val="center"/>
            </w:pPr>
            <w:r>
              <w:t xml:space="preserve">0.924</w:t>
            </w:r>
          </w:p>
        </w:tc>
        <w:tc>
          <w:tcPr/>
          <w:p>
            <w:pPr>
              <w:pStyle w:val="Compact"/>
              <w:jc w:val="center"/>
            </w:pPr>
            <w:r>
              <w:t xml:space="preserve">0.918</w:t>
            </w:r>
          </w:p>
        </w:tc>
      </w:tr>
      <w:tr>
        <w:tc>
          <w:tcPr/>
          <w:p>
            <w:pPr>
              <w:pStyle w:val="Compact"/>
              <w:jc w:val="left"/>
            </w:pPr>
            <w:r>
              <w:t xml:space="preserve">Full 21 Skeleton</w:t>
            </w:r>
          </w:p>
        </w:tc>
        <w:tc>
          <w:tcPr/>
          <w:p>
            <w:pPr>
              <w:pStyle w:val="Compact"/>
              <w:jc w:val="left"/>
            </w:pPr>
            <w:r>
              <w:t xml:space="preserve">Numerical Velocities Only (</w:t>
            </w:r>
            <m:oMath>
              <m:sSub>
                <m:e>
                  <m:r>
                    <m:rPr>
                      <m:sty m:val="b"/>
                    </m:rPr>
                    <m:t>V</m:t>
                  </m:r>
                </m:e>
                <m:sub>
                  <m:r>
                    <m:t>i</m:t>
                  </m:r>
                </m:sub>
              </m:sSub>
            </m:oMath>
            <w:r>
              <w:t xml:space="preserve">)</w:t>
            </w:r>
          </w:p>
        </w:tc>
        <w:tc>
          <w:tcPr/>
          <w:p>
            <w:pPr>
              <w:pStyle w:val="Compact"/>
              <w:jc w:val="center"/>
            </w:pPr>
            <w:r>
              <w:t xml:space="preserve">42</w:t>
            </w:r>
          </w:p>
        </w:tc>
        <w:tc>
          <w:tcPr/>
          <w:p>
            <w:pPr>
              <w:pStyle w:val="Compact"/>
              <w:jc w:val="center"/>
            </w:pPr>
            <w:r>
              <w:t xml:space="preserve">0.882</w:t>
            </w:r>
          </w:p>
        </w:tc>
        <w:tc>
          <w:tcPr/>
          <w:p>
            <w:pPr>
              <w:pStyle w:val="Compact"/>
              <w:jc w:val="center"/>
            </w:pPr>
            <w:r>
              <w:t xml:space="preserve">0.878</w:t>
            </w:r>
          </w:p>
        </w:tc>
        <w:tc>
          <w:tcPr/>
          <w:p>
            <w:pPr>
              <w:pStyle w:val="Compact"/>
              <w:jc w:val="center"/>
            </w:pPr>
            <w:r>
              <w:t xml:space="preserve">0.880</w:t>
            </w:r>
          </w:p>
        </w:tc>
      </w:tr>
      <w:tr>
        <w:tc>
          <w:tcPr/>
          <w:p>
            <w:pPr>
              <w:pStyle w:val="Compact"/>
              <w:jc w:val="left"/>
            </w:pPr>
            <w:r>
              <w:rPr>
                <w:b/>
                <w:bCs/>
              </w:rPr>
              <w:t xml:space="preserve">Full 21 Skeleton</w:t>
            </w:r>
          </w:p>
        </w:tc>
        <w:tc>
          <w:tcPr/>
          <w:p>
            <w:pPr>
              <w:pStyle w:val="Compact"/>
              <w:jc w:val="left"/>
            </w:pPr>
            <w:r>
              <w:rPr>
                <w:b/>
                <w:bCs/>
              </w:rPr>
              <w:t xml:space="preserve">Scale-Normalized Pos + Vel (</w:t>
            </w:r>
            <m:oMath>
              <m:sSup>
                <m:e>
                  <m:r>
                    <m:rPr>
                      <m:sty m:val="b"/>
                    </m:rPr>
                    <m:t>P</m:t>
                  </m:r>
                </m:e>
                <m:sup>
                  <m:r>
                    <m:rPr>
                      <m:nor/>
                      <m:sty m:val="p"/>
                    </m:rPr>
                    <m:t>norm</m:t>
                  </m:r>
                </m:sup>
              </m:sSup>
              <m:r>
                <m:rPr>
                  <m:sty m:val="p"/>
                </m:rPr>
                <m:t>⊕</m:t>
              </m:r>
              <m:r>
                <m:rPr>
                  <m:sty m:val="b"/>
                </m:rPr>
                <m:t>V</m:t>
              </m:r>
            </m:oMath>
            <w:r>
              <w:rPr>
                <w:b/>
                <w:bCs/>
              </w:rPr>
              <w:t xml:space="preserve">)</w:t>
            </w:r>
          </w:p>
        </w:tc>
        <w:tc>
          <w:tcPr/>
          <w:p>
            <w:pPr>
              <w:pStyle w:val="Compact"/>
              <w:jc w:val="center"/>
            </w:pPr>
            <w:r>
              <w:rPr>
                <w:b/>
                <w:bCs/>
              </w:rPr>
              <w:t xml:space="preserve">84</w:t>
            </w:r>
          </w:p>
        </w:tc>
        <w:tc>
          <w:tcPr/>
          <w:p>
            <w:pPr>
              <w:pStyle w:val="Compact"/>
              <w:jc w:val="center"/>
            </w:pPr>
            <w:r>
              <w:rPr>
                <w:b/>
                <w:bCs/>
              </w:rPr>
              <w:t xml:space="preserve">0.958</w:t>
            </w:r>
          </w:p>
        </w:tc>
        <w:tc>
          <w:tcPr/>
          <w:p>
            <w:pPr>
              <w:pStyle w:val="Compact"/>
              <w:jc w:val="center"/>
            </w:pPr>
            <w:r>
              <w:rPr>
                <w:b/>
                <w:bCs/>
              </w:rPr>
              <w:t xml:space="preserve">0.968</w:t>
            </w:r>
          </w:p>
        </w:tc>
        <w:tc>
          <w:tcPr/>
          <w:p>
            <w:pPr>
              <w:pStyle w:val="Compact"/>
              <w:jc w:val="center"/>
            </w:pPr>
            <w:r>
              <w:rPr>
                <w:b/>
                <w:bCs/>
              </w:rPr>
              <w:t xml:space="preserve">0.963</w:t>
            </w:r>
          </w:p>
        </w:tc>
      </w:tr>
      <w:tr>
        <w:tc>
          <w:tcPr/>
          <w:p>
            <w:pPr>
              <w:pStyle w:val="Compact"/>
              <w:jc w:val="left"/>
            </w:pPr>
            <w:r>
              <w:t xml:space="preserve">Fingertips Only (5 Tips)</w:t>
            </w:r>
          </w:p>
        </w:tc>
        <w:tc>
          <w:tcPr/>
          <w:p>
            <w:pPr>
              <w:pStyle w:val="Compact"/>
              <w:jc w:val="left"/>
            </w:pPr>
            <w:r>
              <w:t xml:space="preserve">Scale-Normalized Pos + Vel</w:t>
            </w:r>
          </w:p>
        </w:tc>
        <w:tc>
          <w:tcPr/>
          <w:p>
            <w:pPr>
              <w:pStyle w:val="Compact"/>
              <w:jc w:val="center"/>
            </w:pPr>
            <w:r>
              <w:t xml:space="preserve">20</w:t>
            </w:r>
          </w:p>
        </w:tc>
        <w:tc>
          <w:tcPr/>
          <w:p>
            <w:pPr>
              <w:pStyle w:val="Compact"/>
              <w:jc w:val="center"/>
            </w:pPr>
            <w:r>
              <w:t xml:space="preserve">0.871</w:t>
            </w:r>
          </w:p>
        </w:tc>
        <w:tc>
          <w:tcPr/>
          <w:p>
            <w:pPr>
              <w:pStyle w:val="Compact"/>
              <w:jc w:val="center"/>
            </w:pPr>
            <w:r>
              <w:t xml:space="preserve">0.865</w:t>
            </w:r>
          </w:p>
        </w:tc>
        <w:tc>
          <w:tcPr/>
          <w:p>
            <w:pPr>
              <w:pStyle w:val="Compact"/>
              <w:jc w:val="center"/>
            </w:pPr>
            <w:r>
              <w:t xml:space="preserve">0.868</w:t>
            </w:r>
          </w:p>
        </w:tc>
      </w:tr>
      <w:tr>
        <w:tc>
          <w:tcPr/>
          <w:p>
            <w:pPr>
              <w:pStyle w:val="Compact"/>
              <w:jc w:val="left"/>
            </w:pPr>
            <w:r>
              <w:t xml:space="preserve">Fingertips + DIP (10 Joints)</w:t>
            </w:r>
          </w:p>
        </w:tc>
        <w:tc>
          <w:tcPr/>
          <w:p>
            <w:pPr>
              <w:pStyle w:val="Compact"/>
              <w:jc w:val="left"/>
            </w:pPr>
            <w:r>
              <w:t xml:space="preserve">Scale-Normalized Pos + Vel</w:t>
            </w:r>
          </w:p>
        </w:tc>
        <w:tc>
          <w:tcPr/>
          <w:p>
            <w:pPr>
              <w:pStyle w:val="Compact"/>
              <w:jc w:val="center"/>
            </w:pPr>
            <w:r>
              <w:t xml:space="preserve">40</w:t>
            </w:r>
          </w:p>
        </w:tc>
        <w:tc>
          <w:tcPr/>
          <w:p>
            <w:pPr>
              <w:pStyle w:val="Compact"/>
              <w:jc w:val="center"/>
            </w:pPr>
            <w:r>
              <w:t xml:space="preserve">0.914</w:t>
            </w:r>
          </w:p>
        </w:tc>
        <w:tc>
          <w:tcPr/>
          <w:p>
            <w:pPr>
              <w:pStyle w:val="Compact"/>
              <w:jc w:val="center"/>
            </w:pPr>
            <w:r>
              <w:t xml:space="preserve">0.908</w:t>
            </w:r>
          </w:p>
        </w:tc>
        <w:tc>
          <w:tcPr/>
          <w:p>
            <w:pPr>
              <w:pStyle w:val="Compact"/>
              <w:jc w:val="center"/>
            </w:pPr>
            <w:r>
              <w:t xml:space="preserve">0.911</w:t>
            </w:r>
          </w:p>
        </w:tc>
      </w:tr>
      <w:tr>
        <w:tc>
          <w:tcPr/>
          <w:p>
            <w:pPr>
              <w:pStyle w:val="Compact"/>
              <w:jc w:val="left"/>
            </w:pPr>
            <w:r>
              <w:t xml:space="preserve">Fingertips + DIP + PIP (15 Joints)</w:t>
            </w:r>
          </w:p>
        </w:tc>
        <w:tc>
          <w:tcPr/>
          <w:p>
            <w:pPr>
              <w:pStyle w:val="Compact"/>
              <w:jc w:val="left"/>
            </w:pPr>
            <w:r>
              <w:t xml:space="preserve">Scale-Normalized Pos + Vel</w:t>
            </w:r>
          </w:p>
        </w:tc>
        <w:tc>
          <w:tcPr/>
          <w:p>
            <w:pPr>
              <w:pStyle w:val="Compact"/>
              <w:jc w:val="center"/>
            </w:pPr>
            <w:r>
              <w:t xml:space="preserve">60</w:t>
            </w:r>
          </w:p>
        </w:tc>
        <w:tc>
          <w:tcPr/>
          <w:p>
            <w:pPr>
              <w:pStyle w:val="Compact"/>
              <w:jc w:val="center"/>
            </w:pPr>
            <w:r>
              <w:t xml:space="preserve">0.938</w:t>
            </w:r>
          </w:p>
        </w:tc>
        <w:tc>
          <w:tcPr/>
          <w:p>
            <w:pPr>
              <w:pStyle w:val="Compact"/>
              <w:jc w:val="center"/>
            </w:pPr>
            <w:r>
              <w:t xml:space="preserve">0.942</w:t>
            </w:r>
          </w:p>
        </w:tc>
        <w:tc>
          <w:tcPr/>
          <w:p>
            <w:pPr>
              <w:pStyle w:val="Compact"/>
              <w:jc w:val="center"/>
            </w:pPr>
            <w:r>
              <w:t xml:space="preserve">0.940</w:t>
            </w:r>
          </w:p>
        </w:tc>
      </w:tr>
    </w:tbl>
    <w:bookmarkEnd w:id="146"/>
    <w:bookmarkEnd w:id="147"/>
    <w:bookmarkStart w:id="148" w:name="X58673bd83851284160cfd4c44dea2d500e91098"/>
    <w:p>
      <w:pPr>
        <w:pStyle w:val="Heading4"/>
      </w:pPr>
      <w:r>
        <w:rPr>
          <w:rStyle w:val="SectionNumber"/>
        </w:rPr>
        <w:t xml:space="preserve">5.4.2.3</w:t>
      </w:r>
      <w:r>
        <w:tab/>
      </w:r>
      <w:r>
        <w:t xml:space="preserve">Insights into landmark data value and architecture performance</w:t>
      </w:r>
    </w:p>
    <w:p>
      <w:pPr>
        <w:pStyle w:val="FirstParagraph"/>
      </w:pPr>
      <w:r>
        <w:t xml:space="preserve">Three major points about model performance can be drawn from these experiments:</w:t>
      </w:r>
    </w:p>
    <w:p>
      <w:pPr>
        <w:numPr>
          <w:ilvl w:val="0"/>
          <w:numId w:val="1027"/>
        </w:numPr>
      </w:pPr>
      <w:r>
        <w:rPr>
          <w:b/>
          <w:bCs/>
        </w:rPr>
        <w:t xml:space="preserve">Why spatial coordinates alone fail:</w:t>
      </w:r>
      <w:r>
        <w:t xml:space="preserve"> </w:t>
      </w:r>
      <w:r>
        <w:t xml:space="preserve">Training the model on spatial coordinates only and excluding velocity vectors leads to a poor F1-score of</w:t>
      </w:r>
      <w:r>
        <w:t xml:space="preserve"> </w:t>
      </w:r>
      <m:oMath>
        <m:r>
          <m:t>0.798</m:t>
        </m:r>
      </m:oMath>
      <w:r>
        <w:t xml:space="preserve">, due to the visual similarity of touch action and hovering at</w:t>
      </w:r>
      <w:r>
        <w:t xml:space="preserve"> </w:t>
      </w:r>
      <m:oMath>
        <m:r>
          <m:t>2</m:t>
        </m:r>
        <m:r>
          <m:rPr>
            <m:nor/>
            <m:sty m:val="p"/>
          </m:rPr>
          <m:t> mm</m:t>
        </m:r>
      </m:oMath>
      <w:r>
        <w:t xml:space="preserve"> </w:t>
      </w:r>
      <w:r>
        <w:t xml:space="preserve">height over the paper in 2D video.</w:t>
      </w:r>
    </w:p>
    <w:p>
      <w:pPr>
        <w:numPr>
          <w:ilvl w:val="0"/>
          <w:numId w:val="1027"/>
        </w:numPr>
      </w:pPr>
      <w:r>
        <w:rPr>
          <w:b/>
          <w:bCs/>
        </w:rPr>
        <w:t xml:space="preserve">Why velocities and scale normalization are critical:</w:t>
      </w:r>
      <w:r>
        <w:t xml:space="preserve"> </w:t>
      </w:r>
      <w:r>
        <w:t xml:space="preserve">Directly adding first-order velocity vectors (</w:t>
      </w:r>
      <m:oMath>
        <m:sSub>
          <m:e>
            <m:r>
              <m:rPr>
                <m:sty m:val="b"/>
              </m:rPr>
              <m:t>V</m:t>
            </m:r>
          </m:e>
          <m:sub>
            <m:r>
              <m:t>i</m:t>
            </m:r>
          </m:sub>
        </m:sSub>
      </m:oMath>
      <w:r>
        <w:t xml:space="preserve">) reveals the effect of the physical action deceleration peak (</w:t>
      </w:r>
      <m:oMath>
        <m:sSub>
          <m:e>
            <m:r>
              <m:t>V</m:t>
            </m:r>
          </m:e>
          <m:sub>
            <m:r>
              <m:t>y</m:t>
            </m:r>
          </m:sub>
        </m:sSub>
        <m:r>
          <m:rPr>
            <m:sty m:val="p"/>
          </m:rPr>
          <m:t>→</m:t>
        </m:r>
        <m:r>
          <m:t>0</m:t>
        </m:r>
      </m:oMath>
      <w:r>
        <w:t xml:space="preserve">), which raises the F1-score to</w:t>
      </w:r>
      <w:r>
        <w:t xml:space="preserve"> </w:t>
      </w:r>
      <m:oMath>
        <m:r>
          <m:t>0.963</m:t>
        </m:r>
      </m:oMath>
      <w:r>
        <w:t xml:space="preserve">.</w:t>
      </w:r>
    </w:p>
    <w:p>
      <w:pPr>
        <w:numPr>
          <w:ilvl w:val="0"/>
          <w:numId w:val="1027"/>
        </w:numPr>
      </w:pPr>
      <w:r>
        <w:rPr>
          <w:b/>
          <w:bCs/>
        </w:rPr>
        <w:t xml:space="preserve">Full 21-joint skeleton versus fingertip subsets:</w:t>
      </w:r>
      <w:r>
        <w:t xml:space="preserve"> </w:t>
      </w:r>
      <w:r>
        <w:t xml:space="preserve">Although the model trained on the fingertip landmark subset alone has an acceptable F1-score of</w:t>
      </w:r>
      <w:r>
        <w:t xml:space="preserve"> </w:t>
      </w:r>
      <m:oMath>
        <m:r>
          <m:t>0.868</m:t>
        </m:r>
      </m:oMath>
      <w:r>
        <w:t xml:space="preserve">, using the full 21-landmark skeleton enables comparative analysis of the fingertips with respect to the palm base, preventing false triggers caused by whole-hand repositioning.</w:t>
      </w:r>
    </w:p>
    <w:bookmarkEnd w:id="148"/>
    <w:bookmarkEnd w:id="149"/>
    <w:bookmarkStart w:id="151" w:name="subsec:test_window_sensitivity"/>
    <w:p>
      <w:pPr>
        <w:pStyle w:val="Heading3"/>
      </w:pPr>
      <w:r>
        <w:rPr>
          <w:rStyle w:val="SectionNumber"/>
        </w:rPr>
        <w:t xml:space="preserve">5.4.3</w:t>
      </w:r>
      <w:r>
        <w:tab/>
      </w:r>
      <w:r>
        <w:t xml:space="preserve">Sensitivity analysis of length and stride of temporal window</w:t>
      </w:r>
    </w:p>
    <w:p>
      <w:pPr>
        <w:pStyle w:val="FirstParagraph"/>
      </w:pPr>
      <w:r>
        <w:t xml:space="preserve">The temporal sliding window size indicates how many frames of movement history are scanned by the recurrent neural network. Experimental tests of various window lengths</w:t>
      </w:r>
      <w:r>
        <w:t xml:space="preserve"> </w:t>
      </w:r>
      <m:oMath>
        <m:r>
          <m:t>W</m:t>
        </m:r>
        <m:r>
          <m:rPr>
            <m:sty m:val="p"/>
          </m:rPr>
          <m:t>∈</m:t>
        </m:r>
        <m:r>
          <m:rPr>
            <m:sty m:val="p"/>
          </m:rPr>
          <m:t>{</m:t>
        </m:r>
        <m:r>
          <m:t>1</m:t>
        </m:r>
        <m:r>
          <m:rPr>
            <m:sty m:val="p"/>
          </m:rPr>
          <m:t>,</m:t>
        </m:r>
        <m:r>
          <m:t>3</m:t>
        </m:r>
        <m:r>
          <m:rPr>
            <m:sty m:val="p"/>
          </m:rPr>
          <m:t>,</m:t>
        </m:r>
        <m:r>
          <m:t>5</m:t>
        </m:r>
        <m:r>
          <m:rPr>
            <m:sty m:val="p"/>
          </m:rPr>
          <m:t>,</m:t>
        </m:r>
        <m:r>
          <m:t>7</m:t>
        </m:r>
        <m:r>
          <m:rPr>
            <m:sty m:val="p"/>
          </m:rPr>
          <m:t>,</m:t>
        </m:r>
        <m:r>
          <m:t>9</m:t>
        </m:r>
        <m:r>
          <m:rPr>
            <m:sty m:val="p"/>
          </m:rPr>
          <m:t>}</m:t>
        </m:r>
      </m:oMath>
      <w:r>
        <w:t xml:space="preserve"> </w:t>
      </w:r>
      <w:r>
        <w:t xml:space="preserve">frames and strides</w:t>
      </w:r>
      <w:r>
        <w:t xml:space="preserve"> </w:t>
      </w:r>
      <m:oMath>
        <m:r>
          <m:t>S</m:t>
        </m:r>
        <m:r>
          <m:rPr>
            <m:sty m:val="p"/>
          </m:rPr>
          <m:t>∈</m:t>
        </m:r>
        <m:r>
          <m:rPr>
            <m:sty m:val="p"/>
          </m:rPr>
          <m:t>{</m:t>
        </m:r>
        <m:r>
          <m:t>1</m:t>
        </m:r>
        <m:r>
          <m:rPr>
            <m:sty m:val="p"/>
          </m:rPr>
          <m:t>,</m:t>
        </m:r>
        <m:r>
          <m:t>2</m:t>
        </m:r>
        <m:r>
          <m:rPr>
            <m:sty m:val="p"/>
          </m:rPr>
          <m:t>,</m:t>
        </m:r>
        <m:r>
          <m:t>3</m:t>
        </m:r>
        <m:r>
          <m:rPr>
            <m:sty m:val="p"/>
          </m:rPr>
          <m:t>,</m:t>
        </m:r>
        <m:r>
          <m:t>4</m:t>
        </m:r>
        <m:r>
          <m:rPr>
            <m:sty m:val="p"/>
          </m:rPr>
          <m:t>}</m:t>
        </m:r>
      </m:oMath>
      <w:r>
        <w:t xml:space="preserve"> </w:t>
      </w:r>
      <w:r>
        <w:t xml:space="preserve">frames were evaluated.</w:t>
      </w:r>
    </w:p>
    <w:p>
      <w:pPr>
        <w:pStyle w:val="BodyText"/>
      </w:pPr>
      <w:r>
        <w:t xml:space="preserve">Table </w:t>
      </w:r>
      <w:hyperlink w:anchor="tab:window_length_sensitivity">
        <w:r>
          <w:rPr>
            <w:rStyle w:val="Hyperlink"/>
          </w:rPr>
          <w:t xml:space="preserve">5.6</w:t>
        </w:r>
      </w:hyperlink>
      <w:r>
        <w:t xml:space="preserve"> </w:t>
      </w:r>
      <w:r>
        <w:t xml:space="preserve">summarizes the performance and latency across different window parameters.</w:t>
      </w:r>
    </w:p>
    <w:bookmarkStart w:id="150" w:name="tab:window_length_sensitivity"/>
    <w:p>
      <w:pPr>
        <w:pStyle w:val="TableCaption"/>
      </w:pPr>
      <w:r>
        <w:t xml:space="preserve">Sensitivity analysis of temporal window length and stride.</w:t>
      </w:r>
    </w:p>
    <w:tbl>
      <w:tblPr>
        <w:tblStyle w:val="Table"/>
        <w:tblW w:type="auto" w:w="0"/>
        <w:tblLook w:firstRow="1" w:lastRow="0" w:firstColumn="0" w:lastColumn="0" w:noHBand="0" w:noVBand="0" w:val="0020"/>
        <w:tblCaption w:val="Sensitivity analysis of temporal window length and stride."/>
      </w:tblPr>
      <w:tblGrid>
        <w:gridCol w:w="1131"/>
        <w:gridCol w:w="1131"/>
        <w:gridCol w:w="1131"/>
        <w:gridCol w:w="1131"/>
        <w:gridCol w:w="1131"/>
        <w:gridCol w:w="1131"/>
        <w:gridCol w:w="1131"/>
      </w:tblGrid>
      <w:tr>
        <w:trPr>
          <w:tblHeader w:val="on"/>
        </w:trPr>
        <w:tc>
          <w:tcPr/>
          <w:p>
            <w:pPr>
              <w:pStyle w:val="Compact"/>
              <w:jc w:val="center"/>
            </w:pPr>
            <w:r>
              <w:rPr>
                <w:b/>
                <w:bCs/>
              </w:rPr>
              <w:t xml:space="preserve">Window Length (</w:t>
            </w:r>
            <m:oMath>
              <m:r>
                <m:t>W</m:t>
              </m:r>
            </m:oMath>
            <w:r>
              <w:rPr>
                <w:b/>
                <w:bCs/>
              </w:rPr>
              <w:t xml:space="preserve">)</w:t>
            </w:r>
          </w:p>
        </w:tc>
        <w:tc>
          <w:tcPr/>
          <w:p>
            <w:pPr>
              <w:pStyle w:val="Compact"/>
              <w:jc w:val="center"/>
            </w:pPr>
            <w:r>
              <w:rPr>
                <w:b/>
                <w:bCs/>
              </w:rPr>
              <w:t xml:space="preserve">Stride (</w:t>
            </w:r>
            <m:oMath>
              <m:r>
                <m:t>S</m:t>
              </m:r>
            </m:oMath>
            <w:r>
              <w:rPr>
                <w:b/>
                <w:bCs/>
              </w:rPr>
              <w:t xml:space="preserve">)</w:t>
            </w:r>
          </w:p>
        </w:tc>
        <w:tc>
          <w:tcPr/>
          <w:p>
            <w:pPr>
              <w:pStyle w:val="Compact"/>
              <w:jc w:val="center"/>
            </w:pPr>
            <w:r>
              <w:rPr>
                <w:b/>
                <w:bCs/>
              </w:rPr>
              <w:t xml:space="preserve">Precision</w:t>
            </w:r>
          </w:p>
        </w:tc>
        <w:tc>
          <w:tcPr/>
          <w:p>
            <w:pPr>
              <w:pStyle w:val="Compact"/>
              <w:jc w:val="center"/>
            </w:pPr>
            <w:r>
              <w:rPr>
                <w:b/>
                <w:bCs/>
              </w:rPr>
              <w:t xml:space="preserve">Recall</w:t>
            </w:r>
          </w:p>
        </w:tc>
        <w:tc>
          <w:tcPr/>
          <w:p>
            <w:pPr>
              <w:pStyle w:val="Compact"/>
              <w:jc w:val="center"/>
            </w:pPr>
            <w:r>
              <w:rPr>
                <w:b/>
                <w:bCs/>
              </w:rPr>
              <w:t xml:space="preserve">F1-Score</w:t>
            </w:r>
          </w:p>
        </w:tc>
        <w:tc>
          <w:tcPr/>
          <w:p>
            <w:pPr>
              <w:pStyle w:val="Compact"/>
              <w:jc w:val="center"/>
            </w:pPr>
            <w:r>
              <w:rPr>
                <w:b/>
                <w:bCs/>
              </w:rPr>
              <w:t xml:space="preserve">Window Latency (ms)</w:t>
            </w:r>
          </w:p>
        </w:tc>
        <w:tc>
          <w:tcPr/>
          <w:p>
            <w:pPr>
              <w:pStyle w:val="Compact"/>
              <w:jc w:val="center"/>
            </w:pPr>
            <w:r>
              <w:rPr>
                <w:b/>
                <w:bCs/>
              </w:rPr>
              <w:t xml:space="preserve">Total Buffer Delay (ms)</w:t>
            </w:r>
          </w:p>
        </w:tc>
      </w:tr>
      <w:tr>
        <w:tc>
          <w:tcPr/>
          <w:p>
            <w:pPr>
              <w:pStyle w:val="Compact"/>
              <w:jc w:val="center"/>
            </w:pPr>
            <w:r>
              <w:t xml:space="preserve">1 Frame (Static)</w:t>
            </w:r>
          </w:p>
        </w:tc>
        <w:tc>
          <w:tcPr/>
          <w:p>
            <w:pPr>
              <w:pStyle w:val="Compact"/>
              <w:jc w:val="center"/>
            </w:pPr>
            <w:r>
              <w:t xml:space="preserve">1 Frame</w:t>
            </w:r>
          </w:p>
        </w:tc>
        <w:tc>
          <w:tcPr/>
          <w:p>
            <w:pPr>
              <w:pStyle w:val="Compact"/>
              <w:jc w:val="center"/>
            </w:pPr>
            <w:r>
              <w:t xml:space="preserve">0.742</w:t>
            </w:r>
          </w:p>
        </w:tc>
        <w:tc>
          <w:tcPr/>
          <w:p>
            <w:pPr>
              <w:pStyle w:val="Compact"/>
              <w:jc w:val="center"/>
            </w:pPr>
            <w:r>
              <w:t xml:space="preserve">0.718</w:t>
            </w:r>
          </w:p>
        </w:tc>
        <w:tc>
          <w:tcPr/>
          <w:p>
            <w:pPr>
              <w:pStyle w:val="Compact"/>
              <w:jc w:val="center"/>
            </w:pPr>
            <w:r>
              <w:t xml:space="preserve">0.730</w:t>
            </w:r>
          </w:p>
        </w:tc>
        <w:tc>
          <w:tcPr/>
          <w:p>
            <w:pPr>
              <w:pStyle w:val="Compact"/>
              <w:jc w:val="center"/>
            </w:pPr>
            <w:r>
              <w:t xml:space="preserve">0.82 ms</w:t>
            </w:r>
          </w:p>
        </w:tc>
        <w:tc>
          <w:tcPr/>
          <w:p>
            <w:pPr>
              <w:pStyle w:val="Compact"/>
              <w:jc w:val="center"/>
            </w:pPr>
            <w:r>
              <w:t xml:space="preserve">83.3 ms</w:t>
            </w:r>
          </w:p>
        </w:tc>
      </w:tr>
      <w:tr>
        <w:tc>
          <w:tcPr/>
          <w:p>
            <w:pPr>
              <w:pStyle w:val="Compact"/>
              <w:jc w:val="center"/>
            </w:pPr>
            <w:r>
              <w:t xml:space="preserve">3 Frames</w:t>
            </w:r>
          </w:p>
        </w:tc>
        <w:tc>
          <w:tcPr/>
          <w:p>
            <w:pPr>
              <w:pStyle w:val="Compact"/>
              <w:jc w:val="center"/>
            </w:pPr>
            <w:r>
              <w:t xml:space="preserve">2 Frames</w:t>
            </w:r>
          </w:p>
        </w:tc>
        <w:tc>
          <w:tcPr/>
          <w:p>
            <w:pPr>
              <w:pStyle w:val="Compact"/>
              <w:jc w:val="center"/>
            </w:pPr>
            <w:r>
              <w:t xml:space="preserve">0.886</w:t>
            </w:r>
          </w:p>
        </w:tc>
        <w:tc>
          <w:tcPr/>
          <w:p>
            <w:pPr>
              <w:pStyle w:val="Compact"/>
              <w:jc w:val="center"/>
            </w:pPr>
            <w:r>
              <w:t xml:space="preserve">0.892</w:t>
            </w:r>
          </w:p>
        </w:tc>
        <w:tc>
          <w:tcPr/>
          <w:p>
            <w:pPr>
              <w:pStyle w:val="Compact"/>
              <w:jc w:val="center"/>
            </w:pPr>
            <w:r>
              <w:t xml:space="preserve">0.889</w:t>
            </w:r>
          </w:p>
        </w:tc>
        <w:tc>
          <w:tcPr/>
          <w:p>
            <w:pPr>
              <w:pStyle w:val="Compact"/>
              <w:jc w:val="center"/>
            </w:pPr>
            <w:r>
              <w:t xml:space="preserve">1.42 ms</w:t>
            </w:r>
          </w:p>
        </w:tc>
        <w:tc>
          <w:tcPr/>
          <w:p>
            <w:pPr>
              <w:pStyle w:val="Compact"/>
              <w:jc w:val="center"/>
            </w:pPr>
            <w:r>
              <w:t xml:space="preserve">250.0 ms</w:t>
            </w:r>
          </w:p>
        </w:tc>
      </w:tr>
      <w:tr>
        <w:tc>
          <w:tcPr/>
          <w:p>
            <w:pPr>
              <w:pStyle w:val="Compact"/>
              <w:jc w:val="center"/>
            </w:pPr>
            <w:r>
              <w:rPr>
                <w:b/>
                <w:bCs/>
              </w:rPr>
              <w:t xml:space="preserve">5 Frames (Optimal)</w:t>
            </w:r>
          </w:p>
        </w:tc>
        <w:tc>
          <w:tcPr/>
          <w:p>
            <w:pPr>
              <w:pStyle w:val="Compact"/>
              <w:jc w:val="center"/>
            </w:pPr>
            <w:r>
              <w:rPr>
                <w:b/>
                <w:bCs/>
              </w:rPr>
              <w:t xml:space="preserve">3 Frames</w:t>
            </w:r>
          </w:p>
        </w:tc>
        <w:tc>
          <w:tcPr/>
          <w:p>
            <w:pPr>
              <w:pStyle w:val="Compact"/>
              <w:jc w:val="center"/>
            </w:pPr>
            <w:r>
              <w:rPr>
                <w:b/>
                <w:bCs/>
              </w:rPr>
              <w:t xml:space="preserve">0.958</w:t>
            </w:r>
          </w:p>
        </w:tc>
        <w:tc>
          <w:tcPr/>
          <w:p>
            <w:pPr>
              <w:pStyle w:val="Compact"/>
              <w:jc w:val="center"/>
            </w:pPr>
            <w:r>
              <w:rPr>
                <w:b/>
                <w:bCs/>
              </w:rPr>
              <w:t xml:space="preserve">0.968</w:t>
            </w:r>
          </w:p>
        </w:tc>
        <w:tc>
          <w:tcPr/>
          <w:p>
            <w:pPr>
              <w:pStyle w:val="Compact"/>
              <w:jc w:val="center"/>
            </w:pPr>
            <w:r>
              <w:rPr>
                <w:b/>
                <w:bCs/>
              </w:rPr>
              <w:t xml:space="preserve">0.963</w:t>
            </w:r>
          </w:p>
        </w:tc>
        <w:tc>
          <w:tcPr/>
          <w:p>
            <w:pPr>
              <w:pStyle w:val="Compact"/>
              <w:jc w:val="center"/>
            </w:pPr>
            <w:r>
              <w:rPr>
                <w:b/>
                <w:bCs/>
              </w:rPr>
              <w:t xml:space="preserve">2.08 ms</w:t>
            </w:r>
          </w:p>
        </w:tc>
        <w:tc>
          <w:tcPr/>
          <w:p>
            <w:pPr>
              <w:pStyle w:val="Compact"/>
              <w:jc w:val="center"/>
            </w:pPr>
            <w:r>
              <w:rPr>
                <w:b/>
                <w:bCs/>
              </w:rPr>
              <w:t xml:space="preserve">416.7 ms</w:t>
            </w:r>
          </w:p>
        </w:tc>
      </w:tr>
      <w:tr>
        <w:tc>
          <w:tcPr/>
          <w:p>
            <w:pPr>
              <w:pStyle w:val="Compact"/>
              <w:jc w:val="center"/>
            </w:pPr>
            <w:r>
              <w:t xml:space="preserve">7 Frames</w:t>
            </w:r>
          </w:p>
        </w:tc>
        <w:tc>
          <w:tcPr/>
          <w:p>
            <w:pPr>
              <w:pStyle w:val="Compact"/>
              <w:jc w:val="center"/>
            </w:pPr>
            <w:r>
              <w:t xml:space="preserve">4 Frames</w:t>
            </w:r>
          </w:p>
        </w:tc>
        <w:tc>
          <w:tcPr/>
          <w:p>
            <w:pPr>
              <w:pStyle w:val="Compact"/>
              <w:jc w:val="center"/>
            </w:pPr>
            <w:r>
              <w:t xml:space="preserve">0.962</w:t>
            </w:r>
          </w:p>
        </w:tc>
        <w:tc>
          <w:tcPr/>
          <w:p>
            <w:pPr>
              <w:pStyle w:val="Compact"/>
              <w:jc w:val="center"/>
            </w:pPr>
            <w:r>
              <w:t xml:space="preserve">0.970</w:t>
            </w:r>
          </w:p>
        </w:tc>
        <w:tc>
          <w:tcPr/>
          <w:p>
            <w:pPr>
              <w:pStyle w:val="Compact"/>
              <w:jc w:val="center"/>
            </w:pPr>
            <w:r>
              <w:t xml:space="preserve">0.966</w:t>
            </w:r>
          </w:p>
        </w:tc>
        <w:tc>
          <w:tcPr/>
          <w:p>
            <w:pPr>
              <w:pStyle w:val="Compact"/>
              <w:jc w:val="center"/>
            </w:pPr>
            <w:r>
              <w:t xml:space="preserve">2.84 ms</w:t>
            </w:r>
          </w:p>
        </w:tc>
        <w:tc>
          <w:tcPr/>
          <w:p>
            <w:pPr>
              <w:pStyle w:val="Compact"/>
              <w:jc w:val="center"/>
            </w:pPr>
            <w:r>
              <w:t xml:space="preserve">583.3 ms</w:t>
            </w:r>
          </w:p>
        </w:tc>
      </w:tr>
      <w:tr>
        <w:tc>
          <w:tcPr/>
          <w:p>
            <w:pPr>
              <w:pStyle w:val="Compact"/>
              <w:jc w:val="center"/>
            </w:pPr>
            <w:r>
              <w:t xml:space="preserve">9 Frames</w:t>
            </w:r>
          </w:p>
        </w:tc>
        <w:tc>
          <w:tcPr/>
          <w:p>
            <w:pPr>
              <w:pStyle w:val="Compact"/>
              <w:jc w:val="center"/>
            </w:pPr>
            <w:r>
              <w:t xml:space="preserve">5 Frames</w:t>
            </w:r>
          </w:p>
        </w:tc>
        <w:tc>
          <w:tcPr/>
          <w:p>
            <w:pPr>
              <w:pStyle w:val="Compact"/>
              <w:jc w:val="center"/>
            </w:pPr>
            <w:r>
              <w:t xml:space="preserve">0.964</w:t>
            </w:r>
          </w:p>
        </w:tc>
        <w:tc>
          <w:tcPr/>
          <w:p>
            <w:pPr>
              <w:pStyle w:val="Compact"/>
              <w:jc w:val="center"/>
            </w:pPr>
            <w:r>
              <w:t xml:space="preserve">0.972</w:t>
            </w:r>
          </w:p>
        </w:tc>
        <w:tc>
          <w:tcPr/>
          <w:p>
            <w:pPr>
              <w:pStyle w:val="Compact"/>
              <w:jc w:val="center"/>
            </w:pPr>
            <w:r>
              <w:t xml:space="preserve">0.968</w:t>
            </w:r>
          </w:p>
        </w:tc>
        <w:tc>
          <w:tcPr/>
          <w:p>
            <w:pPr>
              <w:pStyle w:val="Compact"/>
              <w:jc w:val="center"/>
            </w:pPr>
            <w:r>
              <w:t xml:space="preserve">3.65 ms</w:t>
            </w:r>
          </w:p>
        </w:tc>
        <w:tc>
          <w:tcPr/>
          <w:p>
            <w:pPr>
              <w:pStyle w:val="Compact"/>
              <w:jc w:val="center"/>
            </w:pPr>
            <w:r>
              <w:t xml:space="preserve">750.0 ms</w:t>
            </w:r>
          </w:p>
        </w:tc>
      </w:tr>
    </w:tbl>
    <w:bookmarkEnd w:id="150"/>
    <w:p>
      <w:pPr>
        <w:pStyle w:val="BodyText"/>
      </w:pPr>
      <w:r>
        <w:t xml:space="preserve">An F1-score of</w:t>
      </w:r>
      <w:r>
        <w:t xml:space="preserve"> </w:t>
      </w:r>
      <m:oMath>
        <m:r>
          <m:t>0.730</m:t>
        </m:r>
      </m:oMath>
      <w:r>
        <w:t xml:space="preserve"> </w:t>
      </w:r>
      <w:r>
        <w:t xml:space="preserve">is low as the model suffers from depth ambiguity when simply feeding a single frame for classification with</w:t>
      </w:r>
      <w:r>
        <w:t xml:space="preserve"> </w:t>
      </w:r>
      <m:oMath>
        <m:r>
          <m:t>W</m:t>
        </m:r>
        <m:r>
          <m:rPr>
            <m:sty m:val="p"/>
          </m:rPr>
          <m:t>=</m:t>
        </m:r>
        <m:r>
          <m:t>1</m:t>
        </m:r>
      </m:oMath>
      <w:r>
        <w:t xml:space="preserve">. However, if we change the length of the sliding window to 5 frames, the F1-score increases to</w:t>
      </w:r>
      <w:r>
        <w:t xml:space="preserve"> </w:t>
      </w:r>
      <m:oMath>
        <m:r>
          <m:t>0.963</m:t>
        </m:r>
      </m:oMath>
      <w:r>
        <w:t xml:space="preserve">, because downward deceleration motion is taken into account. Pushing the window size above 5 frames gives little to no increase in accuracy while increasing buffering latency. Thus, 5 frames with a stride of 3 frames provides an optimal selection between classification accuracy and response latency.</w:t>
      </w:r>
    </w:p>
    <w:bookmarkEnd w:id="151"/>
    <w:bookmarkStart w:id="153" w:name="subsec:test_scale_ablation"/>
    <w:p>
      <w:pPr>
        <w:pStyle w:val="Heading3"/>
      </w:pPr>
      <w:r>
        <w:rPr>
          <w:rStyle w:val="SectionNumber"/>
        </w:rPr>
        <w:t xml:space="preserve">5.4.4</w:t>
      </w:r>
      <w:r>
        <w:tab/>
      </w:r>
      <w:r>
        <w:t xml:space="preserve">Scale normalization ablation study over distance and users</w:t>
      </w:r>
    </w:p>
    <w:p>
      <w:pPr>
        <w:pStyle w:val="FirstParagraph"/>
      </w:pPr>
      <w:r>
        <w:t xml:space="preserve">In order to establish that unitless scale normalization depending on hand length (</w:t>
      </w:r>
      <m:oMath>
        <m:sSub>
          <m:e>
            <m:r>
              <m:t>L</m:t>
            </m:r>
          </m:e>
          <m:sub>
            <m:r>
              <m:rPr>
                <m:nor/>
                <m:sty m:val="p"/>
              </m:rPr>
              <m:t>hand</m:t>
            </m:r>
          </m:sub>
        </m:sSub>
      </m:oMath>
      <w:r>
        <w:t xml:space="preserve">) is beneficial, classification accuracy was assessed for a range of hand lengths from</w:t>
      </w:r>
      <w:r>
        <w:t xml:space="preserve"> </w:t>
      </w:r>
      <m:oMath>
        <m:r>
          <m:t>14.2</m:t>
        </m:r>
        <m:r>
          <m:rPr>
            <m:nor/>
            <m:sty m:val="p"/>
          </m:rPr>
          <m:t> cm</m:t>
        </m:r>
      </m:oMath>
      <w:r>
        <w:t xml:space="preserve"> </w:t>
      </w:r>
      <w:r>
        <w:t xml:space="preserve">to</w:t>
      </w:r>
      <w:r>
        <w:t xml:space="preserve"> </w:t>
      </w:r>
      <m:oMath>
        <m:r>
          <m:t>21.5</m:t>
        </m:r>
        <m:r>
          <m:rPr>
            <m:nor/>
            <m:sty m:val="p"/>
          </m:rPr>
          <m:t> cm</m:t>
        </m:r>
      </m:oMath>
      <w:r>
        <w:t xml:space="preserve"> </w:t>
      </w:r>
      <w:r>
        <w:t xml:space="preserve">and camera distances from</w:t>
      </w:r>
      <w:r>
        <w:t xml:space="preserve"> </w:t>
      </w:r>
      <m:oMath>
        <m:r>
          <m:t>20</m:t>
        </m:r>
        <m:r>
          <m:rPr>
            <m:nor/>
            <m:sty m:val="p"/>
          </m:rPr>
          <m:t> cm</m:t>
        </m:r>
      </m:oMath>
      <w:r>
        <w:t xml:space="preserve"> </w:t>
      </w:r>
      <w:r>
        <w:t xml:space="preserve">to</w:t>
      </w:r>
      <w:r>
        <w:t xml:space="preserve"> </w:t>
      </w:r>
      <m:oMath>
        <m:r>
          <m:t>40</m:t>
        </m:r>
        <m:r>
          <m:rPr>
            <m:nor/>
            <m:sty m:val="p"/>
          </m:rPr>
          <m:t> cm</m:t>
        </m:r>
      </m:oMath>
      <w:r>
        <w:t xml:space="preserve">.</w:t>
      </w:r>
    </w:p>
    <w:p>
      <w:pPr>
        <w:pStyle w:val="BodyText"/>
      </w:pPr>
      <w:r>
        <w:t xml:space="preserve">Table </w:t>
      </w:r>
      <w:hyperlink w:anchor="tab:scale_normalization_ablation">
        <w:r>
          <w:rPr>
            <w:rStyle w:val="Hyperlink"/>
          </w:rPr>
          <w:t xml:space="preserve">5.7</w:t>
        </w:r>
      </w:hyperlink>
      <w:r>
        <w:t xml:space="preserve"> </w:t>
      </w:r>
      <w:r>
        <w:t xml:space="preserve">shows classification results across different types of normalization.</w:t>
      </w:r>
    </w:p>
    <w:bookmarkStart w:id="152" w:name="tab:scale_normalization_ablation"/>
    <w:p>
      <w:pPr>
        <w:pStyle w:val="TableCaption"/>
      </w:pPr>
      <w:r>
        <w:t xml:space="preserve">Ablation evaluation of feature normalization across camera distances and hand sizes.</w:t>
      </w:r>
    </w:p>
    <w:tbl>
      <w:tblPr>
        <w:tblStyle w:val="Table"/>
        <w:tblW w:type="auto" w:w="0"/>
        <w:tblLook w:firstRow="1" w:lastRow="0" w:firstColumn="0" w:lastColumn="0" w:noHBand="0" w:noVBand="0" w:val="0020"/>
        <w:tblCaption w:val="Ablation evaluation of feature normalization across camera distances and hand sizes."/>
      </w:tblPr>
      <w:tblGrid>
        <w:gridCol w:w="1584"/>
        <w:gridCol w:w="1584"/>
        <w:gridCol w:w="1584"/>
        <w:gridCol w:w="1584"/>
        <w:gridCol w:w="1584"/>
      </w:tblGrid>
      <w:tr>
        <w:trPr>
          <w:tblHeader w:val="on"/>
        </w:trPr>
        <w:tc>
          <w:tcPr/>
          <w:p>
            <w:pPr>
              <w:pStyle w:val="Compact"/>
              <w:jc w:val="left"/>
            </w:pPr>
            <w:r>
              <w:rPr>
                <w:b/>
                <w:bCs/>
              </w:rPr>
              <w:t xml:space="preserve">Normalization Method</w:t>
            </w:r>
          </w:p>
        </w:tc>
        <w:tc>
          <w:tcPr/>
          <w:p>
            <w:pPr>
              <w:pStyle w:val="Compact"/>
              <w:jc w:val="center"/>
            </w:pPr>
            <w:r>
              <w:rPr>
                <w:b/>
                <w:bCs/>
              </w:rPr>
              <w:t xml:space="preserve">Close Distance (</w:t>
            </w:r>
            <m:oMath>
              <m:r>
                <m:t>20</m:t>
              </m:r>
            </m:oMath>
            <w:r>
              <w:rPr>
                <w:b/>
                <w:bCs/>
              </w:rPr>
              <w:t xml:space="preserve">–</w:t>
            </w:r>
            <m:oMath>
              <m:r>
                <m:t>26</m:t>
              </m:r>
            </m:oMath>
            <w:r>
              <w:rPr>
                <w:b/>
                <w:bCs/>
              </w:rPr>
              <w:t xml:space="preserve"> </w:t>
            </w:r>
            <w:r>
              <w:rPr>
                <w:b/>
                <w:bCs/>
              </w:rPr>
              <w:t xml:space="preserve">cm)</w:t>
            </w:r>
          </w:p>
        </w:tc>
        <w:tc>
          <w:tcPr/>
          <w:p>
            <w:pPr>
              <w:pStyle w:val="Compact"/>
              <w:jc w:val="center"/>
            </w:pPr>
            <w:r>
              <w:rPr>
                <w:b/>
                <w:bCs/>
              </w:rPr>
              <w:t xml:space="preserve">Medium Distance (</w:t>
            </w:r>
            <m:oMath>
              <m:r>
                <m:t>26</m:t>
              </m:r>
            </m:oMath>
            <w:r>
              <w:rPr>
                <w:b/>
                <w:bCs/>
              </w:rPr>
              <w:t xml:space="preserve">–</w:t>
            </w:r>
            <m:oMath>
              <m:r>
                <m:t>33</m:t>
              </m:r>
            </m:oMath>
            <w:r>
              <w:rPr>
                <w:b/>
                <w:bCs/>
              </w:rPr>
              <w:t xml:space="preserve"> </w:t>
            </w:r>
            <w:r>
              <w:rPr>
                <w:b/>
                <w:bCs/>
              </w:rPr>
              <w:t xml:space="preserve">cm)</w:t>
            </w:r>
          </w:p>
        </w:tc>
        <w:tc>
          <w:tcPr/>
          <w:p>
            <w:pPr>
              <w:pStyle w:val="Compact"/>
              <w:jc w:val="center"/>
            </w:pPr>
            <w:r>
              <w:rPr>
                <w:b/>
                <w:bCs/>
              </w:rPr>
              <w:t xml:space="preserve">Far Distance (</w:t>
            </w:r>
            <m:oMath>
              <m:r>
                <m:t>33</m:t>
              </m:r>
            </m:oMath>
            <w:r>
              <w:rPr>
                <w:b/>
                <w:bCs/>
              </w:rPr>
              <w:t xml:space="preserve">–</w:t>
            </w:r>
            <m:oMath>
              <m:r>
                <m:t>40</m:t>
              </m:r>
            </m:oMath>
            <w:r>
              <w:rPr>
                <w:b/>
                <w:bCs/>
              </w:rPr>
              <w:t xml:space="preserve"> </w:t>
            </w:r>
            <w:r>
              <w:rPr>
                <w:b/>
                <w:bCs/>
              </w:rPr>
              <w:t xml:space="preserve">cm)</w:t>
            </w:r>
          </w:p>
        </w:tc>
        <w:tc>
          <w:tcPr/>
          <w:p>
            <w:pPr>
              <w:pStyle w:val="Compact"/>
              <w:jc w:val="center"/>
            </w:pPr>
            <w:r>
              <w:rPr>
                <w:b/>
                <w:bCs/>
              </w:rPr>
              <w:t xml:space="preserve">Overall F1-Score</w:t>
            </w:r>
          </w:p>
        </w:tc>
      </w:tr>
      <w:tr>
        <w:tc>
          <w:tcPr/>
          <w:p>
            <w:pPr>
              <w:pStyle w:val="Compact"/>
              <w:jc w:val="left"/>
            </w:pPr>
            <w:r>
              <w:t xml:space="preserve">Unnormalized Raw Pixels</w:t>
            </w:r>
          </w:p>
        </w:tc>
        <w:tc>
          <w:tcPr/>
          <w:p>
            <w:pPr>
              <w:pStyle w:val="Compact"/>
              <w:jc w:val="center"/>
            </w:pPr>
            <w:r>
              <w:t xml:space="preserve">0.812</w:t>
            </w:r>
          </w:p>
        </w:tc>
        <w:tc>
          <w:tcPr/>
          <w:p>
            <w:pPr>
              <w:pStyle w:val="Compact"/>
              <w:jc w:val="center"/>
            </w:pPr>
            <w:r>
              <w:t xml:space="preserve">0.745</w:t>
            </w:r>
          </w:p>
        </w:tc>
        <w:tc>
          <w:tcPr/>
          <w:p>
            <w:pPr>
              <w:pStyle w:val="Compact"/>
              <w:jc w:val="center"/>
            </w:pPr>
            <w:r>
              <w:t xml:space="preserve">0.628</w:t>
            </w:r>
          </w:p>
        </w:tc>
        <w:tc>
          <w:tcPr/>
          <w:p>
            <w:pPr>
              <w:pStyle w:val="Compact"/>
              <w:jc w:val="center"/>
            </w:pPr>
            <w:r>
              <w:t xml:space="preserve">0.728</w:t>
            </w:r>
          </w:p>
        </w:tc>
      </w:tr>
      <w:tr>
        <w:tc>
          <w:tcPr/>
          <w:p>
            <w:pPr>
              <w:pStyle w:val="Compact"/>
              <w:jc w:val="left"/>
            </w:pPr>
            <w:r>
              <w:t xml:space="preserve">Wrist-Centered (No Scale)</w:t>
            </w:r>
          </w:p>
        </w:tc>
        <w:tc>
          <w:tcPr/>
          <w:p>
            <w:pPr>
              <w:pStyle w:val="Compact"/>
              <w:jc w:val="center"/>
            </w:pPr>
            <w:r>
              <w:t xml:space="preserve">0.884</w:t>
            </w:r>
          </w:p>
        </w:tc>
        <w:tc>
          <w:tcPr/>
          <w:p>
            <w:pPr>
              <w:pStyle w:val="Compact"/>
              <w:jc w:val="center"/>
            </w:pPr>
            <w:r>
              <w:t xml:space="preserve">0.852</w:t>
            </w:r>
          </w:p>
        </w:tc>
        <w:tc>
          <w:tcPr/>
          <w:p>
            <w:pPr>
              <w:pStyle w:val="Compact"/>
              <w:jc w:val="center"/>
            </w:pPr>
            <w:r>
              <w:t xml:space="preserve">0.781</w:t>
            </w:r>
          </w:p>
        </w:tc>
        <w:tc>
          <w:tcPr/>
          <w:p>
            <w:pPr>
              <w:pStyle w:val="Compact"/>
              <w:jc w:val="center"/>
            </w:pPr>
            <w:r>
              <w:t xml:space="preserve">0.839</w:t>
            </w:r>
          </w:p>
        </w:tc>
      </w:tr>
      <w:tr>
        <w:tc>
          <w:tcPr/>
          <w:p>
            <w:pPr>
              <w:pStyle w:val="Compact"/>
              <w:jc w:val="left"/>
            </w:pPr>
            <w:r>
              <w:t xml:space="preserve">Bounding Box Min-Max</w:t>
            </w:r>
          </w:p>
        </w:tc>
        <w:tc>
          <w:tcPr/>
          <w:p>
            <w:pPr>
              <w:pStyle w:val="Compact"/>
              <w:jc w:val="center"/>
            </w:pPr>
            <w:r>
              <w:t xml:space="preserve">0.915</w:t>
            </w:r>
          </w:p>
        </w:tc>
        <w:tc>
          <w:tcPr/>
          <w:p>
            <w:pPr>
              <w:pStyle w:val="Compact"/>
              <w:jc w:val="center"/>
            </w:pPr>
            <w:r>
              <w:t xml:space="preserve">0.902</w:t>
            </w:r>
          </w:p>
        </w:tc>
        <w:tc>
          <w:tcPr/>
          <w:p>
            <w:pPr>
              <w:pStyle w:val="Compact"/>
              <w:jc w:val="center"/>
            </w:pPr>
            <w:r>
              <w:t xml:space="preserve">0.864</w:t>
            </w:r>
          </w:p>
        </w:tc>
        <w:tc>
          <w:tcPr/>
          <w:p>
            <w:pPr>
              <w:pStyle w:val="Compact"/>
              <w:jc w:val="center"/>
            </w:pPr>
            <w:r>
              <w:t xml:space="preserve">0.894</w:t>
            </w:r>
          </w:p>
        </w:tc>
      </w:tr>
      <w:tr>
        <w:tc>
          <w:tcPr/>
          <w:p>
            <w:pPr>
              <w:pStyle w:val="Compact"/>
              <w:jc w:val="left"/>
            </w:pPr>
            <w:r>
              <w:rPr>
                <w:b/>
                <w:bCs/>
              </w:rPr>
              <w:t xml:space="preserve">Unitless Hand Scale (</w:t>
            </w:r>
            <m:oMath>
              <m:sSub>
                <m:e>
                  <m:r>
                    <m:t>L</m:t>
                  </m:r>
                </m:e>
                <m:sub>
                  <m:r>
                    <m:rPr>
                      <m:nor/>
                      <m:sty m:val="p"/>
                    </m:rPr>
                    <m:t>hand</m:t>
                  </m:r>
                </m:sub>
              </m:sSub>
            </m:oMath>
            <w:r>
              <w:rPr>
                <w:b/>
                <w:bCs/>
              </w:rPr>
              <w:t xml:space="preserve">)</w:t>
            </w:r>
          </w:p>
        </w:tc>
        <w:tc>
          <w:tcPr/>
          <w:p>
            <w:pPr>
              <w:pStyle w:val="Compact"/>
              <w:jc w:val="center"/>
            </w:pPr>
            <w:r>
              <w:rPr>
                <w:b/>
                <w:bCs/>
              </w:rPr>
              <w:t xml:space="preserve">0.965</w:t>
            </w:r>
          </w:p>
        </w:tc>
        <w:tc>
          <w:tcPr/>
          <w:p>
            <w:pPr>
              <w:pStyle w:val="Compact"/>
              <w:jc w:val="center"/>
            </w:pPr>
            <w:r>
              <w:rPr>
                <w:b/>
                <w:bCs/>
              </w:rPr>
              <w:t xml:space="preserve">0.962</w:t>
            </w:r>
          </w:p>
        </w:tc>
        <w:tc>
          <w:tcPr/>
          <w:p>
            <w:pPr>
              <w:pStyle w:val="Compact"/>
              <w:jc w:val="center"/>
            </w:pPr>
            <w:r>
              <w:rPr>
                <w:b/>
                <w:bCs/>
              </w:rPr>
              <w:t xml:space="preserve">0.958</w:t>
            </w:r>
          </w:p>
        </w:tc>
        <w:tc>
          <w:tcPr/>
          <w:p>
            <w:pPr>
              <w:pStyle w:val="Compact"/>
              <w:jc w:val="center"/>
            </w:pPr>
            <w:r>
              <w:rPr>
                <w:b/>
                <w:bCs/>
              </w:rPr>
              <w:t xml:space="preserve">0.962</w:t>
            </w:r>
          </w:p>
        </w:tc>
      </w:tr>
    </w:tbl>
    <w:bookmarkEnd w:id="152"/>
    <w:p>
      <w:pPr>
        <w:pStyle w:val="BodyText"/>
      </w:pPr>
      <w:r>
        <w:t xml:space="preserve">Without normalization of pixel coordinates, raw data have low accuracy as the distance of the camera increases, since the F1-score decreases to</w:t>
      </w:r>
      <w:r>
        <w:t xml:space="preserve"> </w:t>
      </w:r>
      <m:oMath>
        <m:r>
          <m:t>0.628</m:t>
        </m:r>
      </m:oMath>
      <w:r>
        <w:t xml:space="preserve"> </w:t>
      </w:r>
      <w:r>
        <w:t xml:space="preserve">due to reduced displacements of joints at increased distances. Scale-invariant unitless hand normalization (</w:t>
      </w:r>
      <m:oMath>
        <m:sSub>
          <m:e>
            <m:r>
              <m:t>L</m:t>
            </m:r>
          </m:e>
          <m:sub>
            <m:r>
              <m:rPr>
                <m:nor/>
                <m:sty m:val="p"/>
              </m:rPr>
              <m:t>hand</m:t>
            </m:r>
          </m:sub>
        </m:sSub>
      </m:oMath>
      <w:r>
        <w:t xml:space="preserve">) maintains high accuracy with an F1-score above</w:t>
      </w:r>
      <w:r>
        <w:t xml:space="preserve"> </w:t>
      </w:r>
      <m:oMath>
        <m:r>
          <m:t>0.958</m:t>
        </m:r>
      </m:oMath>
      <w:r>
        <w:t xml:space="preserve"> </w:t>
      </w:r>
      <w:r>
        <w:t xml:space="preserve">for any camera distance and hand length, confirming distance invariance.</w:t>
      </w:r>
    </w:p>
    <w:bookmarkEnd w:id="153"/>
    <w:bookmarkStart w:id="156" w:name="subsec:test_homography_tilt"/>
    <w:p>
      <w:pPr>
        <w:pStyle w:val="Heading3"/>
      </w:pPr>
      <w:r>
        <w:rPr>
          <w:rStyle w:val="SectionNumber"/>
        </w:rPr>
        <w:t xml:space="preserve">5.4.5</w:t>
      </w:r>
      <w:r>
        <w:tab/>
      </w:r>
      <w:r>
        <w:t xml:space="preserve">Tilt sensitivity and accuracy of homography tracking against AprilTags</w:t>
      </w:r>
    </w:p>
    <w:p>
      <w:pPr>
        <w:pStyle w:val="FirstParagraph"/>
      </w:pPr>
      <w:r>
        <w:t xml:space="preserve">Tracking accuracy was tested with printed sheets obtained from the</w:t>
      </w:r>
      <w:r>
        <w:t xml:space="preserve"> </w:t>
      </w:r>
      <w:r>
        <w:rPr>
          <w:rStyle w:val="VerbatimChar"/>
        </w:rPr>
        <w:t xml:space="preserve">tag36h11</w:t>
      </w:r>
      <w:r>
        <w:t xml:space="preserve"> </w:t>
      </w:r>
      <w:r>
        <w:t xml:space="preserve">family of AprilTag markers, where the orientation of the camera was tilted to angles from</w:t>
      </w:r>
      <w:r>
        <w:t xml:space="preserve"> </w:t>
      </w:r>
      <m:oMath>
        <m:sSup>
          <m:e>
            <m:r>
              <m:t>0</m:t>
            </m:r>
          </m:e>
          <m:sup>
            <m:r>
              <m:rPr>
                <m:sty m:val="p"/>
              </m:rPr>
              <m:t>∘</m:t>
            </m:r>
          </m:sup>
        </m:sSup>
      </m:oMath>
      <w:r>
        <w:t xml:space="preserve"> </w:t>
      </w:r>
      <w:r>
        <w:t xml:space="preserve">to</w:t>
      </w:r>
      <w:r>
        <w:t xml:space="preserve"> </w:t>
      </w:r>
      <m:oMath>
        <m:sSup>
          <m:e>
            <m:r>
              <m:t>75</m:t>
            </m:r>
          </m:e>
          <m:sup>
            <m:r>
              <m:rPr>
                <m:sty m:val="p"/>
              </m:rPr>
              <m:t>∘</m:t>
            </m:r>
          </m:sup>
        </m:sSup>
      </m:oMath>
      <w:r>
        <w:t xml:space="preserve"> </w:t>
      </w:r>
      <w:r>
        <w:t xml:space="preserve">compared to the surface normal.</w:t>
      </w:r>
    </w:p>
    <w:p>
      <w:pPr>
        <w:pStyle w:val="BodyText"/>
      </w:pPr>
      <w:r>
        <w:t xml:space="preserve">Table </w:t>
      </w:r>
      <w:hyperlink w:anchor="tab:homography_tilt_performance">
        <w:r>
          <w:rPr>
            <w:rStyle w:val="Hyperlink"/>
          </w:rPr>
          <w:t xml:space="preserve">5.8</w:t>
        </w:r>
      </w:hyperlink>
      <w:r>
        <w:t xml:space="preserve"> </w:t>
      </w:r>
      <w:r>
        <w:t xml:space="preserve">presents the corner detection rates, sub-pixel corner errors, and RMS reprojection errors.</w:t>
      </w:r>
    </w:p>
    <w:bookmarkStart w:id="154" w:name="tab:homography_tilt_performance"/>
    <w:p>
      <w:pPr>
        <w:pStyle w:val="TableCaption"/>
      </w:pPr>
      <w:r>
        <w:t xml:space="preserve">AprilTag homography tracking accuracy under perspective camera tilt angles.</w:t>
      </w:r>
    </w:p>
    <w:tbl>
      <w:tblPr>
        <w:tblStyle w:val="Table"/>
        <w:tblW w:type="auto" w:w="0"/>
        <w:tblLook w:firstRow="1" w:lastRow="0" w:firstColumn="0" w:lastColumn="0" w:noHBand="0" w:noVBand="0" w:val="0020"/>
        <w:tblCaption w:val="AprilTag homography tracking accuracy under perspective camera tilt angles."/>
      </w:tblPr>
      <w:tblGrid>
        <w:gridCol w:w="1584"/>
        <w:gridCol w:w="1584"/>
        <w:gridCol w:w="1584"/>
        <w:gridCol w:w="1584"/>
        <w:gridCol w:w="1584"/>
      </w:tblGrid>
      <w:tr>
        <w:trPr>
          <w:tblHeader w:val="on"/>
        </w:trPr>
        <w:tc>
          <w:tcPr/>
          <w:p>
            <w:pPr>
              <w:pStyle w:val="Compact"/>
              <w:jc w:val="center"/>
            </w:pPr>
            <w:r>
              <w:rPr>
                <w:b/>
                <w:bCs/>
              </w:rPr>
              <w:t xml:space="preserve">Camera Tilt Angle (</w:t>
            </w:r>
            <m:oMath>
              <m:r>
                <m:t>θ</m:t>
              </m:r>
            </m:oMath>
            <w:r>
              <w:rPr>
                <w:b/>
                <w:bCs/>
              </w:rPr>
              <w:t xml:space="preserve">)</w:t>
            </w:r>
          </w:p>
        </w:tc>
        <w:tc>
          <w:tcPr/>
          <w:p>
            <w:pPr>
              <w:pStyle w:val="Compact"/>
              <w:jc w:val="center"/>
            </w:pPr>
            <w:r>
              <w:rPr>
                <w:b/>
                <w:bCs/>
              </w:rPr>
              <w:t xml:space="preserve">Tag Corner Detection Rate</w:t>
            </w:r>
          </w:p>
        </w:tc>
        <w:tc>
          <w:tcPr/>
          <w:p>
            <w:pPr>
              <w:pStyle w:val="Compact"/>
              <w:jc w:val="center"/>
            </w:pPr>
            <w:r>
              <w:rPr>
                <w:b/>
                <w:bCs/>
              </w:rPr>
              <w:t xml:space="preserve">Sub-Pixel Corner Error</w:t>
            </w:r>
          </w:p>
        </w:tc>
        <w:tc>
          <w:tcPr/>
          <w:p>
            <w:pPr>
              <w:pStyle w:val="Compact"/>
              <w:jc w:val="center"/>
            </w:pPr>
            <w:r>
              <w:rPr>
                <w:b/>
                <w:bCs/>
              </w:rPr>
              <w:t xml:space="preserve">RMS Reprojection Error (</w:t>
            </w:r>
            <m:oMath>
              <m:sSub>
                <m:e>
                  <m:r>
                    <m:t>e</m:t>
                  </m:r>
                </m:e>
                <m:sub>
                  <m:r>
                    <m:rPr>
                      <m:nor/>
                      <m:sty m:val="p"/>
                    </m:rPr>
                    <m:t>rms</m:t>
                  </m:r>
                </m:sub>
              </m:sSub>
            </m:oMath>
            <w:r>
              <w:rPr>
                <w:b/>
                <w:bCs/>
              </w:rPr>
              <w:t xml:space="preserve">)</w:t>
            </w:r>
          </w:p>
        </w:tc>
        <w:tc>
          <w:tcPr/>
          <w:p>
            <w:pPr>
              <w:pStyle w:val="Compact"/>
              <w:jc w:val="center"/>
            </w:pPr>
            <w:r>
              <w:rPr>
                <w:b/>
                <w:bCs/>
              </w:rPr>
              <w:t xml:space="preserve">Planar Target Accuracy</w:t>
            </w:r>
          </w:p>
        </w:tc>
      </w:tr>
      <w:tr>
        <w:tc>
          <w:tcPr/>
          <w:p>
            <w:pPr>
              <w:pStyle w:val="Compact"/>
              <w:jc w:val="center"/>
            </w:pPr>
            <m:oMath>
              <m:sSup>
                <m:e>
                  <m:r>
                    <m:t>0</m:t>
                  </m:r>
                </m:e>
                <m:sup>
                  <m:r>
                    <m:rPr>
                      <m:sty m:val="p"/>
                    </m:rPr>
                    <m:t>∘</m:t>
                  </m:r>
                </m:sup>
              </m:sSup>
            </m:oMath>
            <w:r>
              <w:t xml:space="preserve"> </w:t>
            </w:r>
            <w:r>
              <w:t xml:space="preserve">(Overhead Flat)</w:t>
            </w:r>
          </w:p>
        </w:tc>
        <w:tc>
          <w:tcPr/>
          <w:p>
            <w:pPr>
              <w:pStyle w:val="Compact"/>
              <w:jc w:val="center"/>
            </w:pPr>
            <w:r>
              <w:t xml:space="preserve">100.0%</w:t>
            </w:r>
          </w:p>
        </w:tc>
        <w:tc>
          <w:tcPr/>
          <w:p>
            <w:pPr>
              <w:pStyle w:val="Compact"/>
              <w:jc w:val="center"/>
            </w:pPr>
            <w:r>
              <w:t xml:space="preserve">0.038 pixels</w:t>
            </w:r>
          </w:p>
        </w:tc>
        <w:tc>
          <w:tcPr/>
          <w:p>
            <w:pPr>
              <w:pStyle w:val="Compact"/>
              <w:jc w:val="center"/>
            </w:pPr>
            <w:r>
              <w:t xml:space="preserve">0.18 mm</w:t>
            </w:r>
          </w:p>
        </w:tc>
        <w:tc>
          <w:tcPr/>
          <w:p>
            <w:pPr>
              <w:pStyle w:val="Compact"/>
              <w:jc w:val="center"/>
            </w:pPr>
            <w:r>
              <w:t xml:space="preserve">99.8%</w:t>
            </w:r>
          </w:p>
        </w:tc>
      </w:tr>
      <w:tr>
        <w:tc>
          <w:tcPr/>
          <w:p>
            <w:pPr>
              <w:pStyle w:val="Compact"/>
              <w:jc w:val="center"/>
            </w:pPr>
            <m:oMath>
              <m:sSup>
                <m:e>
                  <m:r>
                    <m:t>15</m:t>
                  </m:r>
                </m:e>
                <m:sup>
                  <m:r>
                    <m:rPr>
                      <m:sty m:val="p"/>
                    </m:rPr>
                    <m:t>∘</m:t>
                  </m:r>
                </m:sup>
              </m:sSup>
            </m:oMath>
            <w:r>
              <w:t xml:space="preserve"> </w:t>
            </w:r>
            <w:r>
              <w:t xml:space="preserve">(Slight Tilt)</w:t>
            </w:r>
          </w:p>
        </w:tc>
        <w:tc>
          <w:tcPr/>
          <w:p>
            <w:pPr>
              <w:pStyle w:val="Compact"/>
              <w:jc w:val="center"/>
            </w:pPr>
            <w:r>
              <w:t xml:space="preserve">100.0%</w:t>
            </w:r>
          </w:p>
        </w:tc>
        <w:tc>
          <w:tcPr/>
          <w:p>
            <w:pPr>
              <w:pStyle w:val="Compact"/>
              <w:jc w:val="center"/>
            </w:pPr>
            <w:r>
              <w:t xml:space="preserve">0.042 pixels</w:t>
            </w:r>
          </w:p>
        </w:tc>
        <w:tc>
          <w:tcPr/>
          <w:p>
            <w:pPr>
              <w:pStyle w:val="Compact"/>
              <w:jc w:val="center"/>
            </w:pPr>
            <w:r>
              <w:t xml:space="preserve">0.22 mm</w:t>
            </w:r>
          </w:p>
        </w:tc>
        <w:tc>
          <w:tcPr/>
          <w:p>
            <w:pPr>
              <w:pStyle w:val="Compact"/>
              <w:jc w:val="center"/>
            </w:pPr>
            <w:r>
              <w:t xml:space="preserve">99.6%</w:t>
            </w:r>
          </w:p>
        </w:tc>
      </w:tr>
      <w:tr>
        <w:tc>
          <w:tcPr/>
          <w:p>
            <w:pPr>
              <w:pStyle w:val="Compact"/>
              <w:jc w:val="center"/>
            </w:pPr>
            <m:oMath>
              <m:sSup>
                <m:e>
                  <m:r>
                    <m:t>30</m:t>
                  </m:r>
                </m:e>
                <m:sup>
                  <m:r>
                    <m:rPr>
                      <m:sty m:val="p"/>
                    </m:rPr>
                    <m:t>∘</m:t>
                  </m:r>
                </m:sup>
              </m:sSup>
            </m:oMath>
            <w:r>
              <w:t xml:space="preserve"> </w:t>
            </w:r>
            <w:r>
              <w:t xml:space="preserve">(Nominal Desk Angle)</w:t>
            </w:r>
          </w:p>
        </w:tc>
        <w:tc>
          <w:tcPr/>
          <w:p>
            <w:pPr>
              <w:pStyle w:val="Compact"/>
              <w:jc w:val="center"/>
            </w:pPr>
            <w:r>
              <w:t xml:space="preserve">100.0%</w:t>
            </w:r>
          </w:p>
        </w:tc>
        <w:tc>
          <w:tcPr/>
          <w:p>
            <w:pPr>
              <w:pStyle w:val="Compact"/>
              <w:jc w:val="center"/>
            </w:pPr>
            <w:r>
              <w:t xml:space="preserve">0.058 pixels</w:t>
            </w:r>
          </w:p>
        </w:tc>
        <w:tc>
          <w:tcPr/>
          <w:p>
            <w:pPr>
              <w:pStyle w:val="Compact"/>
              <w:jc w:val="center"/>
            </w:pPr>
            <w:r>
              <w:t xml:space="preserve">0.28 mm</w:t>
            </w:r>
          </w:p>
        </w:tc>
        <w:tc>
          <w:tcPr/>
          <w:p>
            <w:pPr>
              <w:pStyle w:val="Compact"/>
              <w:jc w:val="center"/>
            </w:pPr>
            <w:r>
              <w:t xml:space="preserve">99.4%</w:t>
            </w:r>
          </w:p>
        </w:tc>
      </w:tr>
      <w:tr>
        <w:tc>
          <w:tcPr/>
          <w:p>
            <w:pPr>
              <w:pStyle w:val="Compact"/>
              <w:jc w:val="center"/>
            </w:pPr>
            <m:oMath>
              <m:sSup>
                <m:e>
                  <m:r>
                    <m:t>45</m:t>
                  </m:r>
                </m:e>
                <m:sup>
                  <m:r>
                    <m:rPr>
                      <m:sty m:val="p"/>
                    </m:rPr>
                    <m:t>∘</m:t>
                  </m:r>
                </m:sup>
              </m:sSup>
            </m:oMath>
            <w:r>
              <w:t xml:space="preserve"> </w:t>
            </w:r>
            <w:r>
              <w:t xml:space="preserve">(Moderate Inclination)</w:t>
            </w:r>
          </w:p>
        </w:tc>
        <w:tc>
          <w:tcPr/>
          <w:p>
            <w:pPr>
              <w:pStyle w:val="Compact"/>
              <w:jc w:val="center"/>
            </w:pPr>
            <w:r>
              <w:t xml:space="preserve">99.4%</w:t>
            </w:r>
          </w:p>
        </w:tc>
        <w:tc>
          <w:tcPr/>
          <w:p>
            <w:pPr>
              <w:pStyle w:val="Compact"/>
              <w:jc w:val="center"/>
            </w:pPr>
            <w:r>
              <w:t xml:space="preserve">0.084 pixels</w:t>
            </w:r>
          </w:p>
        </w:tc>
        <w:tc>
          <w:tcPr/>
          <w:p>
            <w:pPr>
              <w:pStyle w:val="Compact"/>
              <w:jc w:val="center"/>
            </w:pPr>
            <w:r>
              <w:t xml:space="preserve">0.35 mm</w:t>
            </w:r>
          </w:p>
        </w:tc>
        <w:tc>
          <w:tcPr/>
          <w:p>
            <w:pPr>
              <w:pStyle w:val="Compact"/>
              <w:jc w:val="center"/>
            </w:pPr>
            <w:r>
              <w:t xml:space="preserve">98.8%</w:t>
            </w:r>
          </w:p>
        </w:tc>
      </w:tr>
      <w:tr>
        <w:tc>
          <w:tcPr/>
          <w:p>
            <w:pPr>
              <w:pStyle w:val="Compact"/>
              <w:jc w:val="center"/>
            </w:pPr>
            <m:oMath>
              <m:sSup>
                <m:e>
                  <m:r>
                    <m:t>60</m:t>
                  </m:r>
                </m:e>
                <m:sup>
                  <m:r>
                    <m:rPr>
                      <m:sty m:val="p"/>
                    </m:rPr>
                    <m:t>∘</m:t>
                  </m:r>
                </m:sup>
              </m:sSup>
            </m:oMath>
            <w:r>
              <w:t xml:space="preserve"> </w:t>
            </w:r>
            <w:r>
              <w:t xml:space="preserve">(Steep Angle)</w:t>
            </w:r>
          </w:p>
        </w:tc>
        <w:tc>
          <w:tcPr/>
          <w:p>
            <w:pPr>
              <w:pStyle w:val="Compact"/>
              <w:jc w:val="center"/>
            </w:pPr>
            <w:r>
              <w:t xml:space="preserve">97.8%</w:t>
            </w:r>
          </w:p>
        </w:tc>
        <w:tc>
          <w:tcPr/>
          <w:p>
            <w:pPr>
              <w:pStyle w:val="Compact"/>
              <w:jc w:val="center"/>
            </w:pPr>
            <w:r>
              <w:t xml:space="preserve">0.124 pixels</w:t>
            </w:r>
          </w:p>
        </w:tc>
        <w:tc>
          <w:tcPr/>
          <w:p>
            <w:pPr>
              <w:pStyle w:val="Compact"/>
              <w:jc w:val="center"/>
            </w:pPr>
            <w:r>
              <w:t xml:space="preserve">0.42 mm</w:t>
            </w:r>
          </w:p>
        </w:tc>
        <w:tc>
          <w:tcPr/>
          <w:p>
            <w:pPr>
              <w:pStyle w:val="Compact"/>
              <w:jc w:val="center"/>
            </w:pPr>
            <w:r>
              <w:t xml:space="preserve">97.6%</w:t>
            </w:r>
          </w:p>
        </w:tc>
      </w:tr>
      <w:tr>
        <w:tc>
          <w:tcPr/>
          <w:p>
            <w:pPr>
              <w:pStyle w:val="Compact"/>
              <w:jc w:val="center"/>
            </w:pPr>
            <m:oMath>
              <m:sSup>
                <m:e>
                  <m:r>
                    <m:t>75</m:t>
                  </m:r>
                </m:e>
                <m:sup>
                  <m:r>
                    <m:rPr>
                      <m:sty m:val="p"/>
                    </m:rPr>
                    <m:t>∘</m:t>
                  </m:r>
                </m:sup>
              </m:sSup>
            </m:oMath>
            <w:r>
              <w:t xml:space="preserve"> </w:t>
            </w:r>
            <w:r>
              <w:t xml:space="preserve">(Extreme Perspective)</w:t>
            </w:r>
          </w:p>
        </w:tc>
        <w:tc>
          <w:tcPr/>
          <w:p>
            <w:pPr>
              <w:pStyle w:val="Compact"/>
              <w:jc w:val="center"/>
            </w:pPr>
            <w:r>
              <w:t xml:space="preserve">84.2%</w:t>
            </w:r>
          </w:p>
        </w:tc>
        <w:tc>
          <w:tcPr/>
          <w:p>
            <w:pPr>
              <w:pStyle w:val="Compact"/>
              <w:jc w:val="center"/>
            </w:pPr>
            <w:r>
              <w:t xml:space="preserve">0.286 pixels</w:t>
            </w:r>
          </w:p>
        </w:tc>
        <w:tc>
          <w:tcPr/>
          <w:p>
            <w:pPr>
              <w:pStyle w:val="Compact"/>
              <w:jc w:val="center"/>
            </w:pPr>
            <w:r>
              <w:t xml:space="preserve">1.15 mm</w:t>
            </w:r>
          </w:p>
        </w:tc>
        <w:tc>
          <w:tcPr/>
          <w:p>
            <w:pPr>
              <w:pStyle w:val="Compact"/>
              <w:jc w:val="center"/>
            </w:pPr>
            <w:r>
              <w:t xml:space="preserve">88.2%</w:t>
            </w:r>
          </w:p>
        </w:tc>
      </w:tr>
    </w:tbl>
    <w:bookmarkEnd w:id="154"/>
    <w:p>
      <w:pPr>
        <w:pStyle w:val="BodyText"/>
      </w:pPr>
      <w:r>
        <w:t xml:space="preserve">As a result, the AprilTag tracker demonstrated significant tracking precision with a</w:t>
      </w:r>
      <w:r>
        <w:t xml:space="preserve"> </w:t>
      </w:r>
      <m:oMath>
        <m:r>
          <m:t>97.8</m:t>
        </m:r>
        <m:r>
          <m:rPr>
            <m:sty m:val="p"/>
          </m:rPr>
          <m:t>%</m:t>
        </m:r>
      </m:oMath>
      <w:r>
        <w:t xml:space="preserve"> </w:t>
      </w:r>
      <w:r>
        <w:t xml:space="preserve">or better detection rate and under</w:t>
      </w:r>
      <w:r>
        <w:t xml:space="preserve"> </w:t>
      </w:r>
      <m:oMath>
        <m:r>
          <m:t>0.42</m:t>
        </m:r>
        <m:r>
          <m:rPr>
            <m:nor/>
            <m:sty m:val="p"/>
          </m:rPr>
          <m:t> mm</m:t>
        </m:r>
      </m:oMath>
      <w:r>
        <w:t xml:space="preserve"> </w:t>
      </w:r>
      <w:r>
        <w:t xml:space="preserve">tracking error (</w:t>
      </w:r>
      <m:oMath>
        <m:sSub>
          <m:e>
            <m:r>
              <m:t>e</m:t>
            </m:r>
          </m:e>
          <m:sub>
            <m:r>
              <m:rPr>
                <m:nor/>
                <m:sty m:val="p"/>
              </m:rPr>
              <m:t>rms</m:t>
            </m:r>
          </m:sub>
        </m:sSub>
      </m:oMath>
      <w:r>
        <w:t xml:space="preserve">) when using camera tilt angles of up to</w:t>
      </w:r>
      <w:r>
        <w:t xml:space="preserve"> </w:t>
      </w:r>
      <m:oMath>
        <m:sSup>
          <m:e>
            <m:r>
              <m:t>60</m:t>
            </m:r>
          </m:e>
          <m:sup>
            <m:r>
              <m:rPr>
                <m:sty m:val="p"/>
              </m:rPr>
              <m:t>∘</m:t>
            </m:r>
          </m:sup>
        </m:sSup>
      </m:oMath>
      <w:r>
        <w:t xml:space="preserve"> </w:t>
      </w:r>
      <w:r>
        <w:t xml:space="preserve">(the tracking error curve across tilt angles is shown in Figure </w:t>
      </w:r>
      <w:hyperlink w:anchor="fig:appendix_homography_tilt">
        <w:r>
          <w:rPr>
            <w:rStyle w:val="Hyperlink"/>
          </w:rPr>
          <w:t xml:space="preserve">6.22</w:t>
        </w:r>
      </w:hyperlink>
      <w:r>
        <w:t xml:space="preserve"> </w:t>
      </w:r>
      <w:r>
        <w:t xml:space="preserve">in Appendix </w:t>
      </w:r>
      <w:hyperlink w:anchor="ch:appendix_evaluation_benchmarks">
        <w:r>
          <w:rPr>
            <w:rStyle w:val="Hyperlink"/>
          </w:rPr>
          <w:t xml:space="preserve">[ch:appendix_evaluation_benchmarks]</w:t>
        </w:r>
      </w:hyperlink>
      <w:r>
        <w:t xml:space="preserve">).</w:t>
      </w:r>
    </w:p>
    <w:bookmarkStart w:id="155" w:name="X8ea5cbd75e1708132ddceb5d612060ead5dcc8f"/>
    <w:p>
      <w:pPr>
        <w:pStyle w:val="Heading4"/>
      </w:pPr>
      <w:r>
        <w:rPr>
          <w:rStyle w:val="SectionNumber"/>
        </w:rPr>
        <w:t xml:space="preserve">5.4.5.1</w:t>
      </w:r>
      <w:r>
        <w:tab/>
      </w:r>
      <w:r>
        <w:t xml:space="preserve">Analysis of reprojection error heatmap and sub-pixel interpolation</w:t>
      </w:r>
    </w:p>
    <w:p>
      <w:pPr>
        <w:pStyle w:val="FirstParagraph"/>
      </w:pPr>
      <w:r>
        <w:t xml:space="preserve">To assess homography distortion across different regions of the paper keyboard, reprojection error</w:t>
      </w:r>
      <w:r>
        <w:t xml:space="preserve"> </w:t>
      </w:r>
      <m:oMath>
        <m:sSub>
          <m:e>
            <m:r>
              <m:t>e</m:t>
            </m:r>
          </m:e>
          <m:sub>
            <m:r>
              <m:rPr>
                <m:nor/>
                <m:sty m:val="p"/>
              </m:rPr>
              <m:t>reproj</m:t>
            </m:r>
          </m:sub>
        </m:sSub>
        <m:d>
          <m:dPr>
            <m:begChr m:val="("/>
            <m:sepChr m:val=""/>
            <m:endChr m:val=")"/>
            <m:grow/>
          </m:dPr>
          <m:e>
            <m:r>
              <m:t>x</m:t>
            </m:r>
            <m:r>
              <m:rPr>
                <m:sty m:val="p"/>
              </m:rPr>
              <m:t>,</m:t>
            </m:r>
            <m:r>
              <m:t>y</m:t>
            </m:r>
          </m:e>
        </m:d>
        <m:r>
          <m:rPr>
            <m:sty m:val="p"/>
          </m:rPr>
          <m:t>=</m:t>
        </m:r>
        <m:r>
          <m:rPr>
            <m:sty m:val="p"/>
          </m:rPr>
          <m:t>∥</m:t>
        </m:r>
        <m:sSub>
          <m:e>
            <m:r>
              <m:rPr>
                <m:sty m:val="b"/>
              </m:rPr>
              <m:t>P</m:t>
            </m:r>
          </m:e>
          <m:sub>
            <m:r>
              <m:rPr>
                <m:nor/>
                <m:sty m:val="p"/>
              </m:rPr>
              <m:t>xml</m:t>
            </m:r>
          </m:sub>
        </m:sSub>
        <m:r>
          <m:rPr>
            <m:sty m:val="p"/>
          </m:rPr>
          <m:t>−</m:t>
        </m:r>
        <m:r>
          <m:t>H</m:t>
        </m:r>
        <m:r>
          <m:rPr>
            <m:sty m:val="p"/>
          </m:rPr>
          <m:t>⋅</m:t>
        </m:r>
        <m:sSub>
          <m:e>
            <m:r>
              <m:rPr>
                <m:sty m:val="b"/>
              </m:rPr>
              <m:t>P</m:t>
            </m:r>
          </m:e>
          <m:sub>
            <m:r>
              <m:rPr>
                <m:nor/>
                <m:sty m:val="p"/>
              </m:rPr>
              <m:t>pixel</m:t>
            </m:r>
          </m:sub>
        </m:sSub>
        <m:sSub>
          <m:e>
            <m:r>
              <m:rPr>
                <m:sty m:val="p"/>
              </m:rPr>
              <m:t>∥</m:t>
            </m:r>
          </m:e>
          <m:sub>
            <m:r>
              <m:t>2</m:t>
            </m:r>
          </m:sub>
        </m:sSub>
      </m:oMath>
      <w:r>
        <w:t xml:space="preserve"> </w:t>
      </w:r>
      <w:r>
        <w:t xml:space="preserve">was estimated across a</w:t>
      </w:r>
      <w:r>
        <w:t xml:space="preserve"> </w:t>
      </w:r>
      <m:oMath>
        <m:r>
          <m:t>10</m:t>
        </m:r>
        <m:r>
          <m:rPr>
            <m:sty m:val="p"/>
          </m:rPr>
          <m:t>×</m:t>
        </m:r>
        <m:r>
          <m:t>10</m:t>
        </m:r>
      </m:oMath>
      <w:r>
        <w:t xml:space="preserve"> </w:t>
      </w:r>
      <w:r>
        <w:t xml:space="preserve">position grid on the A4 sheet.</w:t>
      </w:r>
    </w:p>
    <w:p>
      <w:pPr>
        <w:pStyle w:val="BodyText"/>
      </w:pPr>
      <w:r>
        <w:t xml:space="preserve">Under standard desk camera placement with</w:t>
      </w:r>
      <w:r>
        <w:t xml:space="preserve"> </w:t>
      </w:r>
      <m:oMath>
        <m:sSup>
          <m:e>
            <m:r>
              <m:t>30</m:t>
            </m:r>
          </m:e>
          <m:sup>
            <m:r>
              <m:rPr>
                <m:sty m:val="p"/>
              </m:rPr>
              <m:t>∘</m:t>
            </m:r>
          </m:sup>
        </m:sSup>
      </m:oMath>
      <w:r>
        <w:t xml:space="preserve"> </w:t>
      </w:r>
      <w:r>
        <w:t xml:space="preserve">tilt, reprojection error is low in the central typing area (</w:t>
      </w:r>
      <m:oMath>
        <m:sSub>
          <m:e>
            <m:r>
              <m:t>e</m:t>
            </m:r>
          </m:e>
          <m:sub>
            <m:r>
              <m:rPr>
                <m:nor/>
                <m:sty m:val="p"/>
              </m:rPr>
              <m:t>reproj</m:t>
            </m:r>
          </m:sub>
        </m:sSub>
        <m:r>
          <m:rPr>
            <m:sty m:val="p"/>
          </m:rPr>
          <m:t>≤</m:t>
        </m:r>
        <m:r>
          <m:t>0.22</m:t>
        </m:r>
        <m:r>
          <m:rPr>
            <m:nor/>
            <m:sty m:val="p"/>
          </m:rPr>
          <m:t> mm</m:t>
        </m:r>
      </m:oMath>
      <w:r>
        <w:t xml:space="preserve">), where all four AprilTag markers give excellent alignment. Reprojection error increases slightly near the paper edges (</w:t>
      </w:r>
      <m:oMath>
        <m:sSub>
          <m:e>
            <m:r>
              <m:t>e</m:t>
            </m:r>
          </m:e>
          <m:sub>
            <m:r>
              <m:rPr>
                <m:nor/>
                <m:sty m:val="p"/>
              </m:rPr>
              <m:t>reproj</m:t>
            </m:r>
          </m:sub>
        </m:sSub>
        <m:r>
          <m:rPr>
            <m:sty m:val="p"/>
          </m:rPr>
          <m:t>≤</m:t>
        </m:r>
        <m:r>
          <m:t>0.42</m:t>
        </m:r>
        <m:r>
          <m:rPr>
            <m:nor/>
            <m:sty m:val="p"/>
          </m:rPr>
          <m:t> mm</m:t>
        </m:r>
      </m:oMath>
      <w:r>
        <w:t xml:space="preserve">), but remains well within the</w:t>
      </w:r>
      <w:r>
        <w:t xml:space="preserve"> </w:t>
      </w:r>
      <m:oMath>
        <m:r>
          <m:t>2.5</m:t>
        </m:r>
        <m:r>
          <m:rPr>
            <m:nor/>
            <m:sty m:val="p"/>
          </m:rPr>
          <m:t> mm</m:t>
        </m:r>
      </m:oMath>
      <w:r>
        <w:t xml:space="preserve"> </w:t>
      </w:r>
      <w:r>
        <w:t xml:space="preserve">key padding margin, confirming uniform mapping precision across the layout.</w:t>
      </w:r>
    </w:p>
    <w:bookmarkEnd w:id="155"/>
    <w:bookmarkEnd w:id="156"/>
    <w:bookmarkStart w:id="159" w:name="subsec:test_pipeline_profiling"/>
    <w:p>
      <w:pPr>
        <w:pStyle w:val="Heading3"/>
      </w:pPr>
      <w:r>
        <w:rPr>
          <w:rStyle w:val="SectionNumber"/>
        </w:rPr>
        <w:t xml:space="preserve">5.4.6</w:t>
      </w:r>
      <w:r>
        <w:tab/>
      </w:r>
      <w:r>
        <w:t xml:space="preserve">Real-time pipeline latency and resource profiling</w:t>
      </w:r>
    </w:p>
    <w:p>
      <w:pPr>
        <w:pStyle w:val="FirstParagraph"/>
      </w:pPr>
      <w:r>
        <w:t xml:space="preserve">The multi-threaded background engine of Application 2 was profiled on a normal desktop processor to determine the latency and resource utilization of its components.</w:t>
      </w:r>
    </w:p>
    <w:p>
      <w:pPr>
        <w:pStyle w:val="BodyText"/>
      </w:pPr>
      <w:r>
        <w:t xml:space="preserve">Table </w:t>
      </w:r>
      <w:hyperlink w:anchor="tab:pipeline_latency_breakdown">
        <w:r>
          <w:rPr>
            <w:rStyle w:val="Hyperlink"/>
          </w:rPr>
          <w:t xml:space="preserve">5.9</w:t>
        </w:r>
      </w:hyperlink>
      <w:r>
        <w:t xml:space="preserve"> </w:t>
      </w:r>
      <w:r>
        <w:t xml:space="preserve">details the execution latency breakdown per frame cycle.</w:t>
      </w:r>
    </w:p>
    <w:bookmarkStart w:id="157" w:name="tab:pipeline_latency_breakdown"/>
    <w:p>
      <w:pPr>
        <w:pStyle w:val="TableCaption"/>
      </w:pPr>
      <w:r>
        <w:t xml:space="preserve">Detailed execution latency breakdown per frame processing cycle.</w:t>
      </w:r>
    </w:p>
    <w:tbl>
      <w:tblPr>
        <w:tblStyle w:val="Table"/>
        <w:tblW w:type="auto" w:w="0"/>
        <w:tblLook w:firstRow="1" w:lastRow="0" w:firstColumn="0" w:lastColumn="0" w:noHBand="0" w:noVBand="0" w:val="0020"/>
        <w:tblCaption w:val="Detailed execution latency breakdown per frame processing cycle."/>
      </w:tblPr>
      <w:tblGrid>
        <w:gridCol w:w="1980"/>
        <w:gridCol w:w="1980"/>
        <w:gridCol w:w="1980"/>
        <w:gridCol w:w="1980"/>
      </w:tblGrid>
      <w:tr>
        <w:trPr>
          <w:tblHeader w:val="on"/>
        </w:trPr>
        <w:tc>
          <w:tcPr/>
          <w:p>
            <w:pPr>
              <w:pStyle w:val="Compact"/>
              <w:jc w:val="left"/>
            </w:pPr>
            <w:r>
              <w:rPr>
                <w:b/>
                <w:bCs/>
              </w:rPr>
              <w:t xml:space="preserve">Pipeline Processing Stage</w:t>
            </w:r>
          </w:p>
        </w:tc>
        <w:tc>
          <w:tcPr/>
          <w:p>
            <w:pPr>
              <w:pStyle w:val="Compact"/>
              <w:jc w:val="center"/>
            </w:pPr>
            <w:r>
              <w:rPr>
                <w:b/>
                <w:bCs/>
              </w:rPr>
              <w:t xml:space="preserve">Execution Time (ms)</w:t>
            </w:r>
          </w:p>
        </w:tc>
        <w:tc>
          <w:tcPr/>
          <w:p>
            <w:pPr>
              <w:pStyle w:val="Compact"/>
              <w:jc w:val="center"/>
            </w:pPr>
            <w:r>
              <w:rPr>
                <w:b/>
                <w:bCs/>
              </w:rPr>
              <w:t xml:space="preserve">Percentage of Total Cycle</w:t>
            </w:r>
          </w:p>
        </w:tc>
        <w:tc>
          <w:tcPr/>
          <w:p>
            <w:pPr>
              <w:pStyle w:val="Compact"/>
              <w:jc w:val="center"/>
            </w:pPr>
            <w:r>
              <w:rPr>
                <w:b/>
                <w:bCs/>
              </w:rPr>
              <w:t xml:space="preserve">Execution Context Thread</w:t>
            </w:r>
          </w:p>
        </w:tc>
      </w:tr>
      <w:tr>
        <w:tc>
          <w:tcPr/>
          <w:p>
            <w:pPr>
              <w:pStyle w:val="Compact"/>
              <w:jc w:val="left"/>
            </w:pPr>
            <w:r>
              <w:t xml:space="preserve">OpenCV Video Frame Ingestion</w:t>
            </w:r>
          </w:p>
        </w:tc>
        <w:tc>
          <w:tcPr/>
          <w:p>
            <w:pPr>
              <w:pStyle w:val="Compact"/>
              <w:jc w:val="center"/>
            </w:pPr>
            <w:r>
              <w:t xml:space="preserve">3.25 ms</w:t>
            </w:r>
          </w:p>
        </w:tc>
        <w:tc>
          <w:tcPr/>
          <w:p>
            <w:pPr>
              <w:pStyle w:val="Compact"/>
              <w:jc w:val="center"/>
            </w:pPr>
            <w:r>
              <w:t xml:space="preserve">11.2%</w:t>
            </w:r>
          </w:p>
        </w:tc>
        <w:tc>
          <w:tcPr/>
          <w:p>
            <w:pPr>
              <w:pStyle w:val="Compact"/>
              <w:jc w:val="center"/>
            </w:pPr>
            <w:r>
              <w:t xml:space="preserve">Background Capture Thread</w:t>
            </w:r>
          </w:p>
        </w:tc>
      </w:tr>
      <w:tr>
        <w:tc>
          <w:tcPr/>
          <w:p>
            <w:pPr>
              <w:pStyle w:val="Compact"/>
              <w:jc w:val="left"/>
            </w:pPr>
            <w:r>
              <w:t xml:space="preserve">AprilTag Detection and SVD Homography</w:t>
            </w:r>
          </w:p>
        </w:tc>
        <w:tc>
          <w:tcPr/>
          <w:p>
            <w:pPr>
              <w:pStyle w:val="Compact"/>
              <w:jc w:val="center"/>
            </w:pPr>
            <w:r>
              <w:t xml:space="preserve">6.84 ms</w:t>
            </w:r>
          </w:p>
        </w:tc>
        <w:tc>
          <w:tcPr/>
          <w:p>
            <w:pPr>
              <w:pStyle w:val="Compact"/>
              <w:jc w:val="center"/>
            </w:pPr>
            <w:r>
              <w:t xml:space="preserve">23.5%</w:t>
            </w:r>
          </w:p>
        </w:tc>
        <w:tc>
          <w:tcPr/>
          <w:p>
            <w:pPr>
              <w:pStyle w:val="Compact"/>
              <w:jc w:val="center"/>
            </w:pPr>
            <w:r>
              <w:t xml:space="preserve">Background Vision Thread</w:t>
            </w:r>
          </w:p>
        </w:tc>
      </w:tr>
      <w:tr>
        <w:tc>
          <w:tcPr/>
          <w:p>
            <w:pPr>
              <w:pStyle w:val="Compact"/>
              <w:jc w:val="left"/>
            </w:pPr>
            <w:r>
              <w:t xml:space="preserve">MediaPipe 21 Hand Pose Landmarking</w:t>
            </w:r>
          </w:p>
        </w:tc>
        <w:tc>
          <w:tcPr/>
          <w:p>
            <w:pPr>
              <w:pStyle w:val="Compact"/>
              <w:jc w:val="center"/>
            </w:pPr>
            <w:r>
              <w:t xml:space="preserve">7.92 ms</w:t>
            </w:r>
          </w:p>
        </w:tc>
        <w:tc>
          <w:tcPr/>
          <w:p>
            <w:pPr>
              <w:pStyle w:val="Compact"/>
              <w:jc w:val="center"/>
            </w:pPr>
            <w:r>
              <w:t xml:space="preserve">27.2%</w:t>
            </w:r>
          </w:p>
        </w:tc>
        <w:tc>
          <w:tcPr/>
          <w:p>
            <w:pPr>
              <w:pStyle w:val="Compact"/>
              <w:jc w:val="center"/>
            </w:pPr>
            <w:r>
              <w:t xml:space="preserve">Background Vision Thread</w:t>
            </w:r>
          </w:p>
        </w:tc>
      </w:tr>
      <w:tr>
        <w:tc>
          <w:tcPr/>
          <w:p>
            <w:pPr>
              <w:pStyle w:val="Compact"/>
              <w:jc w:val="left"/>
            </w:pPr>
            <w:r>
              <w:t xml:space="preserve">Scale Normalization and Feature Extraction</w:t>
            </w:r>
          </w:p>
        </w:tc>
        <w:tc>
          <w:tcPr/>
          <w:p>
            <w:pPr>
              <w:pStyle w:val="Compact"/>
              <w:jc w:val="center"/>
            </w:pPr>
            <w:r>
              <w:t xml:space="preserve">0.45 ms</w:t>
            </w:r>
          </w:p>
        </w:tc>
        <w:tc>
          <w:tcPr/>
          <w:p>
            <w:pPr>
              <w:pStyle w:val="Compact"/>
              <w:jc w:val="center"/>
            </w:pPr>
            <w:r>
              <w:t xml:space="preserve">1.5%</w:t>
            </w:r>
          </w:p>
        </w:tc>
        <w:tc>
          <w:tcPr/>
          <w:p>
            <w:pPr>
              <w:pStyle w:val="Compact"/>
              <w:jc w:val="center"/>
            </w:pPr>
            <w:r>
              <w:t xml:space="preserve">Background Vision Thread</w:t>
            </w:r>
          </w:p>
        </w:tc>
      </w:tr>
      <w:tr>
        <w:tc>
          <w:tcPr/>
          <w:p>
            <w:pPr>
              <w:pStyle w:val="Compact"/>
              <w:jc w:val="left"/>
            </w:pPr>
            <w:r>
              <w:t xml:space="preserve">PyTorch LSTM Touch Model Forward Pass</w:t>
            </w:r>
          </w:p>
        </w:tc>
        <w:tc>
          <w:tcPr/>
          <w:p>
            <w:pPr>
              <w:pStyle w:val="Compact"/>
              <w:jc w:val="center"/>
            </w:pPr>
            <w:r>
              <w:t xml:space="preserve">2.08 ms</w:t>
            </w:r>
          </w:p>
        </w:tc>
        <w:tc>
          <w:tcPr/>
          <w:p>
            <w:pPr>
              <w:pStyle w:val="Compact"/>
              <w:jc w:val="center"/>
            </w:pPr>
            <w:r>
              <w:t xml:space="preserve">7.1%</w:t>
            </w:r>
          </w:p>
        </w:tc>
        <w:tc>
          <w:tcPr/>
          <w:p>
            <w:pPr>
              <w:pStyle w:val="Compact"/>
              <w:jc w:val="center"/>
            </w:pPr>
            <w:r>
              <w:t xml:space="preserve">Background Vision Thread</w:t>
            </w:r>
          </w:p>
        </w:tc>
      </w:tr>
      <w:tr>
        <w:tc>
          <w:tcPr/>
          <w:p>
            <w:pPr>
              <w:pStyle w:val="Compact"/>
              <w:jc w:val="left"/>
            </w:pPr>
            <w:r>
              <w:t xml:space="preserve">Planar Coordinate Mapping (</w:t>
            </w:r>
            <m:oMath>
              <m:r>
                <m:t>H</m:t>
              </m:r>
              <m:r>
                <m:rPr>
                  <m:sty m:val="p"/>
                </m:rPr>
                <m:t>⋅</m:t>
              </m:r>
              <m:sSub>
                <m:e>
                  <m:r>
                    <m:t>P</m:t>
                  </m:r>
                </m:e>
                <m:sub>
                  <m:r>
                    <m:rPr>
                      <m:nor/>
                      <m:sty m:val="p"/>
                    </m:rPr>
                    <m:t>pixel</m:t>
                  </m:r>
                </m:sub>
              </m:sSub>
            </m:oMath>
            <w:r>
              <w:t xml:space="preserve">)</w:t>
            </w:r>
          </w:p>
        </w:tc>
        <w:tc>
          <w:tcPr/>
          <w:p>
            <w:pPr>
              <w:pStyle w:val="Compact"/>
              <w:jc w:val="center"/>
            </w:pPr>
            <w:r>
              <w:t xml:space="preserve">0.12 ms</w:t>
            </w:r>
          </w:p>
        </w:tc>
        <w:tc>
          <w:tcPr/>
          <w:p>
            <w:pPr>
              <w:pStyle w:val="Compact"/>
              <w:jc w:val="center"/>
            </w:pPr>
            <w:r>
              <w:t xml:space="preserve">0.4%</w:t>
            </w:r>
          </w:p>
        </w:tc>
        <w:tc>
          <w:tcPr/>
          <w:p>
            <w:pPr>
              <w:pStyle w:val="Compact"/>
              <w:jc w:val="center"/>
            </w:pPr>
            <w:r>
              <w:t xml:space="preserve">Background Vision Thread</w:t>
            </w:r>
          </w:p>
        </w:tc>
      </w:tr>
      <w:tr>
        <w:tc>
          <w:tcPr/>
          <w:p>
            <w:pPr>
              <w:pStyle w:val="Compact"/>
              <w:jc w:val="left"/>
            </w:pPr>
            <w:r>
              <w:t xml:space="preserve">XML Bounding Box Lookup</w:t>
            </w:r>
          </w:p>
        </w:tc>
        <w:tc>
          <w:tcPr/>
          <w:p>
            <w:pPr>
              <w:pStyle w:val="Compact"/>
              <w:jc w:val="center"/>
            </w:pPr>
            <w:r>
              <w:t xml:space="preserve">0.18 ms</w:t>
            </w:r>
          </w:p>
        </w:tc>
        <w:tc>
          <w:tcPr/>
          <w:p>
            <w:pPr>
              <w:pStyle w:val="Compact"/>
              <w:jc w:val="center"/>
            </w:pPr>
            <w:r>
              <w:t xml:space="preserve">0.6%</w:t>
            </w:r>
          </w:p>
        </w:tc>
        <w:tc>
          <w:tcPr/>
          <w:p>
            <w:pPr>
              <w:pStyle w:val="Compact"/>
              <w:jc w:val="center"/>
            </w:pPr>
            <w:r>
              <w:t xml:space="preserve">Main GUI Event Loop</w:t>
            </w:r>
          </w:p>
        </w:tc>
      </w:tr>
      <w:tr>
        <w:tc>
          <w:tcPr/>
          <w:p>
            <w:pPr>
              <w:pStyle w:val="Compact"/>
              <w:jc w:val="left"/>
            </w:pPr>
            <w:r>
              <w:t xml:space="preserve">OS Virtual Keystroke / Shell Command Dispatch</w:t>
            </w:r>
          </w:p>
        </w:tc>
        <w:tc>
          <w:tcPr/>
          <w:p>
            <w:pPr>
              <w:pStyle w:val="Compact"/>
              <w:jc w:val="center"/>
            </w:pPr>
            <w:r>
              <w:t xml:space="preserve">8.25 ms</w:t>
            </w:r>
          </w:p>
        </w:tc>
        <w:tc>
          <w:tcPr/>
          <w:p>
            <w:pPr>
              <w:pStyle w:val="Compact"/>
              <w:jc w:val="center"/>
            </w:pPr>
            <w:r>
              <w:t xml:space="preserve">28.4%</w:t>
            </w:r>
          </w:p>
        </w:tc>
        <w:tc>
          <w:tcPr/>
          <w:p>
            <w:pPr>
              <w:pStyle w:val="Compact"/>
              <w:jc w:val="center"/>
            </w:pPr>
            <w:r>
              <w:t xml:space="preserve">Main GUI Event Loop</w:t>
            </w:r>
          </w:p>
        </w:tc>
      </w:tr>
      <w:tr>
        <w:tc>
          <w:tcPr/>
          <w:p>
            <w:pPr>
              <w:pStyle w:val="Compact"/>
              <w:jc w:val="left"/>
            </w:pPr>
            <w:r>
              <w:rPr>
                <w:b/>
                <w:bCs/>
              </w:rPr>
              <w:t xml:space="preserve">Total End-to-End Latency</w:t>
            </w:r>
          </w:p>
        </w:tc>
        <w:tc>
          <w:tcPr/>
          <w:p>
            <w:pPr>
              <w:pStyle w:val="Compact"/>
              <w:jc w:val="center"/>
            </w:pPr>
            <w:r>
              <w:rPr>
                <w:b/>
                <w:bCs/>
              </w:rPr>
              <w:t xml:space="preserve">29.09 ms</w:t>
            </w:r>
          </w:p>
        </w:tc>
        <w:tc>
          <w:tcPr/>
          <w:p>
            <w:pPr>
              <w:pStyle w:val="Compact"/>
              <w:jc w:val="center"/>
            </w:pPr>
            <w:r>
              <w:rPr>
                <w:b/>
                <w:bCs/>
              </w:rPr>
              <w:t xml:space="preserve">100.0%</w:t>
            </w:r>
          </w:p>
        </w:tc>
        <w:tc>
          <w:tcPr/>
          <w:p>
            <w:pPr>
              <w:pStyle w:val="Compact"/>
              <w:jc w:val="center"/>
            </w:pPr>
            <w:r>
              <w:rPr>
                <w:b/>
                <w:bCs/>
              </w:rPr>
              <w:t xml:space="preserve">Multi-Threaded Pipeline</w:t>
            </w:r>
          </w:p>
        </w:tc>
      </w:tr>
    </w:tbl>
    <w:bookmarkEnd w:id="157"/>
    <w:p>
      <w:pPr>
        <w:pStyle w:val="BodyText"/>
      </w:pPr>
      <w:r>
        <w:t xml:space="preserve">With an end-to-end latency of</w:t>
      </w:r>
      <w:r>
        <w:t xml:space="preserve"> </w:t>
      </w:r>
      <m:oMath>
        <m:r>
          <m:t>29.09</m:t>
        </m:r>
        <m:r>
          <m:rPr>
            <m:nor/>
            <m:sty m:val="p"/>
          </m:rPr>
          <m:t> ms</m:t>
        </m:r>
      </m:oMath>
      <w:r>
        <w:t xml:space="preserve"> </w:t>
      </w:r>
      <w:r>
        <w:t xml:space="preserve">(</w:t>
      </w:r>
      <m:oMath>
        <m:r>
          <m:t>34.4</m:t>
        </m:r>
        <m:r>
          <m:rPr>
            <m:nor/>
            <m:sty m:val="p"/>
          </m:rPr>
          <m:t> FPS</m:t>
        </m:r>
      </m:oMath>
      <w:r>
        <w:t xml:space="preserve"> </w:t>
      </w:r>
      <w:r>
        <w:t xml:space="preserve">throughput), vision processing takes</w:t>
      </w:r>
      <w:r>
        <w:t xml:space="preserve"> </w:t>
      </w:r>
      <m:oMath>
        <m:r>
          <m:t>7.92</m:t>
        </m:r>
        <m:r>
          <m:rPr>
            <m:nor/>
            <m:sty m:val="p"/>
          </m:rPr>
          <m:t> ms</m:t>
        </m:r>
      </m:oMath>
      <w:r>
        <w:t xml:space="preserve"> </w:t>
      </w:r>
      <w:r>
        <w:t xml:space="preserve">for MediaPipe tracking and</w:t>
      </w:r>
      <w:r>
        <w:t xml:space="preserve"> </w:t>
      </w:r>
      <m:oMath>
        <m:r>
          <m:t>6.84</m:t>
        </m:r>
        <m:r>
          <m:rPr>
            <m:nor/>
            <m:sty m:val="p"/>
          </m:rPr>
          <m:t> ms</m:t>
        </m:r>
      </m:oMath>
      <w:r>
        <w:t xml:space="preserve"> </w:t>
      </w:r>
      <w:r>
        <w:t xml:space="preserve">for AprilTag detection, while PyTorch LSTM inference takes</w:t>
      </w:r>
      <w:r>
        <w:t xml:space="preserve"> </w:t>
      </w:r>
      <m:oMath>
        <m:r>
          <m:t>2.08</m:t>
        </m:r>
        <m:r>
          <m:rPr>
            <m:nor/>
            <m:sty m:val="p"/>
          </m:rPr>
          <m:t> ms</m:t>
        </m:r>
      </m:oMath>
      <w:r>
        <w:t xml:space="preserve">. Memory use is</w:t>
      </w:r>
      <w:r>
        <w:t xml:space="preserve"> </w:t>
      </w:r>
      <m:oMath>
        <m:r>
          <m:t>142.5</m:t>
        </m:r>
        <m:r>
          <m:rPr>
            <m:nor/>
            <m:sty m:val="p"/>
          </m:rPr>
          <m:t> MB</m:t>
        </m:r>
      </m:oMath>
      <w:r>
        <w:t xml:space="preserve"> </w:t>
      </w:r>
      <w:r>
        <w:t xml:space="preserve">and CPU load is</w:t>
      </w:r>
      <w:r>
        <w:t xml:space="preserve"> </w:t>
      </w:r>
      <m:oMath>
        <m:r>
          <m:t>24.8</m:t>
        </m:r>
        <m:r>
          <m:rPr>
            <m:sty m:val="p"/>
          </m:rPr>
          <m:t>%</m:t>
        </m:r>
      </m:oMath>
      <w:r>
        <w:t xml:space="preserve"> </w:t>
      </w:r>
      <w:r>
        <w:t xml:space="preserve">(see Figure </w:t>
      </w:r>
      <w:hyperlink w:anchor="fig:appendix_latency_breakdown">
        <w:r>
          <w:rPr>
            <w:rStyle w:val="Hyperlink"/>
          </w:rPr>
          <w:t xml:space="preserve">6.23</w:t>
        </w:r>
      </w:hyperlink>
      <w:r>
        <w:t xml:space="preserve"> </w:t>
      </w:r>
      <w:r>
        <w:t xml:space="preserve">in Appendix </w:t>
      </w:r>
      <w:hyperlink w:anchor="ch:appendix_evaluation_benchmarks">
        <w:r>
          <w:rPr>
            <w:rStyle w:val="Hyperlink"/>
          </w:rPr>
          <w:t xml:space="preserve">[ch:appendix_evaluation_benchmarks]</w:t>
        </w:r>
      </w:hyperlink>
      <w:r>
        <w:t xml:space="preserve">).</w:t>
      </w:r>
    </w:p>
    <w:bookmarkStart w:id="158" w:name="X023b5b1871c3518a3fdc53194760e6abe06ea22"/>
    <w:p>
      <w:pPr>
        <w:pStyle w:val="Heading4"/>
      </w:pPr>
      <w:r>
        <w:rPr>
          <w:rStyle w:val="SectionNumber"/>
        </w:rPr>
        <w:t xml:space="preserve">5.4.6.1</w:t>
      </w:r>
      <w:r>
        <w:tab/>
      </w:r>
      <w:r>
        <w:t xml:space="preserve">CPU thread memory contention and mutex overhead analysis</w:t>
      </w:r>
    </w:p>
    <w:p>
      <w:pPr>
        <w:pStyle w:val="FirstParagraph"/>
      </w:pPr>
      <w:r>
        <w:t xml:space="preserve">Profiling confirmed that the multi-threaded queue design effectively separates camera image acquisition from deep learning inference. The average latency in mutex locking (</w:t>
      </w:r>
      <w:r>
        <w:rPr>
          <w:rStyle w:val="VerbatimChar"/>
        </w:rPr>
        <w:t xml:space="preserve">QMutex.lock()</w:t>
      </w:r>
      <w:r>
        <w:t xml:space="preserve">) was</w:t>
      </w:r>
      <w:r>
        <w:t xml:space="preserve"> </w:t>
      </w:r>
      <m:oMath>
        <m:r>
          <m:t>0.042</m:t>
        </m:r>
        <m:r>
          <m:rPr>
            <m:nor/>
            <m:sty m:val="p"/>
          </m:rPr>
          <m:t> ms</m:t>
        </m:r>
      </m:oMath>
      <w:r>
        <w:t xml:space="preserve"> </w:t>
      </w:r>
      <w:r>
        <w:t xml:space="preserve">per cycle, representing less than</w:t>
      </w:r>
      <w:r>
        <w:t xml:space="preserve"> </w:t>
      </w:r>
      <m:oMath>
        <m:r>
          <m:t>0.15</m:t>
        </m:r>
        <m:r>
          <m:rPr>
            <m:sty m:val="p"/>
          </m:rPr>
          <m:t>%</m:t>
        </m:r>
      </m:oMath>
      <w:r>
        <w:t xml:space="preserve"> </w:t>
      </w:r>
      <w:r>
        <w:t xml:space="preserve">of the total pipeline latency.</w:t>
      </w:r>
    </w:p>
    <w:p>
      <w:pPr>
        <w:pStyle w:val="BodyText"/>
      </w:pPr>
      <w:r>
        <w:t xml:space="preserve">As PyTorch LSTM forward passes run on pre-allocated tensor memory, there were no memory contention problems in OpenCV frame decoding, and no thread deadlocks or race conditions were observed during extended test runs.</w:t>
      </w:r>
    </w:p>
    <w:bookmarkEnd w:id="158"/>
    <w:bookmarkEnd w:id="159"/>
    <w:bookmarkStart w:id="160" w:name="subsec:test_user_typing"/>
    <w:p>
      <w:pPr>
        <w:pStyle w:val="Heading3"/>
      </w:pPr>
      <w:r>
        <w:rPr>
          <w:rStyle w:val="SectionNumber"/>
        </w:rPr>
        <w:t xml:space="preserve">5.4.7</w:t>
      </w:r>
      <w:r>
        <w:tab/>
      </w:r>
      <w:r>
        <w:t xml:space="preserve">Macro command trigger execution and multi-profile action benchmark</w:t>
      </w:r>
    </w:p>
    <w:p>
      <w:pPr>
        <w:pStyle w:val="FirstParagraph"/>
      </w:pPr>
      <w:r>
        <w:t xml:space="preserve">We evaluated the system as a supplementary macro action controller through empirical testing across touch contact detection, planar key resolution, and end-to-end command execution:</w:t>
      </w:r>
    </w:p>
    <w:p>
      <w:pPr>
        <w:numPr>
          <w:ilvl w:val="0"/>
          <w:numId w:val="1028"/>
        </w:numPr>
      </w:pPr>
      <w:r>
        <w:rPr>
          <w:b/>
          <w:bCs/>
        </w:rPr>
        <w:t xml:space="preserve">Touch contact detection classification reliability:</w:t>
      </w:r>
      <w:r>
        <w:t xml:space="preserve"> </w:t>
      </w:r>
      <w:r>
        <w:t xml:space="preserve">On the held-out test dataset of 636 temporal window sequences (</w:t>
      </w:r>
      <w:r>
        <w:rPr>
          <w:rStyle w:val="VerbatimChar"/>
        </w:rPr>
        <w:t xml:space="preserve">test_dataset.csv</w:t>
      </w:r>
      <w:r>
        <w:t xml:space="preserve">), the PyTorch LSTM sequence model detected touch with</w:t>
      </w:r>
      <w:r>
        <w:t xml:space="preserve"> </w:t>
      </w:r>
      <m:oMath>
        <m:r>
          <m:t>94.34</m:t>
        </m:r>
        <m:r>
          <m:rPr>
            <m:sty m:val="p"/>
          </m:rPr>
          <m:t>%</m:t>
        </m:r>
      </m:oMath>
      <w:r>
        <w:t xml:space="preserve"> </w:t>
      </w:r>
      <w:r>
        <w:t xml:space="preserve">accuracy and a</w:t>
      </w:r>
      <w:r>
        <w:t xml:space="preserve"> </w:t>
      </w:r>
      <m:oMath>
        <m:r>
          <m:t>94.37</m:t>
        </m:r>
        <m:r>
          <m:rPr>
            <m:sty m:val="p"/>
          </m:rPr>
          <m:t>%</m:t>
        </m:r>
      </m:oMath>
      <w:r>
        <w:t xml:space="preserve"> </w:t>
      </w:r>
      <w:r>
        <w:t xml:space="preserve">F1-score (</w:t>
      </w:r>
      <m:oMath>
        <m:r>
          <m:t>302</m:t>
        </m:r>
      </m:oMath>
      <w:r>
        <w:t xml:space="preserve"> </w:t>
      </w:r>
      <w:r>
        <w:t xml:space="preserve">True Positives,</w:t>
      </w:r>
      <w:r>
        <w:t xml:space="preserve"> </w:t>
      </w:r>
      <m:oMath>
        <m:r>
          <m:t>298</m:t>
        </m:r>
      </m:oMath>
      <w:r>
        <w:t xml:space="preserve"> </w:t>
      </w:r>
      <w:r>
        <w:t xml:space="preserve">True Negatives). Only</w:t>
      </w:r>
      <w:r>
        <w:t xml:space="preserve"> </w:t>
      </w:r>
      <m:oMath>
        <m:r>
          <m:t>20</m:t>
        </m:r>
      </m:oMath>
      <w:r>
        <w:t xml:space="preserve"> </w:t>
      </w:r>
      <w:r>
        <w:t xml:space="preserve">false activations occurred (</w:t>
      </w:r>
      <m:oMath>
        <m:r>
          <m:t>6.29</m:t>
        </m:r>
        <m:r>
          <m:rPr>
            <m:sty m:val="p"/>
          </m:rPr>
          <m:t>%</m:t>
        </m:r>
      </m:oMath>
      <w:r>
        <w:t xml:space="preserve"> </w:t>
      </w:r>
      <w:r>
        <w:t xml:space="preserve">false trigger rate), confirming that the hand transit movement filter effectively prevents false key triggers when moving across keys.</w:t>
      </w:r>
    </w:p>
    <w:p>
      <w:pPr>
        <w:numPr>
          <w:ilvl w:val="0"/>
          <w:numId w:val="1028"/>
        </w:numPr>
      </w:pPr>
      <w:r>
        <w:rPr>
          <w:b/>
          <w:bCs/>
        </w:rPr>
        <w:t xml:space="preserve">Planar key mapping accuracy:</w:t>
      </w:r>
      <w:r>
        <w:t xml:space="preserve"> </w:t>
      </w:r>
      <w:r>
        <w:t xml:space="preserve">Planar homography estimation (</w:t>
      </w:r>
      <m:oMath>
        <m:r>
          <m:t>H</m:t>
        </m:r>
      </m:oMath>
      <w:r>
        <w:t xml:space="preserve">) achieved sub-millimeter reprojection accuracy under</w:t>
      </w:r>
      <w:r>
        <w:t xml:space="preserve"> </w:t>
      </w:r>
      <m:oMath>
        <m:r>
          <m:t>0.42</m:t>
        </m:r>
        <m:r>
          <m:rPr>
            <m:nor/>
            <m:sty m:val="p"/>
          </m:rPr>
          <m:t> mm</m:t>
        </m:r>
      </m:oMath>
      <w:r>
        <w:t xml:space="preserve"> </w:t>
      </w:r>
      <w:r>
        <w:t xml:space="preserve">for camera tilts up to</w:t>
      </w:r>
      <w:r>
        <w:t xml:space="preserve"> </w:t>
      </w:r>
      <m:oMath>
        <m:sSup>
          <m:e>
            <m:r>
              <m:t>60</m:t>
            </m:r>
          </m:e>
          <m:sup>
            <m:r>
              <m:rPr>
                <m:sty m:val="p"/>
              </m:rPr>
              <m:t>∘</m:t>
            </m:r>
          </m:sup>
        </m:sSup>
      </m:oMath>
      <w:r>
        <w:t xml:space="preserve">. Key bounding box lookup in XML requires only</w:t>
      </w:r>
      <w:r>
        <w:t xml:space="preserve"> </w:t>
      </w:r>
      <m:oMath>
        <m:r>
          <m:t>0.18</m:t>
        </m:r>
        <m:r>
          <m:rPr>
            <m:nor/>
            <m:sty m:val="p"/>
          </m:rPr>
          <m:t> ms</m:t>
        </m:r>
      </m:oMath>
      <w:r>
        <w:t xml:space="preserve">, ensuring accurate key selection even on compact A4 paper layouts.</w:t>
      </w:r>
    </w:p>
    <w:p>
      <w:pPr>
        <w:numPr>
          <w:ilvl w:val="0"/>
          <w:numId w:val="1028"/>
        </w:numPr>
      </w:pPr>
      <w:r>
        <w:rPr>
          <w:b/>
          <w:bCs/>
        </w:rPr>
        <w:t xml:space="preserve">Real-time command dispatch latency:</w:t>
      </w:r>
      <w:r>
        <w:t xml:space="preserve"> </w:t>
      </w:r>
      <w:r>
        <w:t xml:space="preserve">The entire pipeline from finger impact on paper to command dispatch in the OS shell takes</w:t>
      </w:r>
      <w:r>
        <w:t xml:space="preserve"> </w:t>
      </w:r>
      <m:oMath>
        <m:r>
          <m:t>29.09</m:t>
        </m:r>
        <m:r>
          <m:rPr>
            <m:nor/>
            <m:sty m:val="p"/>
          </m:rPr>
          <m:t> ms</m:t>
        </m:r>
      </m:oMath>
      <w:r>
        <w:t xml:space="preserve"> </w:t>
      </w:r>
      <w:r>
        <w:t xml:space="preserve">(</w:t>
      </w:r>
      <m:oMath>
        <m:r>
          <m:t>34.4</m:t>
        </m:r>
        <m:r>
          <m:rPr>
            <m:nor/>
            <m:sty m:val="p"/>
          </m:rPr>
          <m:t> FPS</m:t>
        </m:r>
      </m:oMath>
      <w:r>
        <w:t xml:space="preserve">), providing a margin of</w:t>
      </w:r>
      <w:r>
        <w:t xml:space="preserve"> </w:t>
      </w:r>
      <m:oMath>
        <m:r>
          <m:t>54.24</m:t>
        </m:r>
        <m:r>
          <m:rPr>
            <m:nor/>
            <m:sty m:val="p"/>
          </m:rPr>
          <m:t> ms</m:t>
        </m:r>
      </m:oMath>
      <w:r>
        <w:t xml:space="preserve"> </w:t>
      </w:r>
      <w:r>
        <w:t xml:space="preserve">(</w:t>
      </w:r>
      <m:oMath>
        <m:r>
          <m:t>65.1</m:t>
        </m:r>
        <m:r>
          <m:rPr>
            <m:sty m:val="p"/>
          </m:rPr>
          <m:t>%</m:t>
        </m:r>
      </m:oMath>
      <w:r>
        <w:t xml:space="preserve">) within the</w:t>
      </w:r>
      <w:r>
        <w:t xml:space="preserve"> </w:t>
      </w:r>
      <m:oMath>
        <m:r>
          <m:t>83.33</m:t>
        </m:r>
        <m:r>
          <m:rPr>
            <m:nor/>
            <m:sty m:val="p"/>
          </m:rPr>
          <m:t> ms</m:t>
        </m:r>
      </m:oMath>
      <w:r>
        <w:t xml:space="preserve"> </w:t>
      </w:r>
      <w:r>
        <w:t xml:space="preserve">budget at 12 FPS, eliminating dwell-time delays.</w:t>
      </w:r>
    </w:p>
    <w:p>
      <w:pPr>
        <w:numPr>
          <w:ilvl w:val="0"/>
          <w:numId w:val="1028"/>
        </w:numPr>
      </w:pPr>
      <w:r>
        <w:rPr>
          <w:b/>
          <w:bCs/>
        </w:rPr>
        <w:t xml:space="preserve">Pass rate for functional test suite:</w:t>
      </w:r>
      <w:r>
        <w:t xml:space="preserve"> </w:t>
      </w:r>
      <w:r>
        <w:t xml:space="preserve">All ten functional test cases (FT-01 to FT-10, Table </w:t>
      </w:r>
      <w:hyperlink w:anchor="tab:functional_test_cases">
        <w:r>
          <w:rPr>
            <w:rStyle w:val="Hyperlink"/>
          </w:rPr>
          <w:t xml:space="preserve">5.1</w:t>
        </w:r>
      </w:hyperlink>
      <w:r>
        <w:t xml:space="preserve">) passed with a</w:t>
      </w:r>
      <w:r>
        <w:t xml:space="preserve"> </w:t>
      </w:r>
      <m:oMath>
        <m:r>
          <m:t>100</m:t>
        </m:r>
        <m:r>
          <m:rPr>
            <m:sty m:val="p"/>
          </m:rPr>
          <m:t>%</m:t>
        </m:r>
      </m:oMath>
      <w:r>
        <w:t xml:space="preserve"> </w:t>
      </w:r>
      <w:r>
        <w:t xml:space="preserve">pass rate, validating key placement, XML and PDF exports, AprilTag homography, multi-finger macro touch across all digits, and keystroke dispatch.</w:t>
      </w:r>
    </w:p>
    <w:p>
      <w:pPr>
        <w:numPr>
          <w:ilvl w:val="0"/>
          <w:numId w:val="1028"/>
        </w:numPr>
      </w:pPr>
      <w:r>
        <w:rPr>
          <w:b/>
          <w:bCs/>
        </w:rPr>
        <w:t xml:space="preserve">Decoupled action profile multiplexing:</w:t>
      </w:r>
      <w:r>
        <w:t xml:space="preserve"> </w:t>
      </w:r>
      <w:r>
        <w:t xml:space="preserve">Testing confirmed that a single physical printed paper sheet can directly control several software action profiles (such as developer shortcuts, audio DAW controls, or terminal commands) by switching configuration files in Application 2, without reprinting the paper.</w:t>
      </w:r>
    </w:p>
    <w:bookmarkEnd w:id="160"/>
    <w:bookmarkEnd w:id="161"/>
    <w:bookmarkStart w:id="162" w:name="sec:test_summary"/>
    <w:p>
      <w:pPr>
        <w:pStyle w:val="Heading2"/>
      </w:pPr>
      <w:r>
        <w:rPr>
          <w:rStyle w:val="SectionNumber"/>
        </w:rPr>
        <w:t xml:space="preserve">5.5</w:t>
      </w:r>
      <w:r>
        <w:tab/>
      </w:r>
      <w:r>
        <w:t xml:space="preserve">Summary of Testing Outcomes</w:t>
      </w:r>
    </w:p>
    <w:p>
      <w:pPr>
        <w:pStyle w:val="FirstParagraph"/>
      </w:pPr>
      <w:r>
        <w:t xml:space="preserve">On the whole, the tests conducted within this chapter demonstrate the practical effectiveness of our virtual keyboard prototype. By evaluating ten functional and seven non-functional test cases (Section </w:t>
      </w:r>
      <w:hyperlink w:anchor="sec:test_plan_cases">
        <w:r>
          <w:rPr>
            <w:rStyle w:val="Hyperlink"/>
          </w:rPr>
          <w:t xml:space="preserve">5.2</w:t>
        </w:r>
      </w:hyperlink>
      <w:r>
        <w:t xml:space="preserve">), we tested the system under realistic working conditions. As a result, our PyTorch LSTM network in combination with normalized position and velocity inputs achieved an F1-score of</w:t>
      </w:r>
      <w:r>
        <w:t xml:space="preserve"> </w:t>
      </w:r>
      <m:oMath>
        <m:r>
          <m:t>0.963</m:t>
        </m:r>
      </m:oMath>
      <w:r>
        <w:t xml:space="preserve"> </w:t>
      </w:r>
      <w:r>
        <w:t xml:space="preserve">and spent no more than</w:t>
      </w:r>
      <w:r>
        <w:t xml:space="preserve"> </w:t>
      </w:r>
      <m:oMath>
        <m:r>
          <m:t>2.08</m:t>
        </m:r>
        <m:r>
          <m:rPr>
            <m:nor/>
            <m:sty m:val="p"/>
          </m:rPr>
          <m:t> ms</m:t>
        </m:r>
      </m:oMath>
      <w:r>
        <w:t xml:space="preserve"> </w:t>
      </w:r>
      <w:r>
        <w:t xml:space="preserve">on the CPU. The unitless scale normalization (</w:t>
      </w:r>
      <m:oMath>
        <m:sSub>
          <m:e>
            <m:r>
              <m:t>L</m:t>
            </m:r>
          </m:e>
          <m:sub>
            <m:r>
              <m:rPr>
                <m:nor/>
                <m:sty m:val="p"/>
              </m:rPr>
              <m:t>hand</m:t>
            </m:r>
          </m:sub>
        </m:sSub>
      </m:oMath>
      <w:r>
        <w:t xml:space="preserve">) kept the predictions stable across distances from</w:t>
      </w:r>
      <w:r>
        <w:t xml:space="preserve"> </w:t>
      </w:r>
      <m:oMath>
        <m:r>
          <m:t>20</m:t>
        </m:r>
        <m:r>
          <m:rPr>
            <m:nor/>
            <m:sty m:val="p"/>
          </m:rPr>
          <m:t> cm</m:t>
        </m:r>
      </m:oMath>
      <w:r>
        <w:t xml:space="preserve"> </w:t>
      </w:r>
      <w:r>
        <w:t xml:space="preserve">to</w:t>
      </w:r>
      <w:r>
        <w:t xml:space="preserve"> </w:t>
      </w:r>
      <m:oMath>
        <m:r>
          <m:t>40</m:t>
        </m:r>
        <m:r>
          <m:rPr>
            <m:nor/>
            <m:sty m:val="p"/>
          </m:rPr>
          <m:t> cm</m:t>
        </m:r>
      </m:oMath>
      <w:r>
        <w:t xml:space="preserve"> </w:t>
      </w:r>
      <w:r>
        <w:t xml:space="preserve">(</w:t>
      </w:r>
      <m:oMath>
        <m:r>
          <m:t>F</m:t>
        </m:r>
        <m:r>
          <m:t>1</m:t>
        </m:r>
        <m:r>
          <m:rPr>
            <m:sty m:val="p"/>
          </m:rPr>
          <m:t>≥</m:t>
        </m:r>
        <m:r>
          <m:t>0.958</m:t>
        </m:r>
      </m:oMath>
      <w:r>
        <w:t xml:space="preserve">). Meanwhile, AprilTag homography tracking kept the planar errors below</w:t>
      </w:r>
      <w:r>
        <w:t xml:space="preserve"> </w:t>
      </w:r>
      <m:oMath>
        <m:r>
          <m:t>0.42</m:t>
        </m:r>
        <m:r>
          <m:rPr>
            <m:nor/>
            <m:sty m:val="p"/>
          </m:rPr>
          <m:t> mm</m:t>
        </m:r>
      </m:oMath>
      <w:r>
        <w:t xml:space="preserve"> </w:t>
      </w:r>
      <w:r>
        <w:t xml:space="preserve">for tilt angles up to</w:t>
      </w:r>
      <w:r>
        <w:t xml:space="preserve"> </w:t>
      </w:r>
      <m:oMath>
        <m:sSup>
          <m:e>
            <m:r>
              <m:t>60</m:t>
            </m:r>
          </m:e>
          <m:sup>
            <m:r>
              <m:rPr>
                <m:sty m:val="p"/>
              </m:rPr>
              <m:t>∘</m:t>
            </m:r>
          </m:sup>
        </m:sSup>
      </m:oMath>
      <w:r>
        <w:t xml:space="preserve">. With a total latency of</w:t>
      </w:r>
      <w:r>
        <w:t xml:space="preserve"> </w:t>
      </w:r>
      <m:oMath>
        <m:r>
          <m:t>29.09</m:t>
        </m:r>
        <m:r>
          <m:rPr>
            <m:nor/>
            <m:sty m:val="p"/>
          </m:rPr>
          <m:t> ms</m:t>
        </m:r>
      </m:oMath>
      <w:r>
        <w:t xml:space="preserve"> </w:t>
      </w:r>
      <w:r>
        <w:t xml:space="preserve">providing</w:t>
      </w:r>
      <w:r>
        <w:t xml:space="preserve"> </w:t>
      </w:r>
      <m:oMath>
        <m:r>
          <m:t>34.4</m:t>
        </m:r>
        <m:r>
          <m:rPr>
            <m:nor/>
            <m:sty m:val="p"/>
          </m:rPr>
          <m:t> FPS</m:t>
        </m:r>
      </m:oMath>
      <w:r>
        <w:t xml:space="preserve">, our pipeline easily satisfies the 12 FPS time budget while consuming only</w:t>
      </w:r>
      <w:r>
        <w:t xml:space="preserve"> </w:t>
      </w:r>
      <m:oMath>
        <m:r>
          <m:t>142.5</m:t>
        </m:r>
        <m:r>
          <m:rPr>
            <m:nor/>
            <m:sty m:val="p"/>
          </m:rPr>
          <m:t> MB</m:t>
        </m:r>
      </m:oMath>
      <w:r>
        <w:t xml:space="preserve"> </w:t>
      </w:r>
      <w:r>
        <w:t xml:space="preserve">of memory and</w:t>
      </w:r>
      <w:r>
        <w:t xml:space="preserve"> </w:t>
      </w:r>
      <m:oMath>
        <m:r>
          <m:t>24.8</m:t>
        </m:r>
        <m:r>
          <m:rPr>
            <m:sty m:val="p"/>
          </m:rPr>
          <m:t>%</m:t>
        </m:r>
      </m:oMath>
      <w:r>
        <w:t xml:space="preserve"> </w:t>
      </w:r>
      <w:r>
        <w:t xml:space="preserve">of a single CPU core. All ten functional test cases passed successfully, while switching macro action profiles on the same printed sheet worked without reprinting the page.</w:t>
      </w:r>
    </w:p>
    <w:bookmarkEnd w:id="162"/>
    <w:bookmarkEnd w:id="163"/>
    <w:bookmarkStart w:id="187" w:name="ch:discussion_conclusions"/>
    <w:p>
      <w:pPr>
        <w:pStyle w:val="Heading1"/>
      </w:pPr>
      <w:r>
        <w:rPr>
          <w:rStyle w:val="SectionNumber"/>
        </w:rPr>
        <w:t xml:space="preserve">6</w:t>
      </w:r>
      <w:r>
        <w:tab/>
      </w:r>
      <w:r>
        <w:t xml:space="preserve">Discussion and Conclusions</w:t>
      </w:r>
    </w:p>
    <w:bookmarkStart w:id="164" w:name="sec:concl_overview"/>
    <w:p>
      <w:pPr>
        <w:pStyle w:val="Heading2"/>
      </w:pPr>
      <w:r>
        <w:rPr>
          <w:rStyle w:val="SectionNumber"/>
        </w:rPr>
        <w:t xml:space="preserve">6.1</w:t>
      </w:r>
      <w:r>
        <w:tab/>
      </w:r>
      <w:r>
        <w:t xml:space="preserve">Overview of the Chapter and Main Takeaways</w:t>
      </w:r>
    </w:p>
    <w:p>
      <w:pPr>
        <w:pStyle w:val="FirstParagraph"/>
      </w:pPr>
      <w:r>
        <w:t xml:space="preserve">In this chapter, we summarize the findings, practical challenges, and main takeaways from developing our paper-based virtual macro keyboard. At the beginning of this project, the driving question was whether an ordinary webcam pointed at plain paper could serve as a fast and reliable macro input device on a standard CPU without needing specialized depth sensors or laser projectors. This chapter analyzes whether the planned objectives were accomplished by comparing them against our empirical test results. I also examine the technical problems and solutions encountered during development, personal reflections and skills learned, potential commercial applications, and realistic directions for future improvement.</w:t>
      </w:r>
    </w:p>
    <w:bookmarkEnd w:id="164"/>
    <w:bookmarkStart w:id="171" w:name="sec:concl_objectives"/>
    <w:p>
      <w:pPr>
        <w:pStyle w:val="Heading2"/>
      </w:pPr>
      <w:r>
        <w:rPr>
          <w:rStyle w:val="SectionNumber"/>
        </w:rPr>
        <w:t xml:space="preserve">6.2</w:t>
      </w:r>
      <w:r>
        <w:tab/>
      </w:r>
      <w:r>
        <w:t xml:space="preserve">Verification and Triangulation of Project Objectives</w:t>
      </w:r>
    </w:p>
    <w:p>
      <w:pPr>
        <w:pStyle w:val="FirstParagraph"/>
      </w:pPr>
      <w:r>
        <w:t xml:space="preserve">To assess whether the research succeeded, I cross-referenced the empirical test outcomes with the original expectations set at the beginning.</w:t>
      </w:r>
    </w:p>
    <w:bookmarkStart w:id="165" w:name="subsec:concl_obj1"/>
    <w:p>
      <w:pPr>
        <w:pStyle w:val="Heading3"/>
      </w:pPr>
      <w:r>
        <w:rPr>
          <w:rStyle w:val="SectionNumber"/>
        </w:rPr>
        <w:t xml:space="preserve">6.2.1</w:t>
      </w:r>
      <w:r>
        <w:tab/>
      </w:r>
      <w:r>
        <w:t xml:space="preserve">Addressing core literature gaps and initial baseline needs</w:t>
      </w:r>
    </w:p>
    <w:p>
      <w:pPr>
        <w:pStyle w:val="FirstParagraph"/>
      </w:pPr>
      <w:r>
        <w:t xml:space="preserve">The first objective was to identify what happens when past paper and virtual keyboards were delivered in real-world implementations. Through a review of eight different sensing modalities in literature (Figure </w:t>
      </w:r>
      <w:hyperlink w:anchor="fig:lit_conceptual_map_diagram">
        <w:r>
          <w:rPr>
            <w:rStyle w:val="Hyperlink"/>
          </w:rPr>
          <w:t xml:space="preserve">3.1</w:t>
        </w:r>
      </w:hyperlink>
      <w:r>
        <w:t xml:space="preserve">, Table </w:t>
      </w:r>
      <w:hyperlink w:anchor="tab:lit_comparative_matrix">
        <w:r>
          <w:rPr>
            <w:rStyle w:val="Hyperlink"/>
          </w:rPr>
          <w:t xml:space="preserve">3.1</w:t>
        </w:r>
      </w:hyperlink>
      <w:r>
        <w:t xml:space="preserve">), I was able to identify six primary limitations most existing monocular systems suffer from, such as limits in single-finger movement, discomfort due to dwell-time delays, and reliance on costly depth cameras. These concrete literature gaps helped to ground what this project needed to achieve in order to be more than just a theoretical concept.</w:t>
      </w:r>
    </w:p>
    <w:bookmarkEnd w:id="165"/>
    <w:bookmarkStart w:id="166" w:name="subsec:concl_obj2"/>
    <w:p>
      <w:pPr>
        <w:pStyle w:val="Heading3"/>
      </w:pPr>
      <w:r>
        <w:rPr>
          <w:rStyle w:val="SectionNumber"/>
        </w:rPr>
        <w:t xml:space="preserve">6.2.2</w:t>
      </w:r>
      <w:r>
        <w:tab/>
      </w:r>
      <w:r>
        <w:t xml:space="preserve">Validating hand kinematics and unitless scale invariance</w:t>
      </w:r>
    </w:p>
    <w:p>
      <w:pPr>
        <w:pStyle w:val="FirstParagraph"/>
      </w:pPr>
      <w:r>
        <w:t xml:space="preserve">The second goal involved distinguishing between key press activities and general movements of hands without any lagging. Normalization of hand coordinates through the unitless hand-length ratio (</w:t>
      </w:r>
      <m:oMath>
        <m:sSub>
          <m:e>
            <m:r>
              <m:t>L</m:t>
            </m:r>
          </m:e>
          <m:sub>
            <m:r>
              <m:rPr>
                <m:nor/>
                <m:sty m:val="p"/>
              </m:rPr>
              <m:t>hand</m:t>
            </m:r>
          </m:sub>
        </m:sSub>
        <m:r>
          <m:rPr>
            <m:sty m:val="p"/>
          </m:rPr>
          <m:t>=</m:t>
        </m:r>
        <m:r>
          <m:rPr>
            <m:sty m:val="p"/>
          </m:rPr>
          <m:t>∥</m:t>
        </m:r>
        <m:sSub>
          <m:e>
            <m:r>
              <m:rPr>
                <m:sty m:val="b"/>
              </m:rPr>
              <m:t>P</m:t>
            </m:r>
          </m:e>
          <m:sub>
            <m:r>
              <m:t>9</m:t>
            </m:r>
          </m:sub>
        </m:sSub>
        <m:r>
          <m:rPr>
            <m:sty m:val="p"/>
          </m:rPr>
          <m:t>−</m:t>
        </m:r>
        <m:sSub>
          <m:e>
            <m:r>
              <m:rPr>
                <m:sty m:val="b"/>
              </m:rPr>
              <m:t>P</m:t>
            </m:r>
          </m:e>
          <m:sub>
            <m:r>
              <m:t>0</m:t>
            </m:r>
          </m:sub>
        </m:sSub>
        <m:sSub>
          <m:e>
            <m:r>
              <m:rPr>
                <m:sty m:val="p"/>
              </m:rPr>
              <m:t>∥</m:t>
            </m:r>
          </m:e>
          <m:sub>
            <m:r>
              <m:t>2</m:t>
            </m:r>
          </m:sub>
        </m:sSub>
      </m:oMath>
      <w:r>
        <w:t xml:space="preserve">) ensured independence of skeletal points from the distance of hands from the camera. Transmission of 5-frame sliding windows directly to the neural network at a rate of</w:t>
      </w:r>
      <w:r>
        <w:t xml:space="preserve"> </w:t>
      </w:r>
      <m:oMath>
        <m:r>
          <m:t>12</m:t>
        </m:r>
        <m:r>
          <m:rPr>
            <m:nor/>
            <m:sty m:val="p"/>
          </m:rPr>
          <m:t> FPS</m:t>
        </m:r>
      </m:oMath>
      <w:r>
        <w:t xml:space="preserve"> </w:t>
      </w:r>
      <w:r>
        <w:t xml:space="preserve">allowed capturing deceleration (</w:t>
      </w:r>
      <m:oMath>
        <m:sSub>
          <m:e>
            <m:r>
              <m:t>V</m:t>
            </m:r>
          </m:e>
          <m:sub>
            <m:r>
              <m:t>y</m:t>
            </m:r>
          </m:sub>
        </m:sSub>
        <m:r>
          <m:rPr>
            <m:sty m:val="p"/>
          </m:rPr>
          <m:t>→</m:t>
        </m:r>
        <m:r>
          <m:t>0</m:t>
        </m:r>
      </m:oMath>
      <w:r>
        <w:t xml:space="preserve">) on surface contact in real time without smoothing delays. Touch detection accuracy was validated in experimental settings where F1-scores remained greater than</w:t>
      </w:r>
      <w:r>
        <w:t xml:space="preserve"> </w:t>
      </w:r>
      <m:oMath>
        <m:r>
          <m:t>0.958</m:t>
        </m:r>
      </m:oMath>
      <w:r>
        <w:t xml:space="preserve"> </w:t>
      </w:r>
      <w:r>
        <w:t xml:space="preserve">for distances ranging from</w:t>
      </w:r>
      <w:r>
        <w:t xml:space="preserve"> </w:t>
      </w:r>
      <m:oMath>
        <m:r>
          <m:t>20</m:t>
        </m:r>
        <m:r>
          <m:rPr>
            <m:nor/>
            <m:sty m:val="p"/>
          </m:rPr>
          <m:t> cm</m:t>
        </m:r>
      </m:oMath>
      <w:r>
        <w:t xml:space="preserve"> </w:t>
      </w:r>
      <w:r>
        <w:t xml:space="preserve">to</w:t>
      </w:r>
      <w:r>
        <w:t xml:space="preserve"> </w:t>
      </w:r>
      <m:oMath>
        <m:r>
          <m:t>40</m:t>
        </m:r>
        <m:r>
          <m:rPr>
            <m:nor/>
            <m:sty m:val="p"/>
          </m:rPr>
          <m:t> cm</m:t>
        </m:r>
      </m:oMath>
      <w:r>
        <w:t xml:space="preserve">.</w:t>
      </w:r>
    </w:p>
    <w:bookmarkEnd w:id="166"/>
    <w:bookmarkStart w:id="167" w:name="subsec:concl_obj3"/>
    <w:p>
      <w:pPr>
        <w:pStyle w:val="Heading3"/>
      </w:pPr>
      <w:r>
        <w:rPr>
          <w:rStyle w:val="SectionNumber"/>
        </w:rPr>
        <w:t xml:space="preserve">6.2.3</w:t>
      </w:r>
      <w:r>
        <w:tab/>
      </w:r>
      <w:r>
        <w:t xml:space="preserve">Performance outcomes for deep learning touch detection</w:t>
      </w:r>
    </w:p>
    <w:p>
      <w:pPr>
        <w:pStyle w:val="FirstParagraph"/>
      </w:pPr>
      <w:r>
        <w:t xml:space="preserve">The third target was to find a sequence model that is able to classify all five fingers simultaneously while running in real-time on a standard CPU. Out of 22 deep learning architectures assessed in our benchmarking suite (</w:t>
      </w:r>
      <w:r>
        <w:rPr>
          <w:rStyle w:val="VerbatimChar"/>
        </w:rPr>
        <w:t xml:space="preserve">modelBenchmark/benchmark_engine.py</w:t>
      </w:r>
      <w:r>
        <w:t xml:space="preserve">), the uni-directional PyTorch LSTM ranked first. It achieved an F1-score of</w:t>
      </w:r>
      <w:r>
        <w:t xml:space="preserve"> </w:t>
      </w:r>
      <m:oMath>
        <m:r>
          <m:t>0.963</m:t>
        </m:r>
      </m:oMath>
      <w:r>
        <w:t xml:space="preserve"> </w:t>
      </w:r>
      <w:r>
        <w:t xml:space="preserve">with a per-finger average F1 of</w:t>
      </w:r>
      <w:r>
        <w:t xml:space="preserve"> </w:t>
      </w:r>
      <m:oMath>
        <m:r>
          <m:t>0.965</m:t>
        </m:r>
      </m:oMath>
      <w:r>
        <w:t xml:space="preserve"> </w:t>
      </w:r>
      <w:r>
        <w:t xml:space="preserve">while only needing an average of</w:t>
      </w:r>
      <w:r>
        <w:t xml:space="preserve"> </w:t>
      </w:r>
      <m:oMath>
        <m:r>
          <m:t>2.08</m:t>
        </m:r>
        <m:r>
          <m:rPr>
            <m:nor/>
            <m:sty m:val="p"/>
          </m:rPr>
          <m:t> ms</m:t>
        </m:r>
      </m:oMath>
      <w:r>
        <w:t xml:space="preserve"> </w:t>
      </w:r>
      <w:r>
        <w:t xml:space="preserve">of inference time per window and taking up a compact size of only</w:t>
      </w:r>
      <w:r>
        <w:t xml:space="preserve"> </w:t>
      </w:r>
      <m:oMath>
        <m:r>
          <m:t>0.44</m:t>
        </m:r>
        <m:r>
          <m:rPr>
            <m:nor/>
            <m:sty m:val="p"/>
          </m:rPr>
          <m:t> MB</m:t>
        </m:r>
      </m:oMath>
      <w:r>
        <w:t xml:space="preserve"> </w:t>
      </w:r>
      <w:r>
        <w:t xml:space="preserve">in memory. This demonstrated that multi-finger touch detection can be implemented efficiently on consumer computers with no GPU.</w:t>
      </w:r>
    </w:p>
    <w:bookmarkEnd w:id="167"/>
    <w:bookmarkStart w:id="168" w:name="subsec:concl_obj4"/>
    <w:p>
      <w:pPr>
        <w:pStyle w:val="Heading3"/>
      </w:pPr>
      <w:r>
        <w:rPr>
          <w:rStyle w:val="SectionNumber"/>
        </w:rPr>
        <w:t xml:space="preserve">6.2.4</w:t>
      </w:r>
      <w:r>
        <w:tab/>
      </w:r>
      <w:r>
        <w:t xml:space="preserve">Evaluating the two-application software suite and custom layouts</w:t>
      </w:r>
    </w:p>
    <w:p>
      <w:pPr>
        <w:pStyle w:val="FirstParagraph"/>
      </w:pPr>
      <w:r>
        <w:t xml:space="preserve">Fourth, a full-fledged software suite involving two applications was developed to enable users to design customized layouts and connect any actions. Application 1, referred to as Layout Designer, enables users to design visual keyboard layouts with border AprilTags, saving them to XML and printable PDF formats. Application 2, known as Runtime Engine, loads the XML file, calculates planar homography in real time (</w:t>
      </w:r>
      <m:oMath>
        <m:sSub>
          <m:e>
            <m:r>
              <m:t>P</m:t>
            </m:r>
          </m:e>
          <m:sub>
            <m:r>
              <m:rPr>
                <m:nor/>
                <m:sty m:val="p"/>
              </m:rPr>
              <m:t>XML</m:t>
            </m:r>
          </m:sub>
        </m:sSub>
        <m:r>
          <m:rPr>
            <m:sty m:val="p"/>
          </m:rPr>
          <m:t>=</m:t>
        </m:r>
        <m:r>
          <m:t>H</m:t>
        </m:r>
        <m:r>
          <m:rPr>
            <m:sty m:val="p"/>
          </m:rPr>
          <m:t>⋅</m:t>
        </m:r>
        <m:sSub>
          <m:e>
            <m:r>
              <m:t>P</m:t>
            </m:r>
          </m:e>
          <m:sub>
            <m:r>
              <m:rPr>
                <m:nor/>
                <m:sty m:val="p"/>
              </m:rPr>
              <m:t>pixel</m:t>
            </m:r>
          </m:sub>
        </m:sSub>
      </m:oMath>
      <w:r>
        <w:t xml:space="preserve">), and executes the pre-defined keystrokes. During functional testing, all ten test cases, namely FT-01 through FT-10, were executed successfully with a</w:t>
      </w:r>
      <w:r>
        <w:t xml:space="preserve"> </w:t>
      </w:r>
      <m:oMath>
        <m:r>
          <m:t>100</m:t>
        </m:r>
        <m:r>
          <m:rPr>
            <m:sty m:val="p"/>
          </m:rPr>
          <m:t>%</m:t>
        </m:r>
      </m:oMath>
      <w:r>
        <w:t xml:space="preserve"> </w:t>
      </w:r>
      <w:r>
        <w:t xml:space="preserve">success rate, confirming that custom layout creation and action multiplexing operate reliably on a single printed sheet.</w:t>
      </w:r>
    </w:p>
    <w:bookmarkEnd w:id="168"/>
    <w:bookmarkStart w:id="170" w:name="subsec:concl_obj5"/>
    <w:p>
      <w:pPr>
        <w:pStyle w:val="Heading3"/>
      </w:pPr>
      <w:r>
        <w:rPr>
          <w:rStyle w:val="SectionNumber"/>
        </w:rPr>
        <w:t xml:space="preserve">6.2.5</w:t>
      </w:r>
      <w:r>
        <w:tab/>
      </w:r>
      <w:r>
        <w:t xml:space="preserve">End-to-end latency benchmarks and macro dispatch reliability</w:t>
      </w:r>
    </w:p>
    <w:p>
      <w:pPr>
        <w:pStyle w:val="FirstParagraph"/>
      </w:pPr>
      <w:r>
        <w:t xml:space="preserve">Fifth, to measure end-to-end latency and reliability of the system in real-world use. The end-to-end latency across full pipeline tests (webcam frame capture through to keystroke output) was</w:t>
      </w:r>
      <w:r>
        <w:t xml:space="preserve"> </w:t>
      </w:r>
      <m:oMath>
        <m:r>
          <m:t>29.09</m:t>
        </m:r>
        <m:r>
          <m:rPr>
            <m:nor/>
            <m:sty m:val="p"/>
          </m:rPr>
          <m:t> ms</m:t>
        </m:r>
      </m:oMath>
      <w:r>
        <w:t xml:space="preserve"> </w:t>
      </w:r>
      <w:r>
        <w:t xml:space="preserve">(</w:t>
      </w:r>
      <m:oMath>
        <m:r>
          <m:t>34.4</m:t>
        </m:r>
        <m:r>
          <m:rPr>
            <m:nor/>
            <m:sty m:val="p"/>
          </m:rPr>
          <m:t> FPS</m:t>
        </m:r>
      </m:oMath>
      <w:r>
        <w:t xml:space="preserve">), well within our</w:t>
      </w:r>
      <w:r>
        <w:t xml:space="preserve"> </w:t>
      </w:r>
      <m:oMath>
        <m:r>
          <m:t>83.33</m:t>
        </m:r>
        <m:r>
          <m:rPr>
            <m:nor/>
            <m:sty m:val="p"/>
          </m:rPr>
          <m:t> ms</m:t>
        </m:r>
      </m:oMath>
      <w:r>
        <w:t xml:space="preserve"> </w:t>
      </w:r>
      <w:r>
        <w:t xml:space="preserve">budget at a rate of</w:t>
      </w:r>
      <w:r>
        <w:t xml:space="preserve"> </w:t>
      </w:r>
      <m:oMath>
        <m:r>
          <m:t>12</m:t>
        </m:r>
        <m:r>
          <m:rPr>
            <m:nor/>
            <m:sty m:val="p"/>
          </m:rPr>
          <m:t> FPS</m:t>
        </m:r>
      </m:oMath>
      <w:r>
        <w:t xml:space="preserve">. In fact, the background system itself used</w:t>
      </w:r>
      <w:r>
        <w:t xml:space="preserve"> </w:t>
      </w:r>
      <m:oMath>
        <m:r>
          <m:t>142.5</m:t>
        </m:r>
        <m:r>
          <m:rPr>
            <m:nor/>
            <m:sty m:val="p"/>
          </m:rPr>
          <m:t> MB</m:t>
        </m:r>
      </m:oMath>
      <w:r>
        <w:t xml:space="preserve"> </w:t>
      </w:r>
      <w:r>
        <w:t xml:space="preserve">of RAM and about a quarter of a single core (</w:t>
      </w:r>
      <m:oMath>
        <m:r>
          <m:t>24.8</m:t>
        </m:r>
        <m:r>
          <m:rPr>
            <m:sty m:val="p"/>
          </m:rPr>
          <m:t>%</m:t>
        </m:r>
      </m:oMath>
      <w:r>
        <w:t xml:space="preserve">) of CPU time. The homography error remained below</w:t>
      </w:r>
      <w:r>
        <w:t xml:space="preserve"> </w:t>
      </w:r>
      <m:oMath>
        <m:r>
          <m:t>0.42</m:t>
        </m:r>
        <m:r>
          <m:rPr>
            <m:nor/>
            <m:sty m:val="p"/>
          </m:rPr>
          <m:t> mm</m:t>
        </m:r>
      </m:oMath>
      <w:r>
        <w:t xml:space="preserve"> </w:t>
      </w:r>
      <w:r>
        <w:t xml:space="preserve">at perspective tilt angles up to</w:t>
      </w:r>
      <w:r>
        <w:t xml:space="preserve"> </w:t>
      </w:r>
      <m:oMath>
        <m:sSup>
          <m:e>
            <m:r>
              <m:t>60</m:t>
            </m:r>
          </m:e>
          <m:sup>
            <m:r>
              <m:rPr>
                <m:sty m:val="p"/>
              </m:rPr>
              <m:t>∘</m:t>
            </m:r>
          </m:sup>
        </m:sSup>
      </m:oMath>
      <w:r>
        <w:t xml:space="preserve"> </w:t>
      </w:r>
      <w:r>
        <w:t xml:space="preserve">using AprilTag tracking, and the LSTM model achieved</w:t>
      </w:r>
      <w:r>
        <w:t xml:space="preserve"> </w:t>
      </w:r>
      <m:oMath>
        <m:r>
          <m:t>94.34</m:t>
        </m:r>
        <m:r>
          <m:rPr>
            <m:sty m:val="p"/>
          </m:rPr>
          <m:t>%</m:t>
        </m:r>
      </m:oMath>
      <w:r>
        <w:t xml:space="preserve"> </w:t>
      </w:r>
      <w:r>
        <w:t xml:space="preserve">accuracy and a</w:t>
      </w:r>
      <w:r>
        <w:t xml:space="preserve"> </w:t>
      </w:r>
      <m:oMath>
        <m:r>
          <m:t>94.37</m:t>
        </m:r>
        <m:r>
          <m:rPr>
            <m:sty m:val="p"/>
          </m:rPr>
          <m:t>%</m:t>
        </m:r>
      </m:oMath>
      <w:r>
        <w:t xml:space="preserve"> </w:t>
      </w:r>
      <w:r>
        <w:t xml:space="preserve">F1-score on held-out test windows, highlighting how responsive the system is on common consumer hardware.</w:t>
      </w:r>
    </w:p>
    <w:p>
      <w:pPr>
        <w:pStyle w:val="BodyText"/>
      </w:pPr>
      <w:r>
        <w:t xml:space="preserve">Table </w:t>
      </w:r>
      <w:hyperlink w:anchor="tab:objective_triangulation_summary">
        <w:r>
          <w:rPr>
            <w:rStyle w:val="Hyperlink"/>
          </w:rPr>
          <w:t xml:space="preserve">6.1</w:t>
        </w:r>
      </w:hyperlink>
      <w:r>
        <w:t xml:space="preserve"> </w:t>
      </w:r>
      <w:r>
        <w:t xml:space="preserve">summarizes how all five research objectives were fulfilled through empirical triangulation.</w:t>
      </w:r>
    </w:p>
    <w:bookmarkStart w:id="169" w:name="tab:objective_triangulation_summary"/>
    <w:p>
      <w:pPr>
        <w:pStyle w:val="TableCaption"/>
      </w:pPr>
      <w:r>
        <w:t xml:space="preserve">Research objective accomplishment and triangulation matrix.</w:t>
      </w:r>
    </w:p>
    <w:tbl>
      <w:tblPr>
        <w:tblStyle w:val="Table"/>
        <w:tblW w:type="auto" w:w="0"/>
        <w:tblLook w:firstRow="1" w:lastRow="0" w:firstColumn="0" w:lastColumn="0" w:noHBand="0" w:noVBand="0" w:val="0020"/>
        <w:tblCaption w:val="Research objective accomplishment and triangulation matrix."/>
      </w:tblPr>
      <w:tblGrid>
        <w:gridCol w:w="1584"/>
        <w:gridCol w:w="1584"/>
        <w:gridCol w:w="1584"/>
        <w:gridCol w:w="1584"/>
        <w:gridCol w:w="1584"/>
      </w:tblGrid>
      <w:tr>
        <w:trPr>
          <w:tblHeader w:val="on"/>
        </w:trPr>
        <w:tc>
          <w:tcPr/>
          <w:p>
            <w:pPr>
              <w:pStyle w:val="Compact"/>
              <w:jc w:val="left"/>
            </w:pPr>
            <w:r>
              <w:rPr>
                <w:b/>
                <w:bCs/>
              </w:rPr>
              <w:t xml:space="preserve">Research Objective</w:t>
            </w:r>
          </w:p>
        </w:tc>
        <w:tc>
          <w:tcPr/>
          <w:p>
            <w:pPr>
              <w:pStyle w:val="Compact"/>
              <w:jc w:val="left"/>
            </w:pPr>
            <w:r>
              <w:rPr>
                <w:b/>
                <w:bCs/>
              </w:rPr>
              <w:t xml:space="preserve">Design / Chapter Origin</w:t>
            </w:r>
          </w:p>
        </w:tc>
        <w:tc>
          <w:tcPr/>
          <w:p>
            <w:pPr>
              <w:pStyle w:val="Compact"/>
              <w:jc w:val="left"/>
            </w:pPr>
            <w:r>
              <w:rPr>
                <w:b/>
                <w:bCs/>
              </w:rPr>
              <w:t xml:space="preserve">Implementation Artifact</w:t>
            </w:r>
          </w:p>
        </w:tc>
        <w:tc>
          <w:tcPr/>
          <w:p>
            <w:pPr>
              <w:pStyle w:val="Compact"/>
              <w:jc w:val="left"/>
            </w:pPr>
            <w:r>
              <w:rPr>
                <w:b/>
                <w:bCs/>
              </w:rPr>
              <w:t xml:space="preserve">Empirical Validation Evidence</w:t>
            </w:r>
          </w:p>
        </w:tc>
        <w:tc>
          <w:tcPr/>
          <w:p>
            <w:pPr>
              <w:pStyle w:val="Compact"/>
              <w:jc w:val="center"/>
            </w:pPr>
            <w:r>
              <w:rPr>
                <w:b/>
                <w:bCs/>
              </w:rPr>
              <w:t xml:space="preserve">Status</w:t>
            </w:r>
          </w:p>
        </w:tc>
      </w:tr>
      <w:tr>
        <w:tc>
          <w:tcPr/>
          <w:p>
            <w:pPr>
              <w:pStyle w:val="Compact"/>
              <w:jc w:val="left"/>
            </w:pPr>
            <w:r>
              <w:rPr>
                <w:b/>
                <w:bCs/>
              </w:rPr>
              <w:t xml:space="preserve">O1: Baseline Requirements and Literature Gaps</w:t>
            </w:r>
          </w:p>
        </w:tc>
        <w:tc>
          <w:tcPr/>
          <w:p>
            <w:pPr>
              <w:pStyle w:val="Compact"/>
              <w:jc w:val="left"/>
            </w:pPr>
            <w:r>
              <w:t xml:space="preserve">Chapter 3 Literature Review</w:t>
            </w:r>
          </w:p>
        </w:tc>
        <w:tc>
          <w:tcPr/>
          <w:p>
            <w:pPr>
              <w:pStyle w:val="Compact"/>
              <w:jc w:val="left"/>
            </w:pPr>
            <w:r>
              <w:t xml:space="preserve">Research DB (</w:t>
            </w:r>
            <w:r>
              <w:rPr>
                <w:rStyle w:val="VerbatimChar"/>
              </w:rPr>
              <w:t xml:space="preserve">references.bib</w:t>
            </w:r>
            <w:r>
              <w:t xml:space="preserve">,</w:t>
            </w:r>
            <w:r>
              <w:t xml:space="preserve"> </w:t>
            </w:r>
            <w:r>
              <w:rPr>
                <w:rStyle w:val="VerbatimChar"/>
              </w:rPr>
              <w:t xml:space="preserve">summary-matrix.md</w:t>
            </w:r>
            <w:r>
              <w:t xml:space="preserve">)</w:t>
            </w:r>
          </w:p>
        </w:tc>
        <w:tc>
          <w:tcPr/>
          <w:p>
            <w:pPr>
              <w:pStyle w:val="Compact"/>
              <w:jc w:val="left"/>
            </w:pPr>
            <w:r>
              <w:t xml:space="preserve">Identified 6 key gaps; established evaluation baseline.</w:t>
            </w:r>
          </w:p>
        </w:tc>
        <w:tc>
          <w:tcPr/>
          <w:p>
            <w:pPr>
              <w:pStyle w:val="Compact"/>
              <w:jc w:val="center"/>
            </w:pPr>
            <w:r>
              <w:rPr>
                <w:b/>
                <w:bCs/>
              </w:rPr>
              <w:t xml:space="preserve">ACCOMPLISHED</w:t>
            </w:r>
          </w:p>
        </w:tc>
      </w:tr>
      <w:tr>
        <w:tc>
          <w:tcPr/>
          <w:p>
            <w:pPr>
              <w:pStyle w:val="Compact"/>
              <w:jc w:val="left"/>
            </w:pPr>
            <w:r>
              <w:rPr>
                <w:b/>
                <w:bCs/>
              </w:rPr>
              <w:t xml:space="preserve">O2: Scale Normalization and Kinematic Pipeline</w:t>
            </w:r>
          </w:p>
        </w:tc>
        <w:tc>
          <w:tcPr/>
          <w:p>
            <w:pPr>
              <w:pStyle w:val="Compact"/>
              <w:jc w:val="left"/>
            </w:pPr>
            <w:r>
              <w:t xml:space="preserve">Chapter 4 Methodology</w:t>
            </w:r>
          </w:p>
        </w:tc>
        <w:tc>
          <w:tcPr/>
          <w:p>
            <w:pPr>
              <w:pStyle w:val="Compact"/>
              <w:jc w:val="left"/>
            </w:pPr>
            <w:r>
              <w:t xml:space="preserve">Partition 2 (</w:t>
            </w:r>
            <w:r>
              <w:rPr>
                <w:rStyle w:val="VerbatimChar"/>
              </w:rPr>
              <w:t xml:space="preserve">dataPipeline/</w:t>
            </w:r>
            <w:r>
              <w:t xml:space="preserve">) scripts</w:t>
            </w:r>
          </w:p>
        </w:tc>
        <w:tc>
          <w:tcPr/>
          <w:p>
            <w:pPr>
              <w:pStyle w:val="Compact"/>
              <w:jc w:val="left"/>
            </w:pPr>
            <w:r>
              <w:t xml:space="preserve">Distance invariance (</w:t>
            </w:r>
            <m:oMath>
              <m:r>
                <m:t>20</m:t>
              </m:r>
            </m:oMath>
            <w:r>
              <w:t xml:space="preserve">–</w:t>
            </w:r>
            <m:oMath>
              <m:r>
                <m:t>40</m:t>
              </m:r>
              <m:r>
                <m:rPr>
                  <m:nor/>
                  <m:sty m:val="p"/>
                </m:rPr>
                <m:t> cm</m:t>
              </m:r>
            </m:oMath>
            <w:r>
              <w:t xml:space="preserve">) via unitless scale normalization.</w:t>
            </w:r>
          </w:p>
        </w:tc>
        <w:tc>
          <w:tcPr/>
          <w:p>
            <w:pPr>
              <w:pStyle w:val="Compact"/>
              <w:jc w:val="center"/>
            </w:pPr>
            <w:r>
              <w:rPr>
                <w:b/>
                <w:bCs/>
              </w:rPr>
              <w:t xml:space="preserve">ACCOMPLISHED</w:t>
            </w:r>
          </w:p>
        </w:tc>
      </w:tr>
      <w:tr>
        <w:tc>
          <w:tcPr/>
          <w:p>
            <w:pPr>
              <w:pStyle w:val="Compact"/>
              <w:jc w:val="left"/>
            </w:pPr>
            <w:r>
              <w:rPr>
                <w:b/>
                <w:bCs/>
              </w:rPr>
              <w:t xml:space="preserve">O3: Deep Learning Sequence Architecture Benchmark</w:t>
            </w:r>
          </w:p>
        </w:tc>
        <w:tc>
          <w:tcPr/>
          <w:p>
            <w:pPr>
              <w:pStyle w:val="Compact"/>
              <w:jc w:val="left"/>
            </w:pPr>
            <w:r>
              <w:t xml:space="preserve">Chapter 4 Methodology</w:t>
            </w:r>
          </w:p>
        </w:tc>
        <w:tc>
          <w:tcPr/>
          <w:p>
            <w:pPr>
              <w:pStyle w:val="Compact"/>
              <w:jc w:val="left"/>
            </w:pPr>
            <w:r>
              <w:t xml:space="preserve">Partition 3 (</w:t>
            </w:r>
            <w:r>
              <w:rPr>
                <w:rStyle w:val="VerbatimChar"/>
              </w:rPr>
              <w:t xml:space="preserve">modelBenchmark/</w:t>
            </w:r>
            <w:r>
              <w:t xml:space="preserve">) benchmark</w:t>
            </w:r>
          </w:p>
        </w:tc>
        <w:tc>
          <w:tcPr/>
          <w:p>
            <w:pPr>
              <w:pStyle w:val="Compact"/>
              <w:jc w:val="left"/>
            </w:pPr>
            <w:r>
              <w:t xml:space="preserve">F1-score</w:t>
            </w:r>
            <w:r>
              <w:t xml:space="preserve"> </w:t>
            </w:r>
            <m:oMath>
              <m:r>
                <m:t>0.963</m:t>
              </m:r>
            </m:oMath>
            <w:r>
              <w:t xml:space="preserve">; CPU inference</w:t>
            </w:r>
            <w:r>
              <w:t xml:space="preserve"> </w:t>
            </w:r>
            <m:oMath>
              <m:r>
                <m:t>2.08</m:t>
              </m:r>
              <m:r>
                <m:rPr>
                  <m:nor/>
                  <m:sty m:val="p"/>
                </m:rPr>
                <m:t> ms</m:t>
              </m:r>
            </m:oMath>
            <w:r>
              <w:t xml:space="preserve">; model size</w:t>
            </w:r>
            <w:r>
              <w:t xml:space="preserve"> </w:t>
            </w:r>
            <m:oMath>
              <m:r>
                <m:t>0.44</m:t>
              </m:r>
              <m:r>
                <m:rPr>
                  <m:nor/>
                  <m:sty m:val="p"/>
                </m:rPr>
                <m:t> MB</m:t>
              </m:r>
            </m:oMath>
            <w:r>
              <w:t xml:space="preserve">.</w:t>
            </w:r>
          </w:p>
        </w:tc>
        <w:tc>
          <w:tcPr/>
          <w:p>
            <w:pPr>
              <w:pStyle w:val="Compact"/>
              <w:jc w:val="center"/>
            </w:pPr>
            <w:r>
              <w:rPr>
                <w:b/>
                <w:bCs/>
              </w:rPr>
              <w:t xml:space="preserve">ACCOMPLISHED</w:t>
            </w:r>
          </w:p>
        </w:tc>
      </w:tr>
      <w:tr>
        <w:tc>
          <w:tcPr/>
          <w:p>
            <w:pPr>
              <w:pStyle w:val="Compact"/>
              <w:jc w:val="left"/>
            </w:pPr>
            <w:r>
              <w:rPr>
                <w:b/>
                <w:bCs/>
              </w:rPr>
              <w:t xml:space="preserve">O4: Two-Application System Suite Creation</w:t>
            </w:r>
          </w:p>
        </w:tc>
        <w:tc>
          <w:tcPr/>
          <w:p>
            <w:pPr>
              <w:pStyle w:val="Compact"/>
              <w:jc w:val="left"/>
            </w:pPr>
            <w:r>
              <w:t xml:space="preserve">Chapter 4 Methodology</w:t>
            </w:r>
          </w:p>
        </w:tc>
        <w:tc>
          <w:tcPr/>
          <w:p>
            <w:pPr>
              <w:pStyle w:val="Compact"/>
              <w:jc w:val="left"/>
            </w:pPr>
            <w:r>
              <w:t xml:space="preserve">Application 1 (Designer) and Application 2 (Detector)</w:t>
            </w:r>
          </w:p>
        </w:tc>
        <w:tc>
          <w:tcPr/>
          <w:p>
            <w:pPr>
              <w:pStyle w:val="Compact"/>
              <w:jc w:val="left"/>
            </w:pPr>
            <m:oMath>
              <m:r>
                <m:t>100</m:t>
              </m:r>
              <m:r>
                <m:rPr>
                  <m:sty m:val="p"/>
                </m:rPr>
                <m:t>%</m:t>
              </m:r>
            </m:oMath>
            <w:r>
              <w:t xml:space="preserve"> </w:t>
            </w:r>
            <w:r>
              <w:t xml:space="preserve">pass rate across FT-01–FT-10; same-layout action profile switching.</w:t>
            </w:r>
          </w:p>
        </w:tc>
        <w:tc>
          <w:tcPr/>
          <w:p>
            <w:pPr>
              <w:pStyle w:val="Compact"/>
              <w:jc w:val="center"/>
            </w:pPr>
            <w:r>
              <w:rPr>
                <w:b/>
                <w:bCs/>
              </w:rPr>
              <w:t xml:space="preserve">ACCOMPLISHED</w:t>
            </w:r>
          </w:p>
        </w:tc>
      </w:tr>
      <w:tr>
        <w:tc>
          <w:tcPr/>
          <w:p>
            <w:pPr>
              <w:pStyle w:val="Compact"/>
              <w:jc w:val="left"/>
            </w:pPr>
            <w:r>
              <w:rPr>
                <w:b/>
                <w:bCs/>
              </w:rPr>
              <w:t xml:space="preserve">O5: Empirical Latency and Functional Benchmarking</w:t>
            </w:r>
          </w:p>
        </w:tc>
        <w:tc>
          <w:tcPr/>
          <w:p>
            <w:pPr>
              <w:pStyle w:val="Compact"/>
              <w:jc w:val="left"/>
            </w:pPr>
            <w:r>
              <w:t xml:space="preserve">Chapter 5 Results</w:t>
            </w:r>
          </w:p>
        </w:tc>
        <w:tc>
          <w:tcPr/>
          <w:p>
            <w:pPr>
              <w:pStyle w:val="Compact"/>
              <w:jc w:val="left"/>
            </w:pPr>
            <w:r>
              <w:t xml:space="preserve">Multi-threaded Engine and Evaluation Scripts</w:t>
            </w:r>
          </w:p>
        </w:tc>
        <w:tc>
          <w:tcPr/>
          <w:p>
            <w:pPr>
              <w:pStyle w:val="Compact"/>
              <w:jc w:val="left"/>
            </w:pPr>
            <w:r>
              <w:t xml:space="preserve">Latency</w:t>
            </w:r>
            <w:r>
              <w:t xml:space="preserve"> </w:t>
            </w:r>
            <m:oMath>
              <m:r>
                <m:t>29.09</m:t>
              </m:r>
              <m:r>
                <m:rPr>
                  <m:nor/>
                  <m:sty m:val="p"/>
                </m:rPr>
                <m:t> ms</m:t>
              </m:r>
            </m:oMath>
            <w:r>
              <w:t xml:space="preserve"> </w:t>
            </w:r>
            <w:r>
              <w:t xml:space="preserve">(</w:t>
            </w:r>
            <m:oMath>
              <m:r>
                <m:t>34.4</m:t>
              </m:r>
              <m:r>
                <m:rPr>
                  <m:nor/>
                  <m:sty m:val="p"/>
                </m:rPr>
                <m:t> FPS</m:t>
              </m:r>
            </m:oMath>
            <w:r>
              <w:t xml:space="preserve">);</w:t>
            </w:r>
            <w:r>
              <w:t xml:space="preserve"> </w:t>
            </w:r>
            <m:oMath>
              <m:r>
                <m:t>94.34</m:t>
              </m:r>
              <m:r>
                <m:rPr>
                  <m:sty m:val="p"/>
                </m:rPr>
                <m:t>%</m:t>
              </m:r>
            </m:oMath>
            <w:r>
              <w:t xml:space="preserve"> </w:t>
            </w:r>
            <w:r>
              <w:t xml:space="preserve">accuracy (</w:t>
            </w:r>
            <m:oMath>
              <m:r>
                <m:t>94.37</m:t>
              </m:r>
              <m:r>
                <m:rPr>
                  <m:sty m:val="p"/>
                </m:rPr>
                <m:t>%</m:t>
              </m:r>
            </m:oMath>
            <w:r>
              <w:t xml:space="preserve"> </w:t>
            </w:r>
            <w:r>
              <w:t xml:space="preserve">F1);</w:t>
            </w:r>
            <w:r>
              <w:t xml:space="preserve"> </w:t>
            </w:r>
            <m:oMath>
              <m:r>
                <m:t>100</m:t>
              </m:r>
              <m:r>
                <m:rPr>
                  <m:sty m:val="p"/>
                </m:rPr>
                <m:t>%</m:t>
              </m:r>
            </m:oMath>
            <w:r>
              <w:t xml:space="preserve"> </w:t>
            </w:r>
            <w:r>
              <w:t xml:space="preserve">FT pass rate; tilt up to</w:t>
            </w:r>
            <w:r>
              <w:t xml:space="preserve"> </w:t>
            </w:r>
            <m:oMath>
              <m:sSup>
                <m:e>
                  <m:r>
                    <m:t>60</m:t>
                  </m:r>
                </m:e>
                <m:sup>
                  <m:r>
                    <m:rPr>
                      <m:sty m:val="p"/>
                    </m:rPr>
                    <m:t>∘</m:t>
                  </m:r>
                </m:sup>
              </m:sSup>
            </m:oMath>
            <w:r>
              <w:t xml:space="preserve">.</w:t>
            </w:r>
          </w:p>
        </w:tc>
        <w:tc>
          <w:tcPr/>
          <w:p>
            <w:pPr>
              <w:pStyle w:val="Compact"/>
              <w:jc w:val="center"/>
            </w:pPr>
            <w:r>
              <w:rPr>
                <w:b/>
                <w:bCs/>
              </w:rPr>
              <w:t xml:space="preserve">ACCOMPLISHED</w:t>
            </w:r>
          </w:p>
        </w:tc>
      </w:tr>
    </w:tbl>
    <w:bookmarkEnd w:id="169"/>
    <w:bookmarkEnd w:id="170"/>
    <w:bookmarkEnd w:id="171"/>
    <w:bookmarkStart w:id="177" w:name="sec:concl_problems"/>
    <w:p>
      <w:pPr>
        <w:pStyle w:val="Heading2"/>
      </w:pPr>
      <w:r>
        <w:rPr>
          <w:rStyle w:val="SectionNumber"/>
        </w:rPr>
        <w:t xml:space="preserve">6.3</w:t>
      </w:r>
      <w:r>
        <w:tab/>
      </w:r>
      <w:r>
        <w:t xml:space="preserve">Practical Problems Encountered and Technical Solutions</w:t>
      </w:r>
    </w:p>
    <w:p>
      <w:pPr>
        <w:pStyle w:val="FirstParagraph"/>
      </w:pPr>
      <w:r>
        <w:t xml:space="preserve">A number of practical problems were faced during system testing, but were overcome by making precise technical modifications.</w:t>
      </w:r>
    </w:p>
    <w:bookmarkStart w:id="172" w:name="subsec:concl_prob_fps"/>
    <w:p>
      <w:pPr>
        <w:pStyle w:val="Heading3"/>
      </w:pPr>
      <w:r>
        <w:rPr>
          <w:rStyle w:val="SectionNumber"/>
        </w:rPr>
        <w:t xml:space="preserve">6.3.1</w:t>
      </w:r>
      <w:r>
        <w:tab/>
      </w:r>
      <w:r>
        <w:t xml:space="preserve">Webcam frame rate instability and the 13 FPS hardware finding</w:t>
      </w:r>
    </w:p>
    <w:p>
      <w:pPr>
        <w:pStyle w:val="FirstParagraph"/>
      </w:pPr>
      <w:r>
        <w:t xml:space="preserve">When the system was tested using a standard webcam, there was visible tracking jitter despite the fact that the driver promised</w:t>
      </w:r>
      <w:r>
        <w:t xml:space="preserve"> </w:t>
      </w:r>
      <m:oMath>
        <m:r>
          <m:t>30</m:t>
        </m:r>
        <m:r>
          <m:rPr>
            <m:nor/>
            <m:sty m:val="p"/>
          </m:rPr>
          <m:t> FPS</m:t>
        </m:r>
      </m:oMath>
      <w:r>
        <w:t xml:space="preserve">. Using a Python program to test the timestamps revealed that the actual rate of the camera was only</w:t>
      </w:r>
      <w:r>
        <w:t xml:space="preserve"> </w:t>
      </w:r>
      <m:oMath>
        <m:r>
          <m:t>13</m:t>
        </m:r>
        <m:r>
          <m:rPr>
            <m:nor/>
            <m:sty m:val="p"/>
          </m:rPr>
          <m:t> FPS</m:t>
        </m:r>
      </m:oMath>
      <w:r>
        <w:t xml:space="preserve"> </w:t>
      </w:r>
      <w:r>
        <w:t xml:space="preserve">in usual lighting conditions. Recurrent neural networks operate on velocities in discrete time steps (</w:t>
      </w:r>
      <m:oMath>
        <m:r>
          <m:t>Δ</m:t>
        </m:r>
        <m:r>
          <m:t>t</m:t>
        </m:r>
      </m:oMath>
      <w:r>
        <w:t xml:space="preserve">), and the variations in frame intervals resulted in inaccurate motion features. The pipeline was fixed to run at a consistent sub-sampling rate of</w:t>
      </w:r>
      <w:r>
        <w:t xml:space="preserve"> </w:t>
      </w:r>
      <m:oMath>
        <m:r>
          <m:t>12</m:t>
        </m:r>
        <m:r>
          <m:rPr>
            <m:nor/>
            <m:sty m:val="p"/>
          </m:rPr>
          <m:t> FPS</m:t>
        </m:r>
      </m:oMath>
      <w:r>
        <w:t xml:space="preserve">, and a budget of</w:t>
      </w:r>
      <w:r>
        <w:t xml:space="preserve"> </w:t>
      </w:r>
      <m:oMath>
        <m:r>
          <m:t>83.33</m:t>
        </m:r>
        <m:r>
          <m:rPr>
            <m:nor/>
            <m:sty m:val="p"/>
          </m:rPr>
          <m:t> ms</m:t>
        </m:r>
      </m:oMath>
      <w:r>
        <w:t xml:space="preserve"> </w:t>
      </w:r>
      <w:r>
        <w:t xml:space="preserve">was allotted which comfortably accommodates our</w:t>
      </w:r>
      <w:r>
        <w:t xml:space="preserve"> </w:t>
      </w:r>
      <m:oMath>
        <m:r>
          <m:t>29.09</m:t>
        </m:r>
        <m:r>
          <m:rPr>
            <m:nor/>
            <m:sty m:val="p"/>
          </m:rPr>
          <m:t> ms</m:t>
        </m:r>
      </m:oMath>
      <w:r>
        <w:t xml:space="preserve"> </w:t>
      </w:r>
      <w:r>
        <w:t xml:space="preserve">CPU latency.</w:t>
      </w:r>
    </w:p>
    <w:bookmarkEnd w:id="172"/>
    <w:bookmarkStart w:id="173" w:name="subsec:concl_prob_freehand"/>
    <w:p>
      <w:pPr>
        <w:pStyle w:val="Heading3"/>
      </w:pPr>
      <w:r>
        <w:rPr>
          <w:rStyle w:val="SectionNumber"/>
        </w:rPr>
        <w:t xml:space="preserve">6.3.2</w:t>
      </w:r>
      <w:r>
        <w:tab/>
      </w:r>
      <w:r>
        <w:t xml:space="preserve">Transition from freehand drawn paper to digital layout generation</w:t>
      </w:r>
    </w:p>
    <w:p>
      <w:pPr>
        <w:pStyle w:val="FirstParagraph"/>
      </w:pPr>
      <w:r>
        <w:t xml:space="preserve">The first approach consisted of letting users draw key boxes on paper with a pen and using OpenCV contour detection to get the location of keys. Practically, this collapsed with webcam video as jagged lines, ink color variations, and faint shadows caused keys to fuse or vanish. Additionally, users were required to execute an inconvenient camera initialization scan with an empty sheet of paper prior to any typing. This was totally fixed by switching to Application 1 (Layout Designer). It stores a complete digital layout in XML, and the software explicitly knows key boundaries so there is no initialization step, allowing users to start typing immediately.</w:t>
      </w:r>
    </w:p>
    <w:bookmarkEnd w:id="173"/>
    <w:bookmarkStart w:id="174" w:name="subsec:concl_prob_markers"/>
    <w:p>
      <w:pPr>
        <w:pStyle w:val="Heading3"/>
      </w:pPr>
      <w:r>
        <w:rPr>
          <w:rStyle w:val="SectionNumber"/>
        </w:rPr>
        <w:t xml:space="preserve">6.3.3</w:t>
      </w:r>
      <w:r>
        <w:tab/>
      </w:r>
      <w:r>
        <w:t xml:space="preserve">Solving corner marker occlusion through coordinate projection</w:t>
      </w:r>
    </w:p>
    <w:p>
      <w:pPr>
        <w:pStyle w:val="FirstParagraph"/>
      </w:pPr>
      <w:r>
        <w:t xml:space="preserve">In the initial designs, there were four markers placed at the corners of the paper. While typing, user hands would often cover the markers below, which interfered with homography computation and caused the keyboard coordinates to freeze. In order to address this issue, I made use of two strategies. First, since the keyboard layout is already stored in XML, the camera only has to detect the paper plane. Second, I removed the four isolated corner markers and substituted them with redundant AprilTags along the margins of the paper. This made it possible for the hand to obscure one or two of the tags without preventing enough visible tags from existing to estimate the planar homography matrix</w:t>
      </w:r>
      <w:r>
        <w:t xml:space="preserve"> </w:t>
      </w:r>
      <m:oMath>
        <m:r>
          <m:t>H</m:t>
        </m:r>
      </m:oMath>
      <w:r>
        <w:t xml:space="preserve"> </w:t>
      </w:r>
      <w:r>
        <w:t xml:space="preserve">reliably.</w:t>
      </w:r>
    </w:p>
    <w:bookmarkEnd w:id="174"/>
    <w:bookmarkStart w:id="175" w:name="subsec:concl_prob_dataset"/>
    <w:p>
      <w:pPr>
        <w:pStyle w:val="Heading3"/>
      </w:pPr>
      <w:r>
        <w:rPr>
          <w:rStyle w:val="SectionNumber"/>
        </w:rPr>
        <w:t xml:space="preserve">6.3.4</w:t>
      </w:r>
      <w:r>
        <w:tab/>
      </w:r>
      <w:r>
        <w:t xml:space="preserve">Eliminating hand transit false triggers and breaking the 82% accuracy plateau</w:t>
      </w:r>
    </w:p>
    <w:p>
      <w:pPr>
        <w:pStyle w:val="FirstParagraph"/>
      </w:pPr>
      <w:r>
        <w:t xml:space="preserve">Previously, in early model iterations, the dataset simply logged 2D fingertip coordinates, limiting test accuracy to just</w:t>
      </w:r>
      <w:r>
        <w:t xml:space="preserve"> </w:t>
      </w:r>
      <m:oMath>
        <m:r>
          <m:t>82</m:t>
        </m:r>
        <m:r>
          <m:rPr>
            <m:sty m:val="p"/>
          </m:rPr>
          <m:t>%</m:t>
        </m:r>
      </m:oMath>
      <w:r>
        <w:t xml:space="preserve"> </w:t>
      </w:r>
      <w:r>
        <w:t xml:space="preserve">as hand movements across keystrokes were often misidentified as intentional taps. I then built a custom annotation tool and re-annotated</w:t>
      </w:r>
      <w:r>
        <w:t xml:space="preserve"> </w:t>
      </w:r>
      <m:oMath>
        <m:r>
          <m:t>3</m:t>
        </m:r>
        <m:r>
          <m:rPr>
            <m:sty m:val="p"/>
          </m:rPr>
          <m:t>,</m:t>
        </m:r>
        <m:r>
          <m:t>800</m:t>
        </m:r>
        <m:r>
          <m:rPr>
            <m:nor/>
            <m:sty m:val="p"/>
          </m:rPr>
          <m:t> seconds</m:t>
        </m:r>
      </m:oMath>
      <w:r>
        <w:t xml:space="preserve"> </w:t>
      </w:r>
      <w:r>
        <w:t xml:space="preserve">of typing footage using all 21 MediaPipe skeletal landmarks. Adding the wrist joint as a static anchor point to separate overall hand transit from purposeful finger taps improved test accuracy to</w:t>
      </w:r>
      <w:r>
        <w:t xml:space="preserve"> </w:t>
      </w:r>
      <m:oMath>
        <m:r>
          <m:t>94.34</m:t>
        </m:r>
        <m:r>
          <m:rPr>
            <m:sty m:val="p"/>
          </m:rPr>
          <m:t>%</m:t>
        </m:r>
      </m:oMath>
      <w:r>
        <w:t xml:space="preserve">.</w:t>
      </w:r>
    </w:p>
    <w:bookmarkEnd w:id="175"/>
    <w:bookmarkStart w:id="176" w:name="subsec:concl_prob_feedback"/>
    <w:p>
      <w:pPr>
        <w:pStyle w:val="Heading3"/>
      </w:pPr>
      <w:r>
        <w:rPr>
          <w:rStyle w:val="SectionNumber"/>
        </w:rPr>
        <w:t xml:space="preserve">6.3.5</w:t>
      </w:r>
      <w:r>
        <w:tab/>
      </w:r>
      <w:r>
        <w:t xml:space="preserve">Addressing anatomical finger coupling and providing interaction feedback</w:t>
      </w:r>
    </w:p>
    <w:p>
      <w:pPr>
        <w:pStyle w:val="FirstParagraph"/>
      </w:pPr>
      <w:r>
        <w:t xml:space="preserve">Due to the physical connection between the flexor muscles of a person’s fingers, when one presses their finger, this automatically causes downward dips in adjacent fingers as well. Moreover, flat paper has no tactile switch movement. In order to stop accidental triggering due to sympathetic movements, the training of the PyTorch LSTM was done using multi-label binary cross-entropy loss (</w:t>
      </w:r>
      <m:oMath>
        <m:sSub>
          <m:e>
            <m:r>
              <m:rPr>
                <m:sty m:val="p"/>
                <m:scr m:val="script"/>
              </m:rPr>
              <m:t>L</m:t>
            </m:r>
          </m:e>
          <m:sub>
            <m:r>
              <m:rPr>
                <m:nor/>
                <m:sty m:val="p"/>
              </m:rPr>
              <m:t>BCE</m:t>
            </m:r>
          </m:sub>
        </m:sSub>
      </m:oMath>
      <w:r>
        <w:t xml:space="preserve">) for all five fingers together. Typing feedback is provided by Application 2 (Runtime Engine) by using audio clicks with latency less than</w:t>
      </w:r>
      <w:r>
        <w:t xml:space="preserve"> </w:t>
      </w:r>
      <m:oMath>
        <m:r>
          <m:t>5</m:t>
        </m:r>
        <m:r>
          <m:rPr>
            <m:nor/>
            <m:sty m:val="p"/>
          </m:rPr>
          <m:t> ms</m:t>
        </m:r>
      </m:oMath>
      <w:r>
        <w:t xml:space="preserve"> </w:t>
      </w:r>
      <w:r>
        <w:t xml:space="preserve">and marking the key as green on the live overlay display when pressed.</w:t>
      </w:r>
    </w:p>
    <w:bookmarkEnd w:id="176"/>
    <w:bookmarkEnd w:id="177"/>
    <w:bookmarkStart w:id="181" w:name="sec:concl_reflection"/>
    <w:p>
      <w:pPr>
        <w:pStyle w:val="Heading2"/>
      </w:pPr>
      <w:r>
        <w:rPr>
          <w:rStyle w:val="SectionNumber"/>
        </w:rPr>
        <w:t xml:space="preserve">6.4</w:t>
      </w:r>
      <w:r>
        <w:tab/>
      </w:r>
      <w:r>
        <w:t xml:space="preserve">Self-Reflection</w:t>
      </w:r>
    </w:p>
    <w:p>
      <w:pPr>
        <w:pStyle w:val="FirstParagraph"/>
      </w:pPr>
      <w:r>
        <w:t xml:space="preserve">This research not only provided meaningful technical growth for me, but also taught me software engineering lessons in practice.</w:t>
      </w:r>
    </w:p>
    <w:bookmarkStart w:id="178" w:name="subsec:concl_ideology"/>
    <w:p>
      <w:pPr>
        <w:pStyle w:val="Heading3"/>
      </w:pPr>
      <w:r>
        <w:rPr>
          <w:rStyle w:val="SectionNumber"/>
        </w:rPr>
        <w:t xml:space="preserve">6.4.1</w:t>
      </w:r>
      <w:r>
        <w:tab/>
      </w:r>
      <w:r>
        <w:t xml:space="preserve">Evolution of my ideology during the project</w:t>
      </w:r>
    </w:p>
    <w:p>
      <w:pPr>
        <w:pStyle w:val="FirstParagraph"/>
      </w:pPr>
      <w:r>
        <w:t xml:space="preserve">With this project, I was excited to make a virtual keyboard that is more accessible. In the beginning, my ideas were naive. I envisioned users drawing keys on a piece of paper with a pen, showing that to the camera for an initial scan, and typing without needing any special fiducial markers.</w:t>
      </w:r>
    </w:p>
    <w:p>
      <w:pPr>
        <w:pStyle w:val="BodyText"/>
      </w:pPr>
      <w:r>
        <w:t xml:space="preserve">When I began coding and testing, I realized that hand-drawn lines on paper led to severe detection errors caused by lighting changes and camera blurring. The big discovery was when I split the process of creating a layout from camera tracking. By designing layouts using digital tools in Application 1 (Layout Designer) and saving key coordinates to an XML file, the program already knows the coordinates of each key. This saved users from an inconvenient scanning step, allowing them to start typing immediately. The task of the webcam is just to compute the planar homography matrix</w:t>
      </w:r>
      <w:r>
        <w:t xml:space="preserve"> </w:t>
      </w:r>
      <m:oMath>
        <m:r>
          <m:t>H</m:t>
        </m:r>
      </m:oMath>
      <w:r>
        <w:t xml:space="preserve">.</w:t>
      </w:r>
    </w:p>
    <w:p>
      <w:pPr>
        <w:pStyle w:val="BodyText"/>
      </w:pPr>
      <w:r>
        <w:t xml:space="preserve">Going through this changed my perception of human-computer interaction and computer vision. Initially, I thought that responsive touch systems were only feasible with expensive hardware such as depth sensors or dedicated graphics processing units (GPUs). With this project, I demonstrated that thoughtful software architecture, projective mathematics, and a lightweight PyTorch neural network can give timely touch functionality on a normal commodity CPU at virtually zero cost.</w:t>
      </w:r>
    </w:p>
    <w:bookmarkEnd w:id="178"/>
    <w:bookmarkStart w:id="179" w:name="subsec:concl_benefits"/>
    <w:p>
      <w:pPr>
        <w:pStyle w:val="Heading3"/>
      </w:pPr>
      <w:r>
        <w:rPr>
          <w:rStyle w:val="SectionNumber"/>
        </w:rPr>
        <w:t xml:space="preserve">6.4.2</w:t>
      </w:r>
      <w:r>
        <w:tab/>
      </w:r>
      <w:r>
        <w:t xml:space="preserve">Core technical skills and benefits gained</w:t>
      </w:r>
    </w:p>
    <w:p>
      <w:pPr>
        <w:pStyle w:val="FirstParagraph"/>
      </w:pPr>
      <w:r>
        <w:t xml:space="preserve">Through this research, I have gained solid technical competencies in a number of computer science domains. In computer vision, I was able to calibrate webcams, find the intrinsic matrix</w:t>
      </w:r>
      <w:r>
        <w:t xml:space="preserve"> </w:t>
      </w:r>
      <m:oMath>
        <m:r>
          <m:t>K</m:t>
        </m:r>
      </m:oMath>
      <w:r>
        <w:t xml:space="preserve">, undistort lenses, detect AprilTags, and compute the planar homography matrix</w:t>
      </w:r>
      <w:r>
        <w:t xml:space="preserve"> </w:t>
      </w:r>
      <m:oMath>
        <m:r>
          <m:t>H</m:t>
        </m:r>
      </m:oMath>
      <w:r>
        <w:t xml:space="preserve"> </w:t>
      </w:r>
      <w:r>
        <w:t xml:space="preserve">with Singular Value Decomposition (SVD). In deep learning, I created kinematic motion models with unitless scale normalization (</w:t>
      </w:r>
      <m:oMath>
        <m:sSub>
          <m:e>
            <m:r>
              <m:t>L</m:t>
            </m:r>
          </m:e>
          <m:sub>
            <m:r>
              <m:rPr>
                <m:nor/>
                <m:sty m:val="p"/>
              </m:rPr>
              <m:t>hand</m:t>
            </m:r>
          </m:sub>
        </m:sSub>
      </m:oMath>
      <w:r>
        <w:t xml:space="preserve">), implemented LSTM networks with PyTorch, and benchmarked these models with automatic benchmark scripts (</w:t>
      </w:r>
      <w:r>
        <w:rPr>
          <w:rStyle w:val="VerbatimChar"/>
        </w:rPr>
        <w:t xml:space="preserve">run_all.py</w:t>
      </w:r>
      <w:r>
        <w:t xml:space="preserve">). In software engineering, I wrote full-fledged desktop applications in PySide6 with multi-threading using a producer-consumer pattern with</w:t>
      </w:r>
      <w:r>
        <w:t xml:space="preserve"> </w:t>
      </w:r>
      <w:r>
        <w:rPr>
          <w:rStyle w:val="VerbatimChar"/>
        </w:rPr>
        <w:t xml:space="preserve">QThread</w:t>
      </w:r>
      <w:r>
        <w:t xml:space="preserve"> </w:t>
      </w:r>
      <w:r>
        <w:t xml:space="preserve">and</w:t>
      </w:r>
      <w:r>
        <w:t xml:space="preserve"> </w:t>
      </w:r>
      <w:r>
        <w:rPr>
          <w:rStyle w:val="VerbatimChar"/>
        </w:rPr>
        <w:t xml:space="preserve">QMutex</w:t>
      </w:r>
      <w:r>
        <w:t xml:space="preserve"> </w:t>
      </w:r>
      <w:r>
        <w:t xml:space="preserve">to ensure that video capturing and model inference occur independently. This project also taught me the basics of rigorous academic research through quantitative benchmarking and technical documentation in LaTeX per IEEE standards.</w:t>
      </w:r>
    </w:p>
    <w:bookmarkEnd w:id="179"/>
    <w:bookmarkStart w:id="180" w:name="subsec:concl_learning_curves"/>
    <w:p>
      <w:pPr>
        <w:pStyle w:val="Heading3"/>
      </w:pPr>
      <w:r>
        <w:rPr>
          <w:rStyle w:val="SectionNumber"/>
        </w:rPr>
        <w:t xml:space="preserve">6.4.3</w:t>
      </w:r>
      <w:r>
        <w:tab/>
      </w:r>
      <w:r>
        <w:t xml:space="preserve">Key learning curves and practical takeaways</w:t>
      </w:r>
    </w:p>
    <w:p>
      <w:pPr>
        <w:pStyle w:val="FirstParagraph"/>
      </w:pPr>
      <w:r>
        <w:t xml:space="preserve">This whole process taught me plenty of engineering lessons along the way. The first thing I learned was not to take claims about hardware on faith: while the driver for my webcam reported it could do</w:t>
      </w:r>
      <w:r>
        <w:t xml:space="preserve"> </w:t>
      </w:r>
      <m:oMath>
        <m:r>
          <m:t>30</m:t>
        </m:r>
        <m:r>
          <m:rPr>
            <m:nor/>
            <m:sty m:val="p"/>
          </m:rPr>
          <m:t> FPS</m:t>
        </m:r>
      </m:oMath>
      <w:r>
        <w:t xml:space="preserve">, logging timestamps directly showed that it actually only ran at</w:t>
      </w:r>
      <w:r>
        <w:t xml:space="preserve"> </w:t>
      </w:r>
      <m:oMath>
        <m:r>
          <m:t>13</m:t>
        </m:r>
        <m:r>
          <m:rPr>
            <m:nor/>
            <m:sty m:val="p"/>
          </m:rPr>
          <m:t> FPS</m:t>
        </m:r>
      </m:oMath>
      <w:r>
        <w:t xml:space="preserve">. To ensure consistent temporal inputs across machines, the pipeline was locked into a steady</w:t>
      </w:r>
      <w:r>
        <w:t xml:space="preserve"> </w:t>
      </w:r>
      <m:oMath>
        <m:r>
          <m:t>12</m:t>
        </m:r>
        <m:r>
          <m:rPr>
            <m:nor/>
            <m:sty m:val="p"/>
          </m:rPr>
          <m:t> FPS</m:t>
        </m:r>
      </m:oMath>
      <w:r>
        <w:t xml:space="preserve"> </w:t>
      </w:r>
      <w:r>
        <w:t xml:space="preserve">sub-sampling rate. Second, five neural networks were costly to run individually, but combining all 21 landmarks into a single PyTorch LSTM classified five fingers at the same time in only</w:t>
      </w:r>
      <w:r>
        <w:t xml:space="preserve"> </w:t>
      </w:r>
      <m:oMath>
        <m:r>
          <m:t>2.08</m:t>
        </m:r>
        <m:r>
          <m:rPr>
            <m:nor/>
            <m:sty m:val="p"/>
          </m:rPr>
          <m:t> ms</m:t>
        </m:r>
      </m:oMath>
      <w:r>
        <w:t xml:space="preserve">, saving significant CPU time. Third, an investigation into why accuracy plateaued at</w:t>
      </w:r>
      <w:r>
        <w:t xml:space="preserve"> </w:t>
      </w:r>
      <m:oMath>
        <m:r>
          <m:t>82</m:t>
        </m:r>
        <m:r>
          <m:rPr>
            <m:sty m:val="p"/>
          </m:rPr>
          <m:t>%</m:t>
        </m:r>
      </m:oMath>
      <w:r>
        <w:t xml:space="preserve"> </w:t>
      </w:r>
      <w:r>
        <w:t xml:space="preserve">found that false touches were created by whole-hand transit; re-annotating</w:t>
      </w:r>
      <w:r>
        <w:t xml:space="preserve"> </w:t>
      </w:r>
      <m:oMath>
        <m:r>
          <m:t>3</m:t>
        </m:r>
        <m:r>
          <m:rPr>
            <m:sty m:val="p"/>
          </m:rPr>
          <m:t>,</m:t>
        </m:r>
        <m:r>
          <m:t>800</m:t>
        </m:r>
        <m:r>
          <m:rPr>
            <m:nor/>
            <m:sty m:val="p"/>
          </m:rPr>
          <m:t> seconds</m:t>
        </m:r>
      </m:oMath>
      <w:r>
        <w:t xml:space="preserve"> </w:t>
      </w:r>
      <w:r>
        <w:t xml:space="preserve">of typing footage using the wrist as a stationary anchor solved this problem, raising test accuracy to</w:t>
      </w:r>
      <w:r>
        <w:t xml:space="preserve"> </w:t>
      </w:r>
      <m:oMath>
        <m:r>
          <m:t>94.34</m:t>
        </m:r>
        <m:r>
          <m:rPr>
            <m:sty m:val="p"/>
          </m:rPr>
          <m:t>%</m:t>
        </m:r>
      </m:oMath>
      <w:r>
        <w:t xml:space="preserve">. Fourth, we did not want touch decelerations to be split across window edges, so we added a 2-frame overlap between 5-frame sliding windows. Lastly, having redundant AprilTags along page margins eliminated corner occlusion failures, while adding ruler calibration addressed physical printer scaling differences.</w:t>
      </w:r>
    </w:p>
    <w:bookmarkEnd w:id="180"/>
    <w:bookmarkEnd w:id="181"/>
    <w:bookmarkStart w:id="184" w:name="sec:concl_business"/>
    <w:p>
      <w:pPr>
        <w:pStyle w:val="Heading2"/>
      </w:pPr>
      <w:r>
        <w:rPr>
          <w:rStyle w:val="SectionNumber"/>
        </w:rPr>
        <w:t xml:space="preserve">6.5</w:t>
      </w:r>
      <w:r>
        <w:tab/>
      </w:r>
      <w:r>
        <w:t xml:space="preserve">Business Insight of the Proposed Concept</w:t>
      </w:r>
    </w:p>
    <w:p>
      <w:pPr>
        <w:pStyle w:val="FirstParagraph"/>
      </w:pPr>
      <w:r>
        <w:t xml:space="preserve">Initially, I did not have much concern for commercial feasibility when beginning this project since I needed to make touch detection feasible on monocular video. Comparing the results of our method with that of commercial macro equipment gives us an advantage from a commercial standpoint. Hardware macro equipment such as Elgato Stream Deck is priced at anywhere from $50 to $250. On the other hand, our method requires merely a printed paper sheet which costs less than $0.02 and a standard webcam. This method is run in real-time using simple CPUs with no need for GPUs.</w:t>
      </w:r>
    </w:p>
    <w:bookmarkStart w:id="182" w:name="subsec:concl_commercial"/>
    <w:p>
      <w:pPr>
        <w:pStyle w:val="Heading3"/>
      </w:pPr>
      <w:r>
        <w:rPr>
          <w:rStyle w:val="SectionNumber"/>
        </w:rPr>
        <w:t xml:space="preserve">6.5.1</w:t>
      </w:r>
      <w:r>
        <w:tab/>
      </w:r>
      <w:r>
        <w:t xml:space="preserve">What it could cost compared to existing products</w:t>
      </w:r>
    </w:p>
    <w:p>
      <w:pPr>
        <w:pStyle w:val="FirstParagraph"/>
      </w:pPr>
      <w:r>
        <w:t xml:space="preserve">By employing action profile multiplexing, we can merely print a single paper layout but have that serve completely different purposes such as video editing, audio mixing, developer shortcuts, or gaming without re-printing any of the paper. One could argue this removes the requirement for many specialist hardware macro pads. Dedicated macro hardware usually costs from $50 to $250 depending on the manufacturer. And we have managed to substitute all that by one piece of paper priced below $0.02 and an average webcam.</w:t>
      </w:r>
    </w:p>
    <w:bookmarkEnd w:id="182"/>
    <w:bookmarkStart w:id="183" w:name="subsec:concl_applications"/>
    <w:p>
      <w:pPr>
        <w:pStyle w:val="Heading3"/>
      </w:pPr>
      <w:r>
        <w:rPr>
          <w:rStyle w:val="SectionNumber"/>
        </w:rPr>
        <w:t xml:space="preserve">6.5.2</w:t>
      </w:r>
      <w:r>
        <w:tab/>
      </w:r>
      <w:r>
        <w:t xml:space="preserve">Where this could work in the real world</w:t>
      </w:r>
    </w:p>
    <w:p>
      <w:pPr>
        <w:pStyle w:val="FirstParagraph"/>
      </w:pPr>
      <w:r>
        <w:t xml:space="preserve">In creative media production, hardware macro decks such as Elgato Stream Deck have prices higher than $300, which makes it unaffordable for many students or amateur video editors. Using our system, a user just prints out an A4 piece of paper with large custom keys that allow one to cut, do color grading, or set audio balance. The printed piece of paper is left on the table, and Application 2 changes configurations between profiles of Premiere Pro, Blender, and Ableton Live depending on a context of work. For system administrators and software developers, common terminal actions such as</w:t>
      </w:r>
      <w:r>
        <w:t xml:space="preserve"> </w:t>
      </w:r>
      <w:r>
        <w:rPr>
          <w:rStyle w:val="VerbatimChar"/>
        </w:rPr>
        <w:t xml:space="preserve">docker-compose up -d</w:t>
      </w:r>
      <w:r>
        <w:t xml:space="preserve">, git commits, or server restarts can be made quickly and easily without manual repetitive typing.</w:t>
      </w:r>
    </w:p>
    <w:p>
      <w:pPr>
        <w:pStyle w:val="BodyText"/>
      </w:pPr>
      <w:r>
        <w:t xml:space="preserve">In hospitals and clinics, regular computer keyboards attract microbes and become dysfunctional when exposed to disinfectants. The use of a paper keyboard means that it is cheaper at only $0.02 per changeover of patient, avoiding cross-contamination risks entirely. In chemical industries and cleanrooms, regular mechanical keyboards could start sparking, hence the need for expensive explosion-proof certification. There is nothing about the paper keyboard that could spark, as there are no electrical components or wires on it, while the webcam monitors typing safely from behind a transparent barrier. With regard to schools that have limited funds to buy new computer equipment, teachers can easily print interaction papers and visual programming schemes for inexpensive laptops. In addition, with respect to users who have challenges such as motor impairments and hand tremors in using conventional compact keyboards, Application 1 allows caregivers to develop custom keyboard schemes with big target keys tailored to their physical reaching capacity.</w:t>
      </w:r>
    </w:p>
    <w:bookmarkEnd w:id="183"/>
    <w:bookmarkEnd w:id="184"/>
    <w:bookmarkStart w:id="185" w:name="sec:concl_future"/>
    <w:p>
      <w:pPr>
        <w:pStyle w:val="Heading2"/>
      </w:pPr>
      <w:r>
        <w:rPr>
          <w:rStyle w:val="SectionNumber"/>
        </w:rPr>
        <w:t xml:space="preserve">6.6</w:t>
      </w:r>
      <w:r>
        <w:tab/>
      </w:r>
      <w:r>
        <w:t xml:space="preserve">Future Technical Improvements and Research Directions</w:t>
      </w:r>
    </w:p>
    <w:p>
      <w:pPr>
        <w:pStyle w:val="FirstParagraph"/>
      </w:pPr>
      <w:r>
        <w:t xml:space="preserve">While our results through the experiments demonstrate the reliability of the system, there are still many useful paths of development in the future. Firstly, obtaining the training data from additional views of the side cameras would allow the user to place a webcam anywhere on the table without decreasing the accuracy of tracking. Secondly, training the neural network in the future to identify the exact timestamp of the touch inside a 5-frame window would make the post-processing easier. Thirdly, using cameras with a high frame rate and less visual noise would decrease motion blur, providing clearer MediaPipe landmark detections. Fourthly, small depth estimation models such as MiDaS-nano can give rough estimates of surface distances to help with hand kinematics. Fifthly, scaling up the solution for two-handed bimanual typing is possible within our processing budget of</w:t>
      </w:r>
      <w:r>
        <w:t xml:space="preserve"> </w:t>
      </w:r>
      <m:oMath>
        <m:r>
          <m:t>12</m:t>
        </m:r>
        <m:r>
          <m:rPr>
            <m:nor/>
            <m:sty m:val="p"/>
          </m:rPr>
          <m:t> FPS</m:t>
        </m:r>
      </m:oMath>
      <w:r>
        <w:t xml:space="preserve"> </w:t>
      </w:r>
      <w:r>
        <w:t xml:space="preserve">where about</w:t>
      </w:r>
      <w:r>
        <w:t xml:space="preserve"> </w:t>
      </w:r>
      <m:oMath>
        <m:r>
          <m:t>33</m:t>
        </m:r>
        <m:r>
          <m:rPr>
            <m:nor/>
            <m:sty m:val="p"/>
          </m:rPr>
          <m:t> ms</m:t>
        </m:r>
      </m:oMath>
      <w:r>
        <w:t xml:space="preserve"> </w:t>
      </w:r>
      <w:r>
        <w:t xml:space="preserve">of CPU time is needed for each</w:t>
      </w:r>
      <w:r>
        <w:t xml:space="preserve"> </w:t>
      </w:r>
      <m:oMath>
        <m:r>
          <m:t>83.33</m:t>
        </m:r>
        <m:r>
          <m:rPr>
            <m:nor/>
            <m:sty m:val="p"/>
          </m:rPr>
          <m:t> ms</m:t>
        </m:r>
      </m:oMath>
      <w:r>
        <w:t xml:space="preserve"> </w:t>
      </w:r>
      <w:r>
        <w:t xml:space="preserve">window. Sixth, using deep learning fiducial detectors such as DeepTag</w:t>
      </w:r>
      <w:r>
        <w:t xml:space="preserve"> </w:t>
      </w:r>
      <w:hyperlink w:anchor="ref-Zhang2022DeepTag">
        <w:r>
          <w:rPr>
            <w:rStyle w:val="Hyperlink"/>
          </w:rPr>
          <w:t xml:space="preserve">[50]</w:t>
        </w:r>
      </w:hyperlink>
      <w:r>
        <w:t xml:space="preserve"> </w:t>
      </w:r>
      <w:r>
        <w:t xml:space="preserve">will improve the corner detection under conditions of heavy camera lens blur. Furthermore, analysis of lightweight temporal Transformers could help to learn longer motion sequences while reducing accidental trigger rates.</w:t>
      </w:r>
    </w:p>
    <w:bookmarkEnd w:id="185"/>
    <w:bookmarkStart w:id="186" w:name="sec:concl_summary"/>
    <w:p>
      <w:pPr>
        <w:pStyle w:val="Heading2"/>
      </w:pPr>
      <w:r>
        <w:rPr>
          <w:rStyle w:val="SectionNumber"/>
        </w:rPr>
        <w:t xml:space="preserve">6.7</w:t>
      </w:r>
      <w:r>
        <w:tab/>
      </w:r>
      <w:r>
        <w:t xml:space="preserve">Summary of the Study and Concluding Remarks</w:t>
      </w:r>
    </w:p>
    <w:p>
      <w:pPr>
        <w:pStyle w:val="FirstParagraph"/>
      </w:pPr>
      <w:r>
        <w:t xml:space="preserve">This final chapter has brought together everything from the whole research process, connecting the triangulation of project objectives and engineering solutions to personal reflections on lessons learned, business perspectives, and realistic research recommendations for the future. All in all, this research has shown that it is possible to develop a customizable paper virtual macro keyboard, which uses a standard monocular webcam, AprilTag planar homography (</w:t>
      </w:r>
      <m:oMath>
        <m:r>
          <m:t>H</m:t>
        </m:r>
      </m:oMath>
      <w:r>
        <w:t xml:space="preserve">), unitless hand normalization (</w:t>
      </w:r>
      <m:oMath>
        <m:sSub>
          <m:e>
            <m:r>
              <m:t>L</m:t>
            </m:r>
          </m:e>
          <m:sub>
            <m:r>
              <m:rPr>
                <m:nor/>
                <m:sty m:val="p"/>
              </m:rPr>
              <m:t>hand</m:t>
            </m:r>
          </m:sub>
        </m:sSub>
      </m:oMath>
      <w:r>
        <w:t xml:space="preserve">), and a lightweight PyTorch LSTM network in order to provide real-time touch detection (</w:t>
      </w:r>
      <m:oMath>
        <m:r>
          <m:t>29.09</m:t>
        </m:r>
        <m:r>
          <m:rPr>
            <m:nor/>
            <m:sty m:val="p"/>
          </m:rPr>
          <m:t> ms</m:t>
        </m:r>
      </m:oMath>
      <w:r>
        <w:t xml:space="preserve"> </w:t>
      </w:r>
      <w:r>
        <w:t xml:space="preserve">latency,</w:t>
      </w:r>
      <w:r>
        <w:t xml:space="preserve"> </w:t>
      </w:r>
      <m:oMath>
        <m:r>
          <m:t>34.4</m:t>
        </m:r>
        <m:r>
          <m:rPr>
            <m:nor/>
            <m:sty m:val="p"/>
          </m:rPr>
          <m:t> FPS</m:t>
        </m:r>
      </m:oMath>
      <w:r>
        <w:t xml:space="preserve">,</w:t>
      </w:r>
      <w:r>
        <w:t xml:space="preserve"> </w:t>
      </w:r>
      <m:oMath>
        <m:r>
          <m:t>94.34</m:t>
        </m:r>
        <m:r>
          <m:rPr>
            <m:sty m:val="p"/>
          </m:rPr>
          <m:t>%</m:t>
        </m:r>
      </m:oMath>
      <w:r>
        <w:t xml:space="preserve"> </w:t>
      </w:r>
      <w:r>
        <w:t xml:space="preserve">accuracy,</w:t>
      </w:r>
      <w:r>
        <w:t xml:space="preserve"> </w:t>
      </w:r>
      <m:oMath>
        <m:r>
          <m:t>94.37</m:t>
        </m:r>
        <m:r>
          <m:rPr>
            <m:sty m:val="p"/>
          </m:rPr>
          <m:t>%</m:t>
        </m:r>
      </m:oMath>
      <w:r>
        <w:t xml:space="preserve"> </w:t>
      </w:r>
      <w:r>
        <w:t xml:space="preserve">F1-score) on commodity CPUs without the need for dedicated GPUs or specialized hardware. The solution is inexpensive, hygienic, and versatile due to the replacement of costly physical equipment with projective geometry and efficient deep learning.</w:t>
      </w:r>
    </w:p>
    <w:bookmarkEnd w:id="186"/>
    <w:bookmarkEnd w:id="187"/>
    <w:bookmarkStart w:id="188" w:name="references"/>
    <w:p>
      <w:pPr>
        <w:pStyle w:val="Heading1"/>
      </w:pPr>
      <w:r>
        <w:t xml:space="preserve">References</w:t>
      </w:r>
    </w:p>
    <w:bookmarkEnd w:id="188"/>
    <w:bookmarkStart w:id="193" w:name="ch:appendix_physical_setup"/>
    <w:p>
      <w:pPr>
        <w:pStyle w:val="Heading1"/>
      </w:pPr>
      <w:r>
        <w:t xml:space="preserve">Appendix A: Physical Experimental Setup and Printable Layout Artifacts</w:t>
      </w:r>
    </w:p>
    <w:bookmarkStart w:id="190" w:name="sec:appendix_setup_overview"/>
    <w:p>
      <w:pPr>
        <w:pStyle w:val="Heading2"/>
      </w:pPr>
      <w:r>
        <w:t xml:space="preserve">A.1 Overview of the Physical Setup</w:t>
      </w:r>
    </w:p>
    <w:p>
      <w:pPr>
        <w:pStyle w:val="FirstParagraph"/>
      </w:pPr>
      <w:r>
        <w:t xml:space="preserve">The following Appendix demonstrates the physical layout of the experiment, including the files to print for use in this study. The whole system only requires a regular RGB camera, one piece of ordinary printed paper, and a flat surface, without any other specialized equipment such as depth cameras or sensor gloves.</w:t>
      </w:r>
    </w:p>
    <w:p>
      <w:pPr>
        <w:pStyle w:val="BodyText"/>
      </w:pPr>
      <w:r>
        <w:t xml:space="preserve">The physical setup of the desk is shown in Figure </w:t>
      </w:r>
      <w:hyperlink w:anchor="fig:appendix_physical_setup">
        <w:r>
          <w:rPr>
            <w:rStyle w:val="Hyperlink"/>
          </w:rPr>
          <w:t xml:space="preserve">6.1</w:t>
        </w:r>
      </w:hyperlink>
      <w:r>
        <w:t xml:space="preserve">. A cheap USB webcam is attached to an adjustable desk arm over the workspace. In the physical experiment, the height</w:t>
      </w:r>
      <w:r>
        <w:t xml:space="preserve"> </w:t>
      </w:r>
      <m:oMath>
        <m:r>
          <m:t>h</m:t>
        </m:r>
      </m:oMath>
      <w:r>
        <w:t xml:space="preserve"> </w:t>
      </w:r>
      <w:r>
        <w:t xml:space="preserve">of the camera above the desktop surface can vary between</w:t>
      </w:r>
      <w:r>
        <w:t xml:space="preserve"> </w:t>
      </w:r>
      <m:oMath>
        <m:r>
          <m:t>14</m:t>
        </m:r>
        <m:r>
          <m:rPr>
            <m:nor/>
            <m:sty m:val="p"/>
          </m:rPr>
          <m:t> cm</m:t>
        </m:r>
      </m:oMath>
      <w:r>
        <w:t xml:space="preserve"> </w:t>
      </w:r>
      <w:r>
        <w:t xml:space="preserve">and</w:t>
      </w:r>
      <w:r>
        <w:t xml:space="preserve"> </w:t>
      </w:r>
      <m:oMath>
        <m:r>
          <m:t>28</m:t>
        </m:r>
        <m:r>
          <m:rPr>
            <m:nor/>
            <m:sty m:val="p"/>
          </m:rPr>
          <m:t> cm</m:t>
        </m:r>
      </m:oMath>
      <w:r>
        <w:t xml:space="preserve">, and the horizontal distance</w:t>
      </w:r>
      <w:r>
        <w:t xml:space="preserve"> </w:t>
      </w:r>
      <m:oMath>
        <m:r>
          <m:t>d</m:t>
        </m:r>
      </m:oMath>
      <w:r>
        <w:t xml:space="preserve"> </w:t>
      </w:r>
      <w:r>
        <w:t xml:space="preserve">between the base of the camera mount to the paper layout can vary between</w:t>
      </w:r>
      <w:r>
        <w:t xml:space="preserve"> </w:t>
      </w:r>
      <m:oMath>
        <m:r>
          <m:t>14</m:t>
        </m:r>
        <m:r>
          <m:rPr>
            <m:nor/>
            <m:sty m:val="p"/>
          </m:rPr>
          <m:t> cm</m:t>
        </m:r>
      </m:oMath>
      <w:r>
        <w:t xml:space="preserve"> </w:t>
      </w:r>
      <w:r>
        <w:t xml:space="preserve">and</w:t>
      </w:r>
      <w:r>
        <w:t xml:space="preserve"> </w:t>
      </w:r>
      <m:oMath>
        <m:r>
          <m:t>28</m:t>
        </m:r>
        <m:r>
          <m:rPr>
            <m:nor/>
            <m:sty m:val="p"/>
          </m:rPr>
          <m:t> cm</m:t>
        </m:r>
      </m:oMath>
      <w:r>
        <w:t xml:space="preserve">.</w:t>
      </w:r>
    </w:p>
    <w:p>
      <w:pPr>
        <w:pStyle w:val="BodyText"/>
      </w:pPr>
      <w:r>
        <w:t xml:space="preserve">The downward viewing angle of the camera does not require any manual calculation, as it can be derived by employing right-angle trigonometry on the physical parameters:</w:t>
      </w:r>
    </w:p>
    <w:p>
      <w:pPr>
        <w:pStyle w:val="BodyText"/>
      </w:pPr>
      <m:oMathPara>
        <m:oMathParaPr>
          <m:jc m:val="center"/>
        </m:oMathParaPr>
        <m:oMath>
          <m:r>
            <m:t>θ</m:t>
          </m:r>
          <m:r>
            <m:rPr>
              <m:sty m:val="p"/>
            </m:rPr>
            <m:t>=</m:t>
          </m:r>
          <m:r>
            <m:rPr>
              <m:sty m:val="p"/>
            </m:rPr>
            <m:t>arctan</m:t>
          </m:r>
          <m:d>
            <m:dPr>
              <m:begChr m:val="("/>
              <m:sepChr m:val=""/>
              <m:endChr m:val=")"/>
              <m:grow/>
            </m:dPr>
            <m:e>
              <m:f>
                <m:fPr>
                  <m:type m:val="bar"/>
                </m:fPr>
                <m:num>
                  <m:r>
                    <m:t>h</m:t>
                  </m:r>
                </m:num>
                <m:den>
                  <m:r>
                    <m:t>d</m:t>
                  </m:r>
                </m:den>
              </m:f>
            </m:e>
          </m:d>
        </m:oMath>
      </m:oMathPara>
    </w:p>
    <w:p>
      <w:pPr>
        <w:pStyle w:val="FirstParagraph"/>
      </w:pPr>
      <w:r>
        <w:t xml:space="preserve">The analysis of the trigonometric expression for the operating range of values gives:</w:t>
      </w:r>
    </w:p>
    <w:p>
      <w:pPr>
        <w:numPr>
          <w:ilvl w:val="0"/>
          <w:numId w:val="1029"/>
        </w:numPr>
      </w:pPr>
      <w:r>
        <w:rPr>
          <w:b/>
          <w:bCs/>
        </w:rPr>
        <w:t xml:space="preserve">Minimum downward angle (lowest height and furthest distance):</w:t>
      </w:r>
      <w:r>
        <w:t xml:space="preserve"> </w:t>
      </w:r>
      <w:r>
        <w:t xml:space="preserve">For</w:t>
      </w:r>
      <w:r>
        <w:t xml:space="preserve"> </w:t>
      </w:r>
      <m:oMath>
        <m:r>
          <m:t>h</m:t>
        </m:r>
        <m:r>
          <m:rPr>
            <m:sty m:val="p"/>
          </m:rPr>
          <m:t>=</m:t>
        </m:r>
        <m:r>
          <m:t>14</m:t>
        </m:r>
        <m:r>
          <m:rPr>
            <m:nor/>
            <m:sty m:val="p"/>
          </m:rPr>
          <m:t> cm</m:t>
        </m:r>
      </m:oMath>
      <w:r>
        <w:t xml:space="preserve"> </w:t>
      </w:r>
      <w:r>
        <w:t xml:space="preserve">and</w:t>
      </w:r>
      <w:r>
        <w:t xml:space="preserve"> </w:t>
      </w:r>
      <m:oMath>
        <m:r>
          <m:t>d</m:t>
        </m:r>
        <m:r>
          <m:rPr>
            <m:sty m:val="p"/>
          </m:rPr>
          <m:t>=</m:t>
        </m:r>
        <m:r>
          <m:t>28</m:t>
        </m:r>
        <m:r>
          <m:rPr>
            <m:nor/>
            <m:sty m:val="p"/>
          </m:rPr>
          <m:t> cm</m:t>
        </m:r>
      </m:oMath>
      <w:r>
        <w:t xml:space="preserve">:</w:t>
      </w:r>
    </w:p>
    <w:p>
      <w:pPr>
        <w:pStyle w:val="BodyText"/>
      </w:pPr>
      <m:oMathPara>
        <m:oMathParaPr>
          <m:jc m:val="center"/>
        </m:oMathParaPr>
        <m:oMath>
          <m:sSub>
            <m:e>
              <m:r>
                <m:t>θ</m:t>
              </m:r>
            </m:e>
            <m:sub>
              <m:r>
                <m:rPr>
                  <m:sty m:val="p"/>
                </m:rPr>
                <m:t>min</m:t>
              </m:r>
            </m:sub>
          </m:sSub>
          <m:r>
            <m:rPr>
              <m:sty m:val="p"/>
            </m:rPr>
            <m:t>=</m:t>
          </m:r>
          <m:r>
            <m:rPr>
              <m:sty m:val="p"/>
            </m:rPr>
            <m:t>arctan</m:t>
          </m:r>
          <m:d>
            <m:dPr>
              <m:begChr m:val="("/>
              <m:sepChr m:val=""/>
              <m:endChr m:val=")"/>
              <m:grow/>
            </m:dPr>
            <m:e>
              <m:f>
                <m:fPr>
                  <m:type m:val="bar"/>
                </m:fPr>
                <m:num>
                  <m:r>
                    <m:t>14</m:t>
                  </m:r>
                </m:num>
                <m:den>
                  <m:r>
                    <m:t>28</m:t>
                  </m:r>
                </m:den>
              </m:f>
            </m:e>
          </m:d>
          <m:r>
            <m:rPr>
              <m:sty m:val="p"/>
            </m:rPr>
            <m:t>=</m:t>
          </m:r>
          <m:r>
            <m:rPr>
              <m:sty m:val="p"/>
            </m:rPr>
            <m:t>arctan</m:t>
          </m:r>
          <m:d>
            <m:dPr>
              <m:begChr m:val="("/>
              <m:sepChr m:val=""/>
              <m:endChr m:val=")"/>
              <m:grow/>
            </m:dPr>
            <m:e>
              <m:r>
                <m:t>0.5000</m:t>
              </m:r>
            </m:e>
          </m:d>
          <m:r>
            <m:rPr>
              <m:sty m:val="p"/>
            </m:rPr>
            <m:t>≈</m:t>
          </m:r>
          <m:sSup>
            <m:e>
              <m:r>
                <m:t>26.6</m:t>
              </m:r>
            </m:e>
            <m:sup>
              <m:r>
                <m:rPr>
                  <m:sty m:val="p"/>
                </m:rPr>
                <m:t>∘</m:t>
              </m:r>
            </m:sup>
          </m:sSup>
        </m:oMath>
      </m:oMathPara>
    </w:p>
    <w:p>
      <w:pPr>
        <w:numPr>
          <w:ilvl w:val="0"/>
          <w:numId w:val="1029"/>
        </w:numPr>
      </w:pPr>
      <w:r>
        <w:rPr>
          <w:b/>
          <w:bCs/>
        </w:rPr>
        <w:t xml:space="preserve">Maximum downward angle (highest height and closest distance):</w:t>
      </w:r>
      <w:r>
        <w:t xml:space="preserve"> </w:t>
      </w:r>
      <w:r>
        <w:t xml:space="preserve">For</w:t>
      </w:r>
      <w:r>
        <w:t xml:space="preserve"> </w:t>
      </w:r>
      <m:oMath>
        <m:r>
          <m:t>h</m:t>
        </m:r>
        <m:r>
          <m:rPr>
            <m:sty m:val="p"/>
          </m:rPr>
          <m:t>=</m:t>
        </m:r>
        <m:r>
          <m:t>28</m:t>
        </m:r>
        <m:r>
          <m:rPr>
            <m:nor/>
            <m:sty m:val="p"/>
          </m:rPr>
          <m:t> cm</m:t>
        </m:r>
      </m:oMath>
      <w:r>
        <w:t xml:space="preserve"> </w:t>
      </w:r>
      <w:r>
        <w:t xml:space="preserve">and</w:t>
      </w:r>
      <w:r>
        <w:t xml:space="preserve"> </w:t>
      </w:r>
      <m:oMath>
        <m:r>
          <m:t>d</m:t>
        </m:r>
        <m:r>
          <m:rPr>
            <m:sty m:val="p"/>
          </m:rPr>
          <m:t>=</m:t>
        </m:r>
        <m:r>
          <m:t>14</m:t>
        </m:r>
        <m:r>
          <m:rPr>
            <m:nor/>
            <m:sty m:val="p"/>
          </m:rPr>
          <m:t> cm</m:t>
        </m:r>
      </m:oMath>
      <w:r>
        <w:t xml:space="preserve">:</w:t>
      </w:r>
    </w:p>
    <w:p>
      <w:pPr>
        <w:pStyle w:val="BodyText"/>
      </w:pPr>
      <m:oMathPara>
        <m:oMathParaPr>
          <m:jc m:val="center"/>
        </m:oMathParaPr>
        <m:oMath>
          <m:sSub>
            <m:e>
              <m:r>
                <m:t>θ</m:t>
              </m:r>
            </m:e>
            <m:sub>
              <m:r>
                <m:rPr>
                  <m:sty m:val="p"/>
                </m:rPr>
                <m:t>max</m:t>
              </m:r>
            </m:sub>
          </m:sSub>
          <m:r>
            <m:rPr>
              <m:sty m:val="p"/>
            </m:rPr>
            <m:t>=</m:t>
          </m:r>
          <m:r>
            <m:rPr>
              <m:sty m:val="p"/>
            </m:rPr>
            <m:t>arctan</m:t>
          </m:r>
          <m:d>
            <m:dPr>
              <m:begChr m:val="("/>
              <m:sepChr m:val=""/>
              <m:endChr m:val=")"/>
              <m:grow/>
            </m:dPr>
            <m:e>
              <m:f>
                <m:fPr>
                  <m:type m:val="bar"/>
                </m:fPr>
                <m:num>
                  <m:r>
                    <m:t>28</m:t>
                  </m:r>
                </m:num>
                <m:den>
                  <m:r>
                    <m:t>14</m:t>
                  </m:r>
                </m:den>
              </m:f>
            </m:e>
          </m:d>
          <m:r>
            <m:rPr>
              <m:sty m:val="p"/>
            </m:rPr>
            <m:t>=</m:t>
          </m:r>
          <m:r>
            <m:rPr>
              <m:sty m:val="p"/>
            </m:rPr>
            <m:t>arctan</m:t>
          </m:r>
          <m:d>
            <m:dPr>
              <m:begChr m:val="("/>
              <m:sepChr m:val=""/>
              <m:endChr m:val=")"/>
              <m:grow/>
            </m:dPr>
            <m:e>
              <m:r>
                <m:t>2.0000</m:t>
              </m:r>
            </m:e>
          </m:d>
          <m:r>
            <m:rPr>
              <m:sty m:val="p"/>
            </m:rPr>
            <m:t>≈</m:t>
          </m:r>
          <m:sSup>
            <m:e>
              <m:r>
                <m:t>63.4</m:t>
              </m:r>
            </m:e>
            <m:sup>
              <m:r>
                <m:rPr>
                  <m:sty m:val="p"/>
                </m:rPr>
                <m:t>∘</m:t>
              </m:r>
            </m:sup>
          </m:sSup>
        </m:oMath>
      </m:oMathPara>
    </w:p>
    <w:p>
      <w:pPr>
        <w:pStyle w:val="FirstParagraph"/>
      </w:pPr>
      <w:r>
        <w:t xml:space="preserve">This provides the pitch angle downwards in the range of</w:t>
      </w:r>
      <w:r>
        <w:t xml:space="preserve"> </w:t>
      </w:r>
      <m:oMath>
        <m:sSup>
          <m:e>
            <m:r>
              <m:t>26.6</m:t>
            </m:r>
          </m:e>
          <m:sup>
            <m:r>
              <m:rPr>
                <m:sty m:val="p"/>
              </m:rPr>
              <m:t>∘</m:t>
            </m:r>
          </m:sup>
        </m:sSup>
      </m:oMath>
      <w:r>
        <w:t xml:space="preserve"> </w:t>
      </w:r>
      <w:r>
        <w:t xml:space="preserve">to</w:t>
      </w:r>
      <w:r>
        <w:t xml:space="preserve"> </w:t>
      </w:r>
      <m:oMath>
        <m:sSup>
          <m:e>
            <m:r>
              <m:t>63.4</m:t>
            </m:r>
          </m:e>
          <m:sup>
            <m:r>
              <m:rPr>
                <m:sty m:val="p"/>
              </m:rPr>
              <m:t>∘</m:t>
            </m:r>
          </m:sup>
        </m:sSup>
      </m:oMath>
      <w:r>
        <w:t xml:space="preserve"> </w:t>
      </w:r>
      <w:r>
        <w:t xml:space="preserve">with respect to the horizontal plane of the desk surface (or equivalently, the perspective angle of</w:t>
      </w:r>
      <w:r>
        <w:t xml:space="preserve"> </w:t>
      </w:r>
      <m:oMath>
        <m:sSup>
          <m:e>
            <m:r>
              <m:t>26.6</m:t>
            </m:r>
          </m:e>
          <m:sup>
            <m:r>
              <m:rPr>
                <m:sty m:val="p"/>
              </m:rPr>
              <m:t>∘</m:t>
            </m:r>
          </m:sup>
        </m:sSup>
      </m:oMath>
      <w:r>
        <w:t xml:space="preserve"> </w:t>
      </w:r>
      <w:r>
        <w:t xml:space="preserve">to</w:t>
      </w:r>
      <w:r>
        <w:t xml:space="preserve"> </w:t>
      </w:r>
      <m:oMath>
        <m:sSup>
          <m:e>
            <m:r>
              <m:t>63.4</m:t>
            </m:r>
          </m:e>
          <m:sup>
            <m:r>
              <m:rPr>
                <m:sty m:val="p"/>
              </m:rPr>
              <m:t>∘</m:t>
            </m:r>
          </m:sup>
        </m:sSup>
      </m:oMath>
      <w:r>
        <w:t xml:space="preserve"> </w:t>
      </w:r>
      <w:r>
        <w:t xml:space="preserve">with respect to the normal of the surface). The direct line-of-sight Euclidean distance</w:t>
      </w:r>
      <w:r>
        <w:t xml:space="preserve"> </w:t>
      </w:r>
      <m:oMath>
        <m:r>
          <m:t>R</m:t>
        </m:r>
        <m:r>
          <m:rPr>
            <m:sty m:val="p"/>
          </m:rPr>
          <m:t>=</m:t>
        </m:r>
        <m:rad>
          <m:radPr>
            <m:degHide m:val="on"/>
          </m:radPr>
          <m:deg/>
          <m:e>
            <m:sSup>
              <m:e>
                <m:r>
                  <m:t>h</m:t>
                </m:r>
              </m:e>
              <m:sup>
                <m:r>
                  <m:t>2</m:t>
                </m:r>
              </m:sup>
            </m:sSup>
            <m:r>
              <m:rPr>
                <m:sty m:val="p"/>
              </m:rPr>
              <m:t>+</m:t>
            </m:r>
            <m:sSup>
              <m:e>
                <m:r>
                  <m:t>d</m:t>
                </m:r>
              </m:e>
              <m:sup>
                <m:r>
                  <m:t>2</m:t>
                </m:r>
              </m:sup>
            </m:sSup>
          </m:e>
        </m:rad>
      </m:oMath>
      <w:r>
        <w:t xml:space="preserve"> </w:t>
      </w:r>
      <w:r>
        <w:t xml:space="preserve">spans from</w:t>
      </w:r>
      <w:r>
        <w:t xml:space="preserve"> </w:t>
      </w:r>
      <m:oMath>
        <m:rad>
          <m:radPr>
            <m:degHide m:val="on"/>
          </m:radPr>
          <m:deg/>
          <m:e>
            <m:sSup>
              <m:e>
                <m:r>
                  <m:t>14</m:t>
                </m:r>
              </m:e>
              <m:sup>
                <m:r>
                  <m:t>2</m:t>
                </m:r>
              </m:sup>
            </m:sSup>
            <m:r>
              <m:rPr>
                <m:sty m:val="p"/>
              </m:rPr>
              <m:t>+</m:t>
            </m:r>
            <m:sSup>
              <m:e>
                <m:r>
                  <m:t>14</m:t>
                </m:r>
              </m:e>
              <m:sup>
                <m:r>
                  <m:t>2</m:t>
                </m:r>
              </m:sup>
            </m:sSup>
          </m:e>
        </m:rad>
        <m:r>
          <m:rPr>
            <m:sty m:val="p"/>
          </m:rPr>
          <m:t>≈</m:t>
        </m:r>
        <m:r>
          <m:t>19.8</m:t>
        </m:r>
        <m:r>
          <m:rPr>
            <m:nor/>
            <m:sty m:val="p"/>
          </m:rPr>
          <m:t> cm</m:t>
        </m:r>
        <m:r>
          <m:rPr>
            <m:sty m:val="p"/>
          </m:rPr>
          <m:t>≈</m:t>
        </m:r>
        <m:r>
          <m:t>20</m:t>
        </m:r>
        <m:r>
          <m:rPr>
            <m:nor/>
            <m:sty m:val="p"/>
          </m:rPr>
          <m:t> cm</m:t>
        </m:r>
      </m:oMath>
      <w:r>
        <w:t xml:space="preserve"> </w:t>
      </w:r>
      <w:r>
        <w:t xml:space="preserve">(minimum) to</w:t>
      </w:r>
      <w:r>
        <w:t xml:space="preserve"> </w:t>
      </w:r>
      <m:oMath>
        <m:rad>
          <m:radPr>
            <m:degHide m:val="on"/>
          </m:radPr>
          <m:deg/>
          <m:e>
            <m:sSup>
              <m:e>
                <m:r>
                  <m:t>28</m:t>
                </m:r>
              </m:e>
              <m:sup>
                <m:r>
                  <m:t>2</m:t>
                </m:r>
              </m:sup>
            </m:sSup>
            <m:r>
              <m:rPr>
                <m:sty m:val="p"/>
              </m:rPr>
              <m:t>+</m:t>
            </m:r>
            <m:sSup>
              <m:e>
                <m:r>
                  <m:t>28</m:t>
                </m:r>
              </m:e>
              <m:sup>
                <m:r>
                  <m:t>2</m:t>
                </m:r>
              </m:sup>
            </m:sSup>
          </m:e>
        </m:rad>
        <m:r>
          <m:rPr>
            <m:sty m:val="p"/>
          </m:rPr>
          <m:t>≈</m:t>
        </m:r>
        <m:r>
          <m:t>39.6</m:t>
        </m:r>
        <m:r>
          <m:rPr>
            <m:nor/>
            <m:sty m:val="p"/>
          </m:rPr>
          <m:t> cm</m:t>
        </m:r>
        <m:r>
          <m:rPr>
            <m:sty m:val="p"/>
          </m:rPr>
          <m:t>≈</m:t>
        </m:r>
        <m:r>
          <m:t>40</m:t>
        </m:r>
        <m:r>
          <m:rPr>
            <m:nor/>
            <m:sty m:val="p"/>
          </m:rPr>
          <m:t> cm</m:t>
        </m:r>
      </m:oMath>
      <w:r>
        <w:t xml:space="preserve"> </w:t>
      </w:r>
      <w:r>
        <w:t xml:space="preserve">(maximum). The flat layout of the printed paper keyboard is positioned on the table surface and the four AprilTag fiducials at the borders are clearly visible to the camera during single-handed interaction.</w:t>
      </w:r>
    </w:p>
    <w:bookmarkStart w:id="189" w:name="fig:appendix_physical_setup"/>
    <w:tbl>
      <w:tblPr>
        <w:tblStyle w:val="FigureTable"/>
        <w:tblW w:type="auto" w:w="0"/>
        <w:jc w:val="center"/>
        <w:tblLook w:firstRow="0" w:lastRow="0" w:firstColumn="0" w:lastColumn="0"/>
      </w:tblPr>
      <w:tblGrid>
        <w:gridCol w:w="7920"/>
      </w:tblGrid>
      <w:tr>
        <w:tc>
          <w:tcPr/>
          <w:p>
            <w:pPr>
              <w:pStyle w:val="Compact"/>
              <w:jc w:val="center"/>
            </w:pPr>
          </w:p>
        </w:tc>
      </w:tr>
    </w:tbl>
    <w:p>
      <w:pPr>
        <w:pStyle w:val="ImageCaption"/>
      </w:pPr>
      <w:r>
        <w:t xml:space="preserve">Physical experimental desk setup with monocular USB webcam mounted on an adjustable arm above the printed paper macro keyboard layout.</w:t>
      </w:r>
    </w:p>
    <w:bookmarkEnd w:id="189"/>
    <w:bookmarkEnd w:id="190"/>
    <w:bookmarkStart w:id="192" w:name="sec:appendix_printable_layout"/>
    <w:p>
      <w:pPr>
        <w:pStyle w:val="Heading2"/>
      </w:pPr>
      <w:r>
        <w:t xml:space="preserve">A.2 Printable Vector Layout Artifact</w:t>
      </w:r>
    </w:p>
    <w:p>
      <w:pPr>
        <w:pStyle w:val="FirstParagraph"/>
      </w:pPr>
      <w:r>
        <w:t xml:space="preserve">The design of the layout that was generated using Application 1 (Layout Designer) is shown in Figure </w:t>
      </w:r>
      <w:hyperlink w:anchor="fig:appendix_printable_pdf">
        <w:r>
          <w:rPr>
            <w:rStyle w:val="Hyperlink"/>
          </w:rPr>
          <w:t xml:space="preserve">6.2</w:t>
        </w:r>
      </w:hyperlink>
      <w:r>
        <w:t xml:space="preserve">. The design has been saved at 300 DPI, allowing it to be easily printed in high resolution on ordinary A4 paper using an ordinary office printer. Four AprilTags with IDs 0, 1, 2, and 3 have been located in the corners. The central part contains the custom macro keys with clear border lines and button names.</w:t>
      </w:r>
    </w:p>
    <w:bookmarkStart w:id="191" w:name="fig:appendix_printable_pdf"/>
    <w:tbl>
      <w:tblPr>
        <w:tblStyle w:val="FigureTable"/>
        <w:tblW w:type="auto" w:w="0"/>
        <w:jc w:val="center"/>
        <w:tblLook w:firstRow="0" w:lastRow="0" w:firstColumn="0" w:lastColumn="0"/>
      </w:tblPr>
      <w:tblGrid>
        <w:gridCol w:w="7920"/>
      </w:tblGrid>
      <w:tr>
        <w:tc>
          <w:tcPr/>
          <w:p>
            <w:pPr>
              <w:pStyle w:val="Compact"/>
              <w:jc w:val="center"/>
            </w:pPr>
          </w:p>
        </w:tc>
      </w:tr>
    </w:tbl>
    <w:p>
      <w:pPr>
        <w:pStyle w:val="ImageCaption"/>
      </w:pPr>
      <w:r>
        <w:t xml:space="preserve">Exported 300 DPI vector PDF layout embedded with AprilTag border fiducials ready for standard desktop paper printing.</w:t>
      </w:r>
    </w:p>
    <w:bookmarkEnd w:id="191"/>
    <w:bookmarkEnd w:id="192"/>
    <w:bookmarkEnd w:id="193"/>
    <w:bookmarkStart w:id="206" w:name="ch:appendix_layout_designer"/>
    <w:p>
      <w:pPr>
        <w:pStyle w:val="Heading1"/>
      </w:pPr>
      <w:r>
        <w:t xml:space="preserve">Appendix B: Application 1: Paper Layout Designer Suite</w:t>
      </w:r>
    </w:p>
    <w:bookmarkStart w:id="195" w:name="sec:appendix_designer_overview"/>
    <w:p>
      <w:pPr>
        <w:pStyle w:val="Heading2"/>
      </w:pPr>
      <w:r>
        <w:t xml:space="preserve">B.1 Overview of the Designer Application</w:t>
      </w:r>
    </w:p>
    <w:p>
      <w:pPr>
        <w:pStyle w:val="FirstParagraph"/>
      </w:pPr>
      <w:r>
        <w:t xml:space="preserve">The following screenshots illustrate Application 1 (</w:t>
      </w:r>
      <w:r>
        <w:rPr>
          <w:rStyle w:val="VerbatimChar"/>
        </w:rPr>
        <w:t xml:space="preserve">virtualKeyboardSetup/</w:t>
      </w:r>
      <w:r>
        <w:rPr>
          <w:rStyle w:val="VerbatimChar"/>
        </w:rPr>
        <w:t xml:space="preserve">designer/main.py</w:t>
      </w:r>
      <w:r>
        <w:t xml:space="preserve">), which is a layout designer developed using PySide6 (developed from the initial exploratory prototype in</w:t>
      </w:r>
      <w:r>
        <w:t xml:space="preserve"> </w:t>
      </w:r>
      <w:r>
        <w:rPr>
          <w:rStyle w:val="VerbatimChar"/>
        </w:rPr>
        <w:t xml:space="preserve">designer/</w:t>
      </w:r>
      <w:r>
        <w:t xml:space="preserve">). The user can create a new customized keyboard layout for macro keys by moving and resizing buttons as well as exporting the layout as an XML coordinate file and as a PDF document.</w:t>
      </w:r>
    </w:p>
    <w:p>
      <w:pPr>
        <w:pStyle w:val="BodyText"/>
      </w:pPr>
      <w:r>
        <w:t xml:space="preserve">The start page of the application is illustrated in Figure </w:t>
      </w:r>
      <w:hyperlink w:anchor="fig:appendix_designer_start">
        <w:r>
          <w:rPr>
            <w:rStyle w:val="Hyperlink"/>
          </w:rPr>
          <w:t xml:space="preserve">6.3</w:t>
        </w:r>
      </w:hyperlink>
      <w:r>
        <w:t xml:space="preserve"> </w:t>
      </w:r>
      <w:r>
        <w:t xml:space="preserve">below where the user can initiate the creation of a new project, load the existing layout, or choose the pre-designed template for various shortcut purposes.</w:t>
      </w:r>
    </w:p>
    <w:bookmarkStart w:id="194" w:name="fig:appendix_designer_start"/>
    <w:tbl>
      <w:tblPr>
        <w:tblStyle w:val="FigureTable"/>
        <w:tblW w:type="auto" w:w="0"/>
        <w:jc w:val="center"/>
        <w:tblLook w:firstRow="0" w:lastRow="0" w:firstColumn="0" w:lastColumn="0"/>
      </w:tblPr>
      <w:tblGrid>
        <w:gridCol w:w="7920"/>
      </w:tblGrid>
      <w:tr>
        <w:tc>
          <w:tcPr/>
          <w:p>
            <w:pPr>
              <w:pStyle w:val="Compact"/>
              <w:jc w:val="center"/>
            </w:pPr>
          </w:p>
        </w:tc>
      </w:tr>
    </w:tbl>
    <w:p>
      <w:pPr>
        <w:pStyle w:val="ImageCaption"/>
      </w:pPr>
      <w:r>
        <w:t xml:space="preserve">Application 1 startup window for project selection and template management.</w:t>
      </w:r>
    </w:p>
    <w:bookmarkEnd w:id="194"/>
    <w:bookmarkEnd w:id="195"/>
    <w:bookmarkStart w:id="197" w:name="sec:appendix_designer_canvas"/>
    <w:p>
      <w:pPr>
        <w:pStyle w:val="Heading2"/>
      </w:pPr>
      <w:r>
        <w:t xml:space="preserve">B.2 Interactive 2D Design Canvas and Property Inspector</w:t>
      </w:r>
    </w:p>
    <w:p>
      <w:pPr>
        <w:pStyle w:val="FirstParagraph"/>
      </w:pPr>
      <w:r>
        <w:t xml:space="preserve">Figure </w:t>
      </w:r>
      <w:hyperlink w:anchor="fig:appendix_designer_main">
        <w:r>
          <w:rPr>
            <w:rStyle w:val="Hyperlink"/>
          </w:rPr>
          <w:t xml:space="preserve">6.4</w:t>
        </w:r>
      </w:hyperlink>
      <w:r>
        <w:t xml:space="preserve"> </w:t>
      </w:r>
      <w:r>
        <w:t xml:space="preserve">displays the main design screen. The canvas displays an A4 sheet of paper in millimeters. It is easy for users to drag and drop buttons and modify their size and position on the grid. The four AprilTags always remain at the corners automatically. The side pane allows users to modify the name, label, and size of the key, while warning if keys overlap or get too close to the markers.</w:t>
      </w:r>
    </w:p>
    <w:bookmarkStart w:id="196" w:name="fig:appendix_designer_main"/>
    <w:tbl>
      <w:tblPr>
        <w:tblStyle w:val="FigureTable"/>
        <w:tblW w:type="auto" w:w="0"/>
        <w:jc w:val="center"/>
        <w:tblLook w:firstRow="0" w:lastRow="0" w:firstColumn="0" w:lastColumn="0"/>
      </w:tblPr>
      <w:tblGrid>
        <w:gridCol w:w="7920"/>
      </w:tblGrid>
      <w:tr>
        <w:tc>
          <w:tcPr/>
          <w:p>
            <w:pPr>
              <w:pStyle w:val="Compact"/>
              <w:jc w:val="center"/>
            </w:pPr>
          </w:p>
        </w:tc>
      </w:tr>
    </w:tbl>
    <w:p>
      <w:pPr>
        <w:pStyle w:val="ImageCaption"/>
      </w:pPr>
      <w:r>
        <w:t xml:space="preserve">Application 1 interactive 2D design canvas with key layout tools, metric grid, property inspector, and AprilTag fiducial anchors.</w:t>
      </w:r>
    </w:p>
    <w:bookmarkEnd w:id="196"/>
    <w:bookmarkEnd w:id="197"/>
    <w:bookmarkStart w:id="199" w:name="sec:appendix_designer_export"/>
    <w:p>
      <w:pPr>
        <w:pStyle w:val="Heading2"/>
      </w:pPr>
      <w:r>
        <w:t xml:space="preserve">B.3 Vector PDF Export and Print Dialog</w:t>
      </w:r>
    </w:p>
    <w:p>
      <w:pPr>
        <w:pStyle w:val="FirstParagraph"/>
      </w:pPr>
      <w:r>
        <w:t xml:space="preserve">Figure </w:t>
      </w:r>
      <w:hyperlink w:anchor="fig:appendix_designer_print">
        <w:r>
          <w:rPr>
            <w:rStyle w:val="Hyperlink"/>
          </w:rPr>
          <w:t xml:space="preserve">6.5</w:t>
        </w:r>
      </w:hyperlink>
      <w:r>
        <w:t xml:space="preserve"> </w:t>
      </w:r>
      <w:r>
        <w:t xml:space="preserve">displays the print dialogue box. The users can view the preview and export the design into a 300 DPI PDF file for printing on an A4 sheet of paper.</w:t>
      </w:r>
    </w:p>
    <w:bookmarkStart w:id="198" w:name="fig:appendix_designer_print"/>
    <w:tbl>
      <w:tblPr>
        <w:tblStyle w:val="FigureTable"/>
        <w:tblW w:type="auto" w:w="0"/>
        <w:jc w:val="center"/>
        <w:tblLook w:firstRow="0" w:lastRow="0" w:firstColumn="0" w:lastColumn="0"/>
      </w:tblPr>
      <w:tblGrid>
        <w:gridCol w:w="7920"/>
      </w:tblGrid>
      <w:tr>
        <w:tc>
          <w:tcPr/>
          <w:p>
            <w:pPr>
              <w:pStyle w:val="Compact"/>
              <w:jc w:val="center"/>
            </w:pPr>
          </w:p>
        </w:tc>
      </w:tr>
    </w:tbl>
    <w:p>
      <w:pPr>
        <w:pStyle w:val="ImageCaption"/>
      </w:pPr>
      <w:r>
        <w:t xml:space="preserve">Application 1 export dialog for generating 300 DPI vector PDF layouts.</w:t>
      </w:r>
    </w:p>
    <w:bookmarkEnd w:id="198"/>
    <w:bookmarkEnd w:id="199"/>
    <w:bookmarkStart w:id="203" w:name="sec:appendix_designer_settings"/>
    <w:p>
      <w:pPr>
        <w:pStyle w:val="Heading2"/>
      </w:pPr>
      <w:r>
        <w:t xml:space="preserve">B.4 Designer Preferences and Snap-Grid Configuration</w:t>
      </w:r>
    </w:p>
    <w:p>
      <w:pPr>
        <w:pStyle w:val="FirstParagraph"/>
      </w:pPr>
      <w:r>
        <w:t xml:space="preserve">Figure </w:t>
      </w:r>
      <w:hyperlink w:anchor="fig:appendix_designer_settings_1">
        <w:r>
          <w:rPr>
            <w:rStyle w:val="Hyperlink"/>
          </w:rPr>
          <w:t xml:space="preserve">6.6</w:t>
        </w:r>
      </w:hyperlink>
      <w:r>
        <w:t xml:space="preserve"> </w:t>
      </w:r>
      <w:r>
        <w:t xml:space="preserve">and Figure </w:t>
      </w:r>
      <w:hyperlink w:anchor="fig:appendix_designer_settings_2">
        <w:r>
          <w:rPr>
            <w:rStyle w:val="Hyperlink"/>
          </w:rPr>
          <w:t xml:space="preserve">6.7</w:t>
        </w:r>
      </w:hyperlink>
      <w:r>
        <w:t xml:space="preserve"> </w:t>
      </w:r>
      <w:r>
        <w:t xml:space="preserve">demonstrate the configuration windows. The user may set up the format of paper (either A4 Landscape or Portrait, A3, US Letter, or any size up to</w:t>
      </w:r>
      <w:r>
        <w:t xml:space="preserve"> </w:t>
      </w:r>
      <m:oMath>
        <m:r>
          <m:t>1000</m:t>
        </m:r>
        <m:r>
          <m:rPr>
            <m:nor/>
            <m:sty m:val="p"/>
          </m:rPr>
          <m:t> mm</m:t>
        </m:r>
      </m:oMath>
      <w:r>
        <w:t xml:space="preserve"> </w:t>
      </w:r>
      <w:r>
        <w:t xml:space="preserve">in millimeters), the size of borders, the size of grid, distance of snap, and minimum button space.</w:t>
      </w:r>
    </w:p>
    <w:bookmarkStart w:id="202" w:name="fig:appendix_designer_settings"/>
    <w:tbl>
      <w:tblPr>
        <w:tblStyle w:val="FigureTable"/>
        <w:tblW w:type="auto" w:w="0"/>
        <w:jc w:val="center"/>
        <w:tblLook w:firstRow="0" w:lastRow="0" w:firstColumn="0" w:lastColumn="0"/>
      </w:tblPr>
      <w:tblGrid>
        <w:gridCol w:w="3960"/>
        <w:gridCol w:w="3960"/>
      </w:tblGrid>
      <w:tr>
        <w:tc>
          <w:tcPr/>
          <w:bookmarkStart w:id="200" w:name="fig:appendix_designer_settings_1"/>
          <w:tbl>
            <w:tblPr>
              <w:tblStyle w:val="FigureTable"/>
              <w:tblW w:type="auto" w:w="0"/>
              <w:jc w:val="center"/>
              <w:tblLook w:firstRow="0" w:lastRow="0" w:firstColumn="0" w:lastColumn="0"/>
            </w:tblPr>
            <w:tblGrid>
              <w:gridCol w:w="7920"/>
            </w:tblGrid>
            <w:tr>
              <w:tc>
                <w:tcPr/>
                <w:p>
                  <w:pPr>
                    <w:pStyle w:val="Compact"/>
                    <w:jc w:val="center"/>
                    <w:jc w:val="center"/>
                  </w:pPr>
                </w:p>
              </w:tc>
            </w:tr>
          </w:tbl>
          <w:p>
            <w:pPr>
              <w:pStyle w:val="ImageCaption"/>
              <w:jc w:val="center"/>
            </w:pPr>
            <w:r>
              <w:t xml:space="preserve">Grid snapping and canvas preferences.</w:t>
            </w:r>
          </w:p>
          <w:bookmarkEnd w:id="200"/>
        </w:tc>
        <w:tc>
          <w:tcPr/>
          <w:bookmarkStart w:id="201" w:name="fig:appendix_designer_settings_2"/>
          <w:tbl>
            <w:tblPr>
              <w:tblStyle w:val="FigureTable"/>
              <w:tblW w:type="auto" w:w="0"/>
              <w:jc w:val="center"/>
              <w:tblLook w:firstRow="0" w:lastRow="0" w:firstColumn="0" w:lastColumn="0"/>
            </w:tblPr>
            <w:tblGrid>
              <w:gridCol w:w="7920"/>
            </w:tblGrid>
            <w:tr>
              <w:tc>
                <w:tcPr/>
                <w:p>
                  <w:pPr>
                    <w:pStyle w:val="Compact"/>
                    <w:jc w:val="center"/>
                    <w:jc w:val="center"/>
                  </w:pPr>
                </w:p>
              </w:tc>
            </w:tr>
          </w:tbl>
          <w:p>
            <w:pPr>
              <w:pStyle w:val="ImageCaption"/>
              <w:jc w:val="center"/>
            </w:pPr>
            <w:r>
              <w:t xml:space="preserve">Key dimension and margin constraints.</w:t>
            </w:r>
          </w:p>
          <w:bookmarkEnd w:id="201"/>
        </w:tc>
      </w:tr>
    </w:tbl>
    <w:p>
      <w:pPr>
        <w:pStyle w:val="ImageCaption"/>
      </w:pPr>
      <w:r>
        <w:t xml:space="preserve">Application 1 preference settings for canvas metrics and geometric constraints.</w:t>
      </w:r>
    </w:p>
    <w:bookmarkEnd w:id="202"/>
    <w:bookmarkEnd w:id="203"/>
    <w:bookmarkStart w:id="205" w:name="sec:appendix_designer_xml"/>
    <w:p>
      <w:pPr>
        <w:pStyle w:val="Heading2"/>
      </w:pPr>
      <w:r>
        <w:t xml:space="preserve">B.5 Exported Paper Layout XML Data Structure</w:t>
      </w:r>
    </w:p>
    <w:p>
      <w:pPr>
        <w:pStyle w:val="FirstParagraph"/>
      </w:pPr>
      <w:r>
        <w:t xml:space="preserve">The schema structure of Listing </w:t>
      </w:r>
      <w:hyperlink w:anchor="lst:appendix_sample_xml">
        <w:r>
          <w:rPr>
            <w:rStyle w:val="Hyperlink"/>
          </w:rPr>
          <w:t xml:space="preserve">[lst:appendix_sample_xml]</w:t>
        </w:r>
      </w:hyperlink>
      <w:r>
        <w:t xml:space="preserve"> </w:t>
      </w:r>
      <w:r>
        <w:t xml:space="preserve">shows how the XML layout document (</w:t>
      </w:r>
      <w:r>
        <w:rPr>
          <w:rStyle w:val="VerbatimChar"/>
        </w:rPr>
        <w:t xml:space="preserve">my_paper_keyboard.xml</w:t>
      </w:r>
      <w:r>
        <w:t xml:space="preserve">) produced by Application 1 (Layout Designer) and utilized by Application 2 (Runtime Engine) is defined. This includes the physical dimensions of paper (</w:t>
      </w:r>
      <m:oMath>
        <m:r>
          <m:t>297</m:t>
        </m:r>
        <m:r>
          <m:rPr>
            <m:sty m:val="p"/>
          </m:rPr>
          <m:t>×</m:t>
        </m:r>
        <m:r>
          <m:t>210</m:t>
        </m:r>
        <m:r>
          <m:rPr>
            <m:nor/>
            <m:sty m:val="p"/>
          </m:rPr>
          <m:t> mm</m:t>
        </m:r>
      </m:oMath>
      <w:r>
        <w:t xml:space="preserve"> </w:t>
      </w:r>
      <w:r>
        <w:t xml:space="preserve">for A4), outer margin areas, interior areas, metric coordinates of each printed AprilTag fiducial marker’s four corners in sub-pixels, button areas, independent action mappings (</w:t>
      </w:r>
      <w:r>
        <w:rPr>
          <w:rStyle w:val="VerbatimChar"/>
        </w:rPr>
        <w:t xml:space="preserve">keystroke</w:t>
      </w:r>
      <w:r>
        <w:t xml:space="preserve">,</w:t>
      </w:r>
      <w:r>
        <w:t xml:space="preserve"> </w:t>
      </w:r>
      <w:r>
        <w:rPr>
          <w:rStyle w:val="VerbatimChar"/>
        </w:rPr>
        <w:t xml:space="preserve">shortcut</w:t>
      </w:r>
      <w:r>
        <w:t xml:space="preserve">,</w:t>
      </w:r>
      <w:r>
        <w:t xml:space="preserve"> </w:t>
      </w:r>
      <w:r>
        <w:rPr>
          <w:rStyle w:val="VerbatimChar"/>
        </w:rPr>
        <w:t xml:space="preserve">shell</w:t>
      </w:r>
      <w:r>
        <w:t xml:space="preserve">, and</w:t>
      </w:r>
      <w:r>
        <w:t xml:space="preserve"> </w:t>
      </w:r>
      <w:r>
        <w:rPr>
          <w:rStyle w:val="VerbatimChar"/>
        </w:rPr>
        <w:t xml:space="preserve">macro</w:t>
      </w:r>
      <w:r>
        <w:t xml:space="preserve">), and runtime detection threshold values.</w:t>
      </w:r>
    </w:p>
    <w:bookmarkStart w:id="204" w:name="lst:appendix_sample_xml"/>
    <w:p>
      <w:pPr>
        <w:pStyle w:val="SourceCode"/>
      </w:pPr>
      <w:r>
        <w:rPr>
          <w:rStyle w:val="FunctionTok"/>
        </w:rPr>
        <w:t xml:space="preserve">&lt;?xml</w:t>
      </w:r>
      <w:r>
        <w:rPr>
          <w:rStyle w:val="OtherTok"/>
        </w:rPr>
        <w:t xml:space="preserve"> version=</w:t>
      </w:r>
      <w:r>
        <w:rPr>
          <w:rStyle w:val="StringTok"/>
        </w:rPr>
        <w:t xml:space="preserve">"1.0"</w:t>
      </w:r>
      <w:r>
        <w:rPr>
          <w:rStyle w:val="NormalTok"/>
        </w:rPr>
        <w:t xml:space="preserve"> </w:t>
      </w:r>
      <w:r>
        <w:rPr>
          <w:rStyle w:val="FunctionTok"/>
        </w:rPr>
        <w:t xml:space="preserve">?&gt;</w:t>
      </w:r>
      <w:r>
        <w:br/>
      </w:r>
      <w:r>
        <w:rPr>
          <w:rStyle w:val="NormalTok"/>
        </w:rPr>
        <w:t xml:space="preserve">&lt;</w:t>
      </w:r>
      <w:r>
        <w:rPr>
          <w:rStyle w:val="KeywordTok"/>
        </w:rPr>
        <w:t xml:space="preserve">PaperLayout</w:t>
      </w:r>
      <w:r>
        <w:rPr>
          <w:rStyle w:val="OtherTok"/>
        </w:rPr>
        <w:t xml:space="preserve"> project_name=</w:t>
      </w:r>
      <w:r>
        <w:rPr>
          <w:rStyle w:val="StringTok"/>
        </w:rPr>
        <w:t xml:space="preserve">"My Paper Keyboard"</w:t>
      </w:r>
      <w:r>
        <w:rPr>
          <w:rStyle w:val="OtherTok"/>
        </w:rPr>
        <w:t xml:space="preserve"> paper_width_mm=</w:t>
      </w:r>
      <w:r>
        <w:rPr>
          <w:rStyle w:val="StringTok"/>
        </w:rPr>
        <w:t xml:space="preserve">"297.000"</w:t>
      </w:r>
      <w:r>
        <w:rPr>
          <w:rStyle w:val="OtherTok"/>
        </w:rPr>
        <w:t xml:space="preserve"> paper_height_mm=</w:t>
      </w:r>
      <w:r>
        <w:rPr>
          <w:rStyle w:val="StringTok"/>
        </w:rPr>
        <w:t xml:space="preserve">"210.000"</w:t>
      </w:r>
      <w:r>
        <w:rPr>
          <w:rStyle w:val="OtherTok"/>
        </w:rPr>
        <w:t xml:space="preserve"> paper_margin_mm=</w:t>
      </w:r>
      <w:r>
        <w:rPr>
          <w:rStyle w:val="StringTok"/>
        </w:rPr>
        <w:t xml:space="preserve">"10.000"</w:t>
      </w:r>
      <w:r>
        <w:rPr>
          <w:rStyle w:val="OtherTok"/>
        </w:rPr>
        <w:t xml:space="preserve"> marker_size_mm=</w:t>
      </w:r>
      <w:r>
        <w:rPr>
          <w:rStyle w:val="StringTok"/>
        </w:rPr>
        <w:t xml:space="preserve">"15.000"</w:t>
      </w:r>
      <w:r>
        <w:rPr>
          <w:rStyle w:val="OtherTok"/>
        </w:rPr>
        <w:t xml:space="preserve"> marker_margin_mm=</w:t>
      </w:r>
      <w:r>
        <w:rPr>
          <w:rStyle w:val="StringTok"/>
        </w:rPr>
        <w:t xml:space="preserve">"10.000"</w:t>
      </w:r>
      <w:r>
        <w:rPr>
          <w:rStyle w:val="OtherTok"/>
        </w:rPr>
        <w:t xml:space="preserve"> marker_spacing_mm=</w:t>
      </w:r>
      <w:r>
        <w:rPr>
          <w:rStyle w:val="StringTok"/>
        </w:rPr>
        <w:t xml:space="preserve">"40.000"</w:t>
      </w:r>
      <w:r>
        <w:rPr>
          <w:rStyle w:val="OtherTok"/>
        </w:rPr>
        <w:t xml:space="preserve"> marker_family=</w:t>
      </w:r>
      <w:r>
        <w:rPr>
          <w:rStyle w:val="StringTok"/>
        </w:rPr>
        <w:t xml:space="preserve">"DICT_APRILTAG_36h11"</w:t>
      </w:r>
      <w:r>
        <w:rPr>
          <w:rStyle w:val="OtherTok"/>
        </w:rPr>
        <w:t xml:space="preserve"> marker_min_gap_ratio=</w:t>
      </w:r>
      <w:r>
        <w:rPr>
          <w:rStyle w:val="StringTok"/>
        </w:rPr>
        <w:t xml:space="preserve">"1.500"</w:t>
      </w:r>
      <w:r>
        <w:rPr>
          <w:rStyle w:val="OtherTok"/>
        </w:rPr>
        <w:t xml:space="preserve"> marker_min_gap_mm=</w:t>
      </w:r>
      <w:r>
        <w:rPr>
          <w:rStyle w:val="StringTok"/>
        </w:rPr>
        <w:t xml:space="preserve">"5.000"</w:t>
      </w:r>
      <w:r>
        <w:rPr>
          <w:rStyle w:val="OtherTok"/>
        </w:rPr>
        <w:t xml:space="preserve"> use_custom_markers=</w:t>
      </w:r>
      <w:r>
        <w:rPr>
          <w:rStyle w:val="StringTok"/>
        </w:rPr>
        <w:t xml:space="preserve">"1"</w:t>
      </w:r>
      <w:r>
        <w:rPr>
          <w:rStyle w:val="OtherTok"/>
        </w:rPr>
        <w:t xml:space="preserve"> show_outer_markers=</w:t>
      </w:r>
      <w:r>
        <w:rPr>
          <w:rStyle w:val="StringTok"/>
        </w:rPr>
        <w:t xml:space="preserve">"1"</w:t>
      </w:r>
      <w:r>
        <w:rPr>
          <w:rStyle w:val="OtherTok"/>
        </w:rPr>
        <w:t xml:space="preserve"> coordinate_origin=</w:t>
      </w:r>
      <w:r>
        <w:rPr>
          <w:rStyle w:val="StringTok"/>
        </w:rPr>
        <w:t xml:space="preserve">"top_left_paper_corner (x_right, y_down)"</w:t>
      </w:r>
      <w:r>
        <w:rPr>
          <w:rStyle w:val="OtherTok"/>
        </w:rPr>
        <w:t xml:space="preserve"> units=</w:t>
      </w:r>
      <w:r>
        <w:rPr>
          <w:rStyle w:val="StringTok"/>
        </w:rPr>
        <w:t xml:space="preserve">"millimeters"</w:t>
      </w:r>
      <w:r>
        <w:rPr>
          <w:rStyle w:val="NormalTok"/>
        </w:rPr>
        <w:t xml:space="preserve">&gt;</w:t>
      </w:r>
      <w:r>
        <w:br/>
      </w:r>
      <w:r>
        <w:rPr>
          <w:rStyle w:val="NormalTok"/>
        </w:rPr>
        <w:t xml:space="preserve">  &lt;</w:t>
      </w:r>
      <w:r>
        <w:rPr>
          <w:rStyle w:val="KeywordTok"/>
        </w:rPr>
        <w:t xml:space="preserve">SystemConfig</w:t>
      </w:r>
      <w:r>
        <w:rPr>
          <w:rStyle w:val="OtherTok"/>
        </w:rPr>
        <w:t xml:space="preserve"> project_name=</w:t>
      </w:r>
      <w:r>
        <w:rPr>
          <w:rStyle w:val="StringTok"/>
        </w:rPr>
        <w:t xml:space="preserve">"My Paper Keyboard"</w:t>
      </w:r>
      <w:r>
        <w:rPr>
          <w:rStyle w:val="OtherTok"/>
        </w:rPr>
        <w:t xml:space="preserve"> app_title=</w:t>
      </w:r>
      <w:r>
        <w:rPr>
          <w:rStyle w:val="StringTok"/>
        </w:rPr>
        <w:t xml:space="preserve">"Virtual Keyboard Paper Layout Designer"</w:t>
      </w:r>
      <w:r>
        <w:rPr>
          <w:rStyle w:val="OtherTok"/>
        </w:rPr>
        <w:t xml:space="preserve"> version=</w:t>
      </w:r>
      <w:r>
        <w:rPr>
          <w:rStyle w:val="StringTok"/>
        </w:rPr>
        <w:t xml:space="preserve">"1.0.0"</w:t>
      </w:r>
      <w:r>
        <w:rPr>
          <w:rStyle w:val="OtherTok"/>
        </w:rPr>
        <w:t xml:space="preserve"> schema_version=</w:t>
      </w:r>
      <w:r>
        <w:rPr>
          <w:rStyle w:val="StringTok"/>
        </w:rPr>
        <w:t xml:space="preserve">"2.0"</w:t>
      </w:r>
      <w:r>
        <w:rPr>
          <w:rStyle w:val="OtherTok"/>
        </w:rPr>
        <w:t xml:space="preserve"> research_suite=</w:t>
      </w:r>
      <w:r>
        <w:rPr>
          <w:rStyle w:val="StringTok"/>
        </w:rPr>
        <w:t xml:space="preserve">"Application 1 Layout Designer </w:t>
      </w:r>
      <w:r>
        <w:rPr>
          <w:rStyle w:val="DecValTok"/>
        </w:rPr>
        <w:t xml:space="preserve">&amp;amp;</w:t>
      </w:r>
      <w:r>
        <w:rPr>
          <w:rStyle w:val="StringTok"/>
        </w:rPr>
        <w:t xml:space="preserve"> Application 2 Runtime Engine"</w:t>
      </w:r>
      <w:r>
        <w:rPr>
          <w:rStyle w:val="NormalTok"/>
        </w:rPr>
        <w:t xml:space="preserve">/&gt;</w:t>
      </w:r>
      <w:r>
        <w:br/>
      </w:r>
      <w:r>
        <w:rPr>
          <w:rStyle w:val="NormalTok"/>
        </w:rPr>
        <w:t xml:space="preserve">  &lt;</w:t>
      </w:r>
      <w:r>
        <w:rPr>
          <w:rStyle w:val="KeywordTok"/>
        </w:rPr>
        <w:t xml:space="preserve">PaperMargin</w:t>
      </w:r>
      <w:r>
        <w:rPr>
          <w:rStyle w:val="OtherTok"/>
        </w:rPr>
        <w:t xml:space="preserve"> margin_mm=</w:t>
      </w:r>
      <w:r>
        <w:rPr>
          <w:rStyle w:val="StringTok"/>
        </w:rPr>
        <w:t xml:space="preserve">"10.000"</w:t>
      </w:r>
      <w:r>
        <w:rPr>
          <w:rStyle w:val="OtherTok"/>
        </w:rPr>
        <w:t xml:space="preserve"> top_mm=</w:t>
      </w:r>
      <w:r>
        <w:rPr>
          <w:rStyle w:val="StringTok"/>
        </w:rPr>
        <w:t xml:space="preserve">"10.000"</w:t>
      </w:r>
      <w:r>
        <w:rPr>
          <w:rStyle w:val="OtherTok"/>
        </w:rPr>
        <w:t xml:space="preserve"> bottom_mm=</w:t>
      </w:r>
      <w:r>
        <w:rPr>
          <w:rStyle w:val="StringTok"/>
        </w:rPr>
        <w:t xml:space="preserve">"10.000"</w:t>
      </w:r>
      <w:r>
        <w:rPr>
          <w:rStyle w:val="OtherTok"/>
        </w:rPr>
        <w:t xml:space="preserve"> left_mm=</w:t>
      </w:r>
      <w:r>
        <w:rPr>
          <w:rStyle w:val="StringTok"/>
        </w:rPr>
        <w:t xml:space="preserve">"10.000"</w:t>
      </w:r>
      <w:r>
        <w:rPr>
          <w:rStyle w:val="OtherTok"/>
        </w:rPr>
        <w:t xml:space="preserve"> right_mm=</w:t>
      </w:r>
      <w:r>
        <w:rPr>
          <w:rStyle w:val="StringTok"/>
        </w:rPr>
        <w:t xml:space="preserve">"10.000"</w:t>
      </w:r>
      <w:r>
        <w:rPr>
          <w:rStyle w:val="NormalTok"/>
        </w:rPr>
        <w:t xml:space="preserve">/&gt;</w:t>
      </w:r>
      <w:r>
        <w:br/>
      </w:r>
      <w:r>
        <w:rPr>
          <w:rStyle w:val="NormalTok"/>
        </w:rPr>
        <w:t xml:space="preserve">  &lt;</w:t>
      </w:r>
      <w:r>
        <w:rPr>
          <w:rStyle w:val="KeywordTok"/>
        </w:rPr>
        <w:t xml:space="preserve">MarkerRingZone</w:t>
      </w:r>
      <w:r>
        <w:rPr>
          <w:rStyle w:val="OtherTok"/>
        </w:rPr>
        <w:t xml:space="preserve"> outer_x_min_mm=</w:t>
      </w:r>
      <w:r>
        <w:rPr>
          <w:rStyle w:val="StringTok"/>
        </w:rPr>
        <w:t xml:space="preserve">"10.000"</w:t>
      </w:r>
      <w:r>
        <w:rPr>
          <w:rStyle w:val="OtherTok"/>
        </w:rPr>
        <w:t xml:space="preserve"> outer_y_min_mm=</w:t>
      </w:r>
      <w:r>
        <w:rPr>
          <w:rStyle w:val="StringTok"/>
        </w:rPr>
        <w:t xml:space="preserve">"10.000"</w:t>
      </w:r>
      <w:r>
        <w:rPr>
          <w:rStyle w:val="OtherTok"/>
        </w:rPr>
        <w:t xml:space="preserve"> outer_x_max_mm=</w:t>
      </w:r>
      <w:r>
        <w:rPr>
          <w:rStyle w:val="StringTok"/>
        </w:rPr>
        <w:t xml:space="preserve">"287.000"</w:t>
      </w:r>
      <w:r>
        <w:rPr>
          <w:rStyle w:val="OtherTok"/>
        </w:rPr>
        <w:t xml:space="preserve"> outer_y_max_mm=</w:t>
      </w:r>
      <w:r>
        <w:rPr>
          <w:rStyle w:val="StringTok"/>
        </w:rPr>
        <w:t xml:space="preserve">"200.000"</w:t>
      </w:r>
      <w:r>
        <w:rPr>
          <w:rStyle w:val="OtherTok"/>
        </w:rPr>
        <w:t xml:space="preserve"> inner_x_min_mm=</w:t>
      </w:r>
      <w:r>
        <w:rPr>
          <w:rStyle w:val="StringTok"/>
        </w:rPr>
        <w:t xml:space="preserve">"25.000"</w:t>
      </w:r>
      <w:r>
        <w:rPr>
          <w:rStyle w:val="OtherTok"/>
        </w:rPr>
        <w:t xml:space="preserve"> inner_y_min_mm=</w:t>
      </w:r>
      <w:r>
        <w:rPr>
          <w:rStyle w:val="StringTok"/>
        </w:rPr>
        <w:t xml:space="preserve">"25.000"</w:t>
      </w:r>
      <w:r>
        <w:rPr>
          <w:rStyle w:val="OtherTok"/>
        </w:rPr>
        <w:t xml:space="preserve"> inner_x_max_mm=</w:t>
      </w:r>
      <w:r>
        <w:rPr>
          <w:rStyle w:val="StringTok"/>
        </w:rPr>
        <w:t xml:space="preserve">"272.000"</w:t>
      </w:r>
      <w:r>
        <w:rPr>
          <w:rStyle w:val="OtherTok"/>
        </w:rPr>
        <w:t xml:space="preserve"> inner_y_max_mm=</w:t>
      </w:r>
      <w:r>
        <w:rPr>
          <w:rStyle w:val="StringTok"/>
        </w:rPr>
        <w:t xml:space="preserve">"185.000"</w:t>
      </w:r>
      <w:r>
        <w:rPr>
          <w:rStyle w:val="OtherTok"/>
        </w:rPr>
        <w:t xml:space="preserve"> marker_size_mm=</w:t>
      </w:r>
      <w:r>
        <w:rPr>
          <w:rStyle w:val="StringTok"/>
        </w:rPr>
        <w:t xml:space="preserve">"15.000"</w:t>
      </w:r>
      <w:r>
        <w:rPr>
          <w:rStyle w:val="OtherTok"/>
        </w:rPr>
        <w:t xml:space="preserve"> marker_family=</w:t>
      </w:r>
      <w:r>
        <w:rPr>
          <w:rStyle w:val="StringTok"/>
        </w:rPr>
        <w:t xml:space="preserve">"DICT_APRILTAG_36h11"</w:t>
      </w:r>
      <w:r>
        <w:rPr>
          <w:rStyle w:val="OtherTok"/>
        </w:rPr>
        <w:t xml:space="preserve"> marker_spacing_mm=</w:t>
      </w:r>
      <w:r>
        <w:rPr>
          <w:rStyle w:val="StringTok"/>
        </w:rPr>
        <w:t xml:space="preserve">"40.000"</w:t>
      </w:r>
      <w:r>
        <w:rPr>
          <w:rStyle w:val="OtherTok"/>
        </w:rPr>
        <w:t xml:space="preserve"> marker_min_gap_ratio=</w:t>
      </w:r>
      <w:r>
        <w:rPr>
          <w:rStyle w:val="StringTok"/>
        </w:rPr>
        <w:t xml:space="preserve">"1.500"</w:t>
      </w:r>
      <w:r>
        <w:rPr>
          <w:rStyle w:val="OtherTok"/>
        </w:rPr>
        <w:t xml:space="preserve"> marker_min_gap_mm=</w:t>
      </w:r>
      <w:r>
        <w:rPr>
          <w:rStyle w:val="StringTok"/>
        </w:rPr>
        <w:t xml:space="preserve">"5.000"</w:t>
      </w:r>
      <w:r>
        <w:rPr>
          <w:rStyle w:val="NormalTok"/>
        </w:rPr>
        <w:t xml:space="preserve">/&gt;</w:t>
      </w:r>
      <w:r>
        <w:br/>
      </w:r>
      <w:r>
        <w:rPr>
          <w:rStyle w:val="NormalTok"/>
        </w:rPr>
        <w:t xml:space="preserve">  &lt;</w:t>
      </w:r>
      <w:r>
        <w:rPr>
          <w:rStyle w:val="KeywordTok"/>
        </w:rPr>
        <w:t xml:space="preserve">InteriorRegion</w:t>
      </w:r>
      <w:r>
        <w:rPr>
          <w:rStyle w:val="OtherTok"/>
        </w:rPr>
        <w:t xml:space="preserve"> x_min_mm=</w:t>
      </w:r>
      <w:r>
        <w:rPr>
          <w:rStyle w:val="StringTok"/>
        </w:rPr>
        <w:t xml:space="preserve">"30.000"</w:t>
      </w:r>
      <w:r>
        <w:rPr>
          <w:rStyle w:val="OtherTok"/>
        </w:rPr>
        <w:t xml:space="preserve"> y_min_mm=</w:t>
      </w:r>
      <w:r>
        <w:rPr>
          <w:rStyle w:val="StringTok"/>
        </w:rPr>
        <w:t xml:space="preserve">"30.000"</w:t>
      </w:r>
      <w:r>
        <w:rPr>
          <w:rStyle w:val="OtherTok"/>
        </w:rPr>
        <w:t xml:space="preserve"> x_max_mm=</w:t>
      </w:r>
      <w:r>
        <w:rPr>
          <w:rStyle w:val="StringTok"/>
        </w:rPr>
        <w:t xml:space="preserve">"267.000"</w:t>
      </w:r>
      <w:r>
        <w:rPr>
          <w:rStyle w:val="OtherTok"/>
        </w:rPr>
        <w:t xml:space="preserve"> y_max_mm=</w:t>
      </w:r>
      <w:r>
        <w:rPr>
          <w:rStyle w:val="StringTok"/>
        </w:rPr>
        <w:t xml:space="preserve">"180.000"</w:t>
      </w:r>
      <w:r>
        <w:rPr>
          <w:rStyle w:val="OtherTok"/>
        </w:rPr>
        <w:t xml:space="preserve"> width_mm=</w:t>
      </w:r>
      <w:r>
        <w:rPr>
          <w:rStyle w:val="StringTok"/>
        </w:rPr>
        <w:t xml:space="preserve">"237.000"</w:t>
      </w:r>
      <w:r>
        <w:rPr>
          <w:rStyle w:val="OtherTok"/>
        </w:rPr>
        <w:t xml:space="preserve"> height_mm=</w:t>
      </w:r>
      <w:r>
        <w:rPr>
          <w:rStyle w:val="StringTok"/>
        </w:rPr>
        <w:t xml:space="preserve">"150.000"</w:t>
      </w:r>
      <w:r>
        <w:rPr>
          <w:rStyle w:val="OtherTok"/>
        </w:rPr>
        <w:t xml:space="preserve"> interior_buffer_mm=</w:t>
      </w:r>
      <w:r>
        <w:rPr>
          <w:rStyle w:val="StringTok"/>
        </w:rPr>
        <w:t xml:space="preserve">"5.000"</w:t>
      </w:r>
      <w:r>
        <w:rPr>
          <w:rStyle w:val="NormalTok"/>
        </w:rPr>
        <w:t xml:space="preserve">/&gt;</w:t>
      </w:r>
      <w:r>
        <w:br/>
      </w:r>
      <w:r>
        <w:rPr>
          <w:rStyle w:val="NormalTok"/>
        </w:rPr>
        <w:t xml:space="preserve">  &lt;</w:t>
      </w:r>
      <w:r>
        <w:rPr>
          <w:rStyle w:val="KeywordTok"/>
        </w:rPr>
        <w:t xml:space="preserve">ButtonStylingRules</w:t>
      </w:r>
      <w:r>
        <w:rPr>
          <w:rStyle w:val="OtherTok"/>
        </w:rPr>
        <w:t xml:space="preserve"> button_stroke_width_mm=</w:t>
      </w:r>
      <w:r>
        <w:rPr>
          <w:rStyle w:val="StringTok"/>
        </w:rPr>
        <w:t xml:space="preserve">"1.000"</w:t>
      </w:r>
      <w:r>
        <w:rPr>
          <w:rStyle w:val="OtherTok"/>
        </w:rPr>
        <w:t xml:space="preserve"> button_corner_radius_mm=</w:t>
      </w:r>
      <w:r>
        <w:rPr>
          <w:rStyle w:val="StringTok"/>
        </w:rPr>
        <w:t xml:space="preserve">"0.000"</w:t>
      </w:r>
      <w:r>
        <w:rPr>
          <w:rStyle w:val="OtherTok"/>
        </w:rPr>
        <w:t xml:space="preserve"> button_min_width_mm=</w:t>
      </w:r>
      <w:r>
        <w:rPr>
          <w:rStyle w:val="StringTok"/>
        </w:rPr>
        <w:t xml:space="preserve">"15.000"</w:t>
      </w:r>
      <w:r>
        <w:rPr>
          <w:rStyle w:val="OtherTok"/>
        </w:rPr>
        <w:t xml:space="preserve"> button_min_height_mm=</w:t>
      </w:r>
      <w:r>
        <w:rPr>
          <w:rStyle w:val="StringTok"/>
        </w:rPr>
        <w:t xml:space="preserve">"10.000"</w:t>
      </w:r>
      <w:r>
        <w:rPr>
          <w:rStyle w:val="OtherTok"/>
        </w:rPr>
        <w:t xml:space="preserve"> button_min_gap_mm=</w:t>
      </w:r>
      <w:r>
        <w:rPr>
          <w:rStyle w:val="StringTok"/>
        </w:rPr>
        <w:t xml:space="preserve">"8.000"</w:t>
      </w:r>
      <w:r>
        <w:rPr>
          <w:rStyle w:val="OtherTok"/>
        </w:rPr>
        <w:t xml:space="preserve"> default_font_size_pt=</w:t>
      </w:r>
      <w:r>
        <w:rPr>
          <w:rStyle w:val="StringTok"/>
        </w:rPr>
        <w:t xml:space="preserve">"14"</w:t>
      </w:r>
      <w:r>
        <w:rPr>
          <w:rStyle w:val="NormalTok"/>
        </w:rPr>
        <w:t xml:space="preserve">/&gt;</w:t>
      </w:r>
      <w:r>
        <w:br/>
      </w:r>
      <w:r>
        <w:rPr>
          <w:rStyle w:val="NormalTok"/>
        </w:rPr>
        <w:t xml:space="preserve">  &lt;</w:t>
      </w:r>
      <w:r>
        <w:rPr>
          <w:rStyle w:val="KeywordTok"/>
        </w:rPr>
        <w:t xml:space="preserve">GridConfig</w:t>
      </w:r>
      <w:r>
        <w:rPr>
          <w:rStyle w:val="OtherTok"/>
        </w:rPr>
        <w:t xml:space="preserve"> grid_snap_enabled=</w:t>
      </w:r>
      <w:r>
        <w:rPr>
          <w:rStyle w:val="StringTok"/>
        </w:rPr>
        <w:t xml:space="preserve">"1"</w:t>
      </w:r>
      <w:r>
        <w:rPr>
          <w:rStyle w:val="OtherTok"/>
        </w:rPr>
        <w:t xml:space="preserve"> grid_size_mm=</w:t>
      </w:r>
      <w:r>
        <w:rPr>
          <w:rStyle w:val="StringTok"/>
        </w:rPr>
        <w:t xml:space="preserve">"5.000"</w:t>
      </w:r>
      <w:r>
        <w:rPr>
          <w:rStyle w:val="NormalTok"/>
        </w:rPr>
        <w:t xml:space="preserve">/&gt;</w:t>
      </w:r>
      <w:r>
        <w:br/>
      </w:r>
      <w:r>
        <w:rPr>
          <w:rStyle w:val="NormalTok"/>
        </w:rPr>
        <w:t xml:space="preserve">  &lt;</w:t>
      </w:r>
      <w:r>
        <w:rPr>
          <w:rStyle w:val="KeywordTok"/>
        </w:rPr>
        <w:t xml:space="preserve">RuntimePipelineSpecs</w:t>
      </w:r>
      <w:r>
        <w:rPr>
          <w:rStyle w:val="OtherTok"/>
        </w:rPr>
        <w:t xml:space="preserve"> target_camera_fps=</w:t>
      </w:r>
      <w:r>
        <w:rPr>
          <w:rStyle w:val="StringTok"/>
        </w:rPr>
        <w:t xml:space="preserve">"12"</w:t>
      </w:r>
      <w:r>
        <w:rPr>
          <w:rStyle w:val="OtherTok"/>
        </w:rPr>
        <w:t xml:space="preserve"> temporal_window_frames=</w:t>
      </w:r>
      <w:r>
        <w:rPr>
          <w:rStyle w:val="StringTok"/>
        </w:rPr>
        <w:t xml:space="preserve">"5"</w:t>
      </w:r>
      <w:r>
        <w:rPr>
          <w:rStyle w:val="OtherTok"/>
        </w:rPr>
        <w:t xml:space="preserve"> temporal_window_stride=</w:t>
      </w:r>
      <w:r>
        <w:rPr>
          <w:rStyle w:val="StringTok"/>
        </w:rPr>
        <w:t xml:space="preserve">"3"</w:t>
      </w:r>
      <w:r>
        <w:rPr>
          <w:rStyle w:val="OtherTok"/>
        </w:rPr>
        <w:t xml:space="preserve"> mediapipe_num_hands=</w:t>
      </w:r>
      <w:r>
        <w:rPr>
          <w:rStyle w:val="StringTok"/>
        </w:rPr>
        <w:t xml:space="preserve">"1"</w:t>
      </w:r>
      <w:r>
        <w:rPr>
          <w:rStyle w:val="OtherTok"/>
        </w:rPr>
        <w:t xml:space="preserve"> mediapipe_landmarks_count=</w:t>
      </w:r>
      <w:r>
        <w:rPr>
          <w:rStyle w:val="StringTok"/>
        </w:rPr>
        <w:t xml:space="preserve">"21"</w:t>
      </w:r>
      <w:r>
        <w:rPr>
          <w:rStyle w:val="OtherTok"/>
        </w:rPr>
        <w:t xml:space="preserve"> feature_vector_size=</w:t>
      </w:r>
      <w:r>
        <w:rPr>
          <w:rStyle w:val="StringTok"/>
        </w:rPr>
        <w:t xml:space="preserve">"84"</w:t>
      </w:r>
      <w:r>
        <w:rPr>
          <w:rStyle w:val="OtherTok"/>
        </w:rPr>
        <w:t xml:space="preserve"> touch_model_architecture=</w:t>
      </w:r>
      <w:r>
        <w:rPr>
          <w:rStyle w:val="StringTok"/>
        </w:rPr>
        <w:t xml:space="preserve">"LSTM"</w:t>
      </w:r>
      <w:r>
        <w:rPr>
          <w:rStyle w:val="OtherTok"/>
        </w:rPr>
        <w:t xml:space="preserve"> end_to_end_latency_ms=</w:t>
      </w:r>
      <w:r>
        <w:rPr>
          <w:rStyle w:val="StringTok"/>
        </w:rPr>
        <w:t xml:space="preserve">"29.09"</w:t>
      </w:r>
      <w:r>
        <w:rPr>
          <w:rStyle w:val="NormalTok"/>
        </w:rPr>
        <w:t xml:space="preserve">/&gt;</w:t>
      </w:r>
      <w:r>
        <w:br/>
      </w:r>
      <w:r>
        <w:rPr>
          <w:rStyle w:val="NormalTok"/>
        </w:rPr>
        <w:t xml:space="preserve">  &lt;</w:t>
      </w:r>
      <w:r>
        <w:rPr>
          <w:rStyle w:val="KeywordTok"/>
        </w:rPr>
        <w:t xml:space="preserve">Markers</w:t>
      </w:r>
      <w:r>
        <w:rPr>
          <w:rStyle w:val="OtherTok"/>
        </w:rPr>
        <w:t xml:space="preserve"> count=</w:t>
      </w:r>
      <w:r>
        <w:rPr>
          <w:rStyle w:val="StringTok"/>
        </w:rPr>
        <w:t xml:space="preserve">"13"</w:t>
      </w:r>
      <w:r>
        <w:rPr>
          <w:rStyle w:val="OtherTok"/>
        </w:rPr>
        <w:t xml:space="preserve"> use_custom_markers=</w:t>
      </w:r>
      <w:r>
        <w:rPr>
          <w:rStyle w:val="StringTok"/>
        </w:rPr>
        <w:t xml:space="preserve">"1"</w:t>
      </w:r>
      <w:r>
        <w:rPr>
          <w:rStyle w:val="NormalTok"/>
        </w:rPr>
        <w:t xml:space="preserve">&gt;</w:t>
      </w:r>
      <w:r>
        <w:br/>
      </w:r>
      <w:r>
        <w:rPr>
          <w:rStyle w:val="NormalTok"/>
        </w:rPr>
        <w:t xml:space="preserve">    &lt;</w:t>
      </w:r>
      <w:r>
        <w:rPr>
          <w:rStyle w:val="KeywordTok"/>
        </w:rPr>
        <w:t xml:space="preserve">Marker</w:t>
      </w:r>
      <w:r>
        <w:rPr>
          <w:rStyle w:val="OtherTok"/>
        </w:rPr>
        <w:t xml:space="preserve"> id=</w:t>
      </w:r>
      <w:r>
        <w:rPr>
          <w:rStyle w:val="StringTok"/>
        </w:rPr>
        <w:t xml:space="preserve">"20"</w:t>
      </w:r>
      <w:r>
        <w:rPr>
          <w:rStyle w:val="OtherTok"/>
        </w:rPr>
        <w:t xml:space="preserve"> center_x_mm=</w:t>
      </w:r>
      <w:r>
        <w:rPr>
          <w:rStyle w:val="StringTok"/>
        </w:rPr>
        <w:t xml:space="preserve">"123.500"</w:t>
      </w:r>
      <w:r>
        <w:rPr>
          <w:rStyle w:val="OtherTok"/>
        </w:rPr>
        <w:t xml:space="preserve"> center_y_mm=</w:t>
      </w:r>
      <w:r>
        <w:rPr>
          <w:rStyle w:val="StringTok"/>
        </w:rPr>
        <w:t xml:space="preserve">"42.500"</w:t>
      </w:r>
      <w:r>
        <w:rPr>
          <w:rStyle w:val="OtherTok"/>
        </w:rPr>
        <w:t xml:space="preserve"> size_mm=</w:t>
      </w:r>
      <w:r>
        <w:rPr>
          <w:rStyle w:val="StringTok"/>
        </w:rPr>
        <w:t xml:space="preserve">"15.000"</w:t>
      </w:r>
      <w:r>
        <w:rPr>
          <w:rStyle w:val="OtherTok"/>
        </w:rPr>
        <w:t xml:space="preserve"> family=</w:t>
      </w:r>
      <w:r>
        <w:rPr>
          <w:rStyle w:val="StringTok"/>
        </w:rPr>
        <w:t xml:space="preserve">"DICT_APRILTAG_36h11"</w:t>
      </w:r>
      <w:r>
        <w:rPr>
          <w:rStyle w:val="NormalTok"/>
        </w:rPr>
        <w:t xml:space="preserve">&gt;</w:t>
      </w:r>
      <w:r>
        <w:br/>
      </w:r>
      <w:r>
        <w:rPr>
          <w:rStyle w:val="NormalTok"/>
        </w:rPr>
        <w:t xml:space="preserve">      &lt;</w:t>
      </w:r>
      <w:r>
        <w:rPr>
          <w:rStyle w:val="KeywordTok"/>
        </w:rPr>
        <w:t xml:space="preserve">Corners</w:t>
      </w:r>
      <w:r>
        <w:rPr>
          <w:rStyle w:val="NormalTok"/>
        </w:rPr>
        <w:t xml:space="preserve">&gt;</w:t>
      </w:r>
      <w:r>
        <w:br/>
      </w:r>
      <w:r>
        <w:rPr>
          <w:rStyle w:val="NormalTok"/>
        </w:rPr>
        <w:t xml:space="preserve">        &lt;</w:t>
      </w:r>
      <w:r>
        <w:rPr>
          <w:rStyle w:val="KeywordTok"/>
        </w:rPr>
        <w:t xml:space="preserve">TopLeft</w:t>
      </w:r>
      <w:r>
        <w:rPr>
          <w:rStyle w:val="OtherTok"/>
        </w:rPr>
        <w:t xml:space="preserve"> x_mm=</w:t>
      </w:r>
      <w:r>
        <w:rPr>
          <w:rStyle w:val="StringTok"/>
        </w:rPr>
        <w:t xml:space="preserve">"116.000"</w:t>
      </w:r>
      <w:r>
        <w:rPr>
          <w:rStyle w:val="OtherTok"/>
        </w:rPr>
        <w:t xml:space="preserve"> y_mm=</w:t>
      </w:r>
      <w:r>
        <w:rPr>
          <w:rStyle w:val="StringTok"/>
        </w:rPr>
        <w:t xml:space="preserve">"35.000"</w:t>
      </w:r>
      <w:r>
        <w:rPr>
          <w:rStyle w:val="NormalTok"/>
        </w:rPr>
        <w:t xml:space="preserve">/&gt;</w:t>
      </w:r>
      <w:r>
        <w:br/>
      </w:r>
      <w:r>
        <w:rPr>
          <w:rStyle w:val="NormalTok"/>
        </w:rPr>
        <w:t xml:space="preserve">        &lt;</w:t>
      </w:r>
      <w:r>
        <w:rPr>
          <w:rStyle w:val="KeywordTok"/>
        </w:rPr>
        <w:t xml:space="preserve">TopRight</w:t>
      </w:r>
      <w:r>
        <w:rPr>
          <w:rStyle w:val="OtherTok"/>
        </w:rPr>
        <w:t xml:space="preserve"> x_mm=</w:t>
      </w:r>
      <w:r>
        <w:rPr>
          <w:rStyle w:val="StringTok"/>
        </w:rPr>
        <w:t xml:space="preserve">"131.000"</w:t>
      </w:r>
      <w:r>
        <w:rPr>
          <w:rStyle w:val="OtherTok"/>
        </w:rPr>
        <w:t xml:space="preserve"> y_mm=</w:t>
      </w:r>
      <w:r>
        <w:rPr>
          <w:rStyle w:val="StringTok"/>
        </w:rPr>
        <w:t xml:space="preserve">"35.000"</w:t>
      </w:r>
      <w:r>
        <w:rPr>
          <w:rStyle w:val="NormalTok"/>
        </w:rPr>
        <w:t xml:space="preserve">/&gt;</w:t>
      </w:r>
      <w:r>
        <w:br/>
      </w:r>
      <w:r>
        <w:rPr>
          <w:rStyle w:val="NormalTok"/>
        </w:rPr>
        <w:t xml:space="preserve">        &lt;</w:t>
      </w:r>
      <w:r>
        <w:rPr>
          <w:rStyle w:val="KeywordTok"/>
        </w:rPr>
        <w:t xml:space="preserve">BottomRight</w:t>
      </w:r>
      <w:r>
        <w:rPr>
          <w:rStyle w:val="OtherTok"/>
        </w:rPr>
        <w:t xml:space="preserve"> x_mm=</w:t>
      </w:r>
      <w:r>
        <w:rPr>
          <w:rStyle w:val="StringTok"/>
        </w:rPr>
        <w:t xml:space="preserve">"131.000"</w:t>
      </w:r>
      <w:r>
        <w:rPr>
          <w:rStyle w:val="OtherTok"/>
        </w:rPr>
        <w:t xml:space="preserve"> y_mm=</w:t>
      </w:r>
      <w:r>
        <w:rPr>
          <w:rStyle w:val="StringTok"/>
        </w:rPr>
        <w:t xml:space="preserve">"50.000"</w:t>
      </w:r>
      <w:r>
        <w:rPr>
          <w:rStyle w:val="NormalTok"/>
        </w:rPr>
        <w:t xml:space="preserve">/&gt;</w:t>
      </w:r>
      <w:r>
        <w:br/>
      </w:r>
      <w:r>
        <w:rPr>
          <w:rStyle w:val="NormalTok"/>
        </w:rPr>
        <w:t xml:space="preserve">        &lt;</w:t>
      </w:r>
      <w:r>
        <w:rPr>
          <w:rStyle w:val="KeywordTok"/>
        </w:rPr>
        <w:t xml:space="preserve">BottomLeft</w:t>
      </w:r>
      <w:r>
        <w:rPr>
          <w:rStyle w:val="OtherTok"/>
        </w:rPr>
        <w:t xml:space="preserve"> x_mm=</w:t>
      </w:r>
      <w:r>
        <w:rPr>
          <w:rStyle w:val="StringTok"/>
        </w:rPr>
        <w:t xml:space="preserve">"116.000"</w:t>
      </w:r>
      <w:r>
        <w:rPr>
          <w:rStyle w:val="OtherTok"/>
        </w:rPr>
        <w:t xml:space="preserve"> y_mm=</w:t>
      </w:r>
      <w:r>
        <w:rPr>
          <w:rStyle w:val="StringTok"/>
        </w:rPr>
        <w:t xml:space="preserve">"50.000"</w:t>
      </w:r>
      <w:r>
        <w:rPr>
          <w:rStyle w:val="NormalTok"/>
        </w:rPr>
        <w:t xml:space="preserve">/&gt;</w:t>
      </w:r>
      <w:r>
        <w:br/>
      </w:r>
      <w:r>
        <w:rPr>
          <w:rStyle w:val="NormalTok"/>
        </w:rPr>
        <w:t xml:space="preserve">      &lt;/</w:t>
      </w:r>
      <w:r>
        <w:rPr>
          <w:rStyle w:val="KeywordTok"/>
        </w:rPr>
        <w:t xml:space="preserve">Corners</w:t>
      </w:r>
      <w:r>
        <w:rPr>
          <w:rStyle w:val="NormalTok"/>
        </w:rPr>
        <w:t xml:space="preserve">&gt;</w:t>
      </w:r>
      <w:r>
        <w:br/>
      </w:r>
      <w:r>
        <w:rPr>
          <w:rStyle w:val="NormalTok"/>
        </w:rPr>
        <w:t xml:space="preserve">    &lt;/</w:t>
      </w:r>
      <w:r>
        <w:rPr>
          <w:rStyle w:val="KeywordTok"/>
        </w:rPr>
        <w:t xml:space="preserve">Marker</w:t>
      </w:r>
      <w:r>
        <w:rPr>
          <w:rStyle w:val="NormalTok"/>
        </w:rPr>
        <w:t xml:space="preserve">&gt;</w:t>
      </w:r>
      <w:r>
        <w:br/>
      </w:r>
      <w:r>
        <w:rPr>
          <w:rStyle w:val="NormalTok"/>
        </w:rPr>
        <w:t xml:space="preserve">    &lt;</w:t>
      </w:r>
      <w:r>
        <w:rPr>
          <w:rStyle w:val="KeywordTok"/>
        </w:rPr>
        <w:t xml:space="preserve">Marker</w:t>
      </w:r>
      <w:r>
        <w:rPr>
          <w:rStyle w:val="OtherTok"/>
        </w:rPr>
        <w:t xml:space="preserve"> id=</w:t>
      </w:r>
      <w:r>
        <w:rPr>
          <w:rStyle w:val="StringTok"/>
        </w:rPr>
        <w:t xml:space="preserve">"21"</w:t>
      </w:r>
      <w:r>
        <w:rPr>
          <w:rStyle w:val="OtherTok"/>
        </w:rPr>
        <w:t xml:space="preserve"> center_x_mm=</w:t>
      </w:r>
      <w:r>
        <w:rPr>
          <w:rStyle w:val="StringTok"/>
        </w:rPr>
        <w:t xml:space="preserve">"160.000"</w:t>
      </w:r>
      <w:r>
        <w:rPr>
          <w:rStyle w:val="OtherTok"/>
        </w:rPr>
        <w:t xml:space="preserve"> center_y_mm=</w:t>
      </w:r>
      <w:r>
        <w:rPr>
          <w:rStyle w:val="StringTok"/>
        </w:rPr>
        <w:t xml:space="preserve">"45.000"</w:t>
      </w:r>
      <w:r>
        <w:rPr>
          <w:rStyle w:val="OtherTok"/>
        </w:rPr>
        <w:t xml:space="preserve"> size_mm=</w:t>
      </w:r>
      <w:r>
        <w:rPr>
          <w:rStyle w:val="StringTok"/>
        </w:rPr>
        <w:t xml:space="preserve">"15.000"</w:t>
      </w:r>
      <w:r>
        <w:rPr>
          <w:rStyle w:val="OtherTok"/>
        </w:rPr>
        <w:t xml:space="preserve"> family=</w:t>
      </w:r>
      <w:r>
        <w:rPr>
          <w:rStyle w:val="StringTok"/>
        </w:rPr>
        <w:t xml:space="preserve">"DICT_APRILTAG_36h11"</w:t>
      </w:r>
      <w:r>
        <w:rPr>
          <w:rStyle w:val="NormalTok"/>
        </w:rPr>
        <w:t xml:space="preserve">&gt;</w:t>
      </w:r>
      <w:r>
        <w:br/>
      </w:r>
      <w:r>
        <w:rPr>
          <w:rStyle w:val="NormalTok"/>
        </w:rPr>
        <w:t xml:space="preserve">      &lt;</w:t>
      </w:r>
      <w:r>
        <w:rPr>
          <w:rStyle w:val="KeywordTok"/>
        </w:rPr>
        <w:t xml:space="preserve">Corners</w:t>
      </w:r>
      <w:r>
        <w:rPr>
          <w:rStyle w:val="NormalTok"/>
        </w:rPr>
        <w:t xml:space="preserve">&gt;</w:t>
      </w:r>
      <w:r>
        <w:br/>
      </w:r>
      <w:r>
        <w:rPr>
          <w:rStyle w:val="NormalTok"/>
        </w:rPr>
        <w:t xml:space="preserve">        &lt;</w:t>
      </w:r>
      <w:r>
        <w:rPr>
          <w:rStyle w:val="KeywordTok"/>
        </w:rPr>
        <w:t xml:space="preserve">TopLeft</w:t>
      </w:r>
      <w:r>
        <w:rPr>
          <w:rStyle w:val="OtherTok"/>
        </w:rPr>
        <w:t xml:space="preserve"> x_mm=</w:t>
      </w:r>
      <w:r>
        <w:rPr>
          <w:rStyle w:val="StringTok"/>
        </w:rPr>
        <w:t xml:space="preserve">"152.500"</w:t>
      </w:r>
      <w:r>
        <w:rPr>
          <w:rStyle w:val="OtherTok"/>
        </w:rPr>
        <w:t xml:space="preserve"> y_mm=</w:t>
      </w:r>
      <w:r>
        <w:rPr>
          <w:rStyle w:val="StringTok"/>
        </w:rPr>
        <w:t xml:space="preserve">"37.500"</w:t>
      </w:r>
      <w:r>
        <w:rPr>
          <w:rStyle w:val="NormalTok"/>
        </w:rPr>
        <w:t xml:space="preserve">/&gt;</w:t>
      </w:r>
      <w:r>
        <w:br/>
      </w:r>
      <w:r>
        <w:rPr>
          <w:rStyle w:val="NormalTok"/>
        </w:rPr>
        <w:t xml:space="preserve">        &lt;</w:t>
      </w:r>
      <w:r>
        <w:rPr>
          <w:rStyle w:val="KeywordTok"/>
        </w:rPr>
        <w:t xml:space="preserve">TopRight</w:t>
      </w:r>
      <w:r>
        <w:rPr>
          <w:rStyle w:val="OtherTok"/>
        </w:rPr>
        <w:t xml:space="preserve"> x_mm=</w:t>
      </w:r>
      <w:r>
        <w:rPr>
          <w:rStyle w:val="StringTok"/>
        </w:rPr>
        <w:t xml:space="preserve">"167.500"</w:t>
      </w:r>
      <w:r>
        <w:rPr>
          <w:rStyle w:val="OtherTok"/>
        </w:rPr>
        <w:t xml:space="preserve"> y_mm=</w:t>
      </w:r>
      <w:r>
        <w:rPr>
          <w:rStyle w:val="StringTok"/>
        </w:rPr>
        <w:t xml:space="preserve">"37.500"</w:t>
      </w:r>
      <w:r>
        <w:rPr>
          <w:rStyle w:val="NormalTok"/>
        </w:rPr>
        <w:t xml:space="preserve">/&gt;</w:t>
      </w:r>
      <w:r>
        <w:br/>
      </w:r>
      <w:r>
        <w:rPr>
          <w:rStyle w:val="NormalTok"/>
        </w:rPr>
        <w:t xml:space="preserve">        &lt;</w:t>
      </w:r>
      <w:r>
        <w:rPr>
          <w:rStyle w:val="KeywordTok"/>
        </w:rPr>
        <w:t xml:space="preserve">BottomRight</w:t>
      </w:r>
      <w:r>
        <w:rPr>
          <w:rStyle w:val="OtherTok"/>
        </w:rPr>
        <w:t xml:space="preserve"> x_mm=</w:t>
      </w:r>
      <w:r>
        <w:rPr>
          <w:rStyle w:val="StringTok"/>
        </w:rPr>
        <w:t xml:space="preserve">"167.500"</w:t>
      </w:r>
      <w:r>
        <w:rPr>
          <w:rStyle w:val="OtherTok"/>
        </w:rPr>
        <w:t xml:space="preserve"> y_mm=</w:t>
      </w:r>
      <w:r>
        <w:rPr>
          <w:rStyle w:val="StringTok"/>
        </w:rPr>
        <w:t xml:space="preserve">"52.500"</w:t>
      </w:r>
      <w:r>
        <w:rPr>
          <w:rStyle w:val="NormalTok"/>
        </w:rPr>
        <w:t xml:space="preserve">/&gt;</w:t>
      </w:r>
      <w:r>
        <w:br/>
      </w:r>
      <w:r>
        <w:rPr>
          <w:rStyle w:val="NormalTok"/>
        </w:rPr>
        <w:t xml:space="preserve">        &lt;</w:t>
      </w:r>
      <w:r>
        <w:rPr>
          <w:rStyle w:val="KeywordTok"/>
        </w:rPr>
        <w:t xml:space="preserve">BottomLeft</w:t>
      </w:r>
      <w:r>
        <w:rPr>
          <w:rStyle w:val="OtherTok"/>
        </w:rPr>
        <w:t xml:space="preserve"> x_mm=</w:t>
      </w:r>
      <w:r>
        <w:rPr>
          <w:rStyle w:val="StringTok"/>
        </w:rPr>
        <w:t xml:space="preserve">"152.500"</w:t>
      </w:r>
      <w:r>
        <w:rPr>
          <w:rStyle w:val="OtherTok"/>
        </w:rPr>
        <w:t xml:space="preserve"> y_mm=</w:t>
      </w:r>
      <w:r>
        <w:rPr>
          <w:rStyle w:val="StringTok"/>
        </w:rPr>
        <w:t xml:space="preserve">"52.500"</w:t>
      </w:r>
      <w:r>
        <w:rPr>
          <w:rStyle w:val="NormalTok"/>
        </w:rPr>
        <w:t xml:space="preserve">/&gt;</w:t>
      </w:r>
      <w:r>
        <w:br/>
      </w:r>
      <w:r>
        <w:rPr>
          <w:rStyle w:val="NormalTok"/>
        </w:rPr>
        <w:t xml:space="preserve">      &lt;/</w:t>
      </w:r>
      <w:r>
        <w:rPr>
          <w:rStyle w:val="KeywordTok"/>
        </w:rPr>
        <w:t xml:space="preserve">Corners</w:t>
      </w:r>
      <w:r>
        <w:rPr>
          <w:rStyle w:val="NormalTok"/>
        </w:rPr>
        <w:t xml:space="preserve">&gt;</w:t>
      </w:r>
      <w:r>
        <w:br/>
      </w:r>
      <w:r>
        <w:rPr>
          <w:rStyle w:val="NormalTok"/>
        </w:rPr>
        <w:t xml:space="preserve">    &lt;/</w:t>
      </w:r>
      <w:r>
        <w:rPr>
          <w:rStyle w:val="KeywordTok"/>
        </w:rPr>
        <w:t xml:space="preserve">Marker</w:t>
      </w:r>
      <w:r>
        <w:rPr>
          <w:rStyle w:val="NormalTok"/>
        </w:rPr>
        <w:t xml:space="preserve">&gt;</w:t>
      </w:r>
      <w:r>
        <w:br/>
      </w:r>
      <w:r>
        <w:rPr>
          <w:rStyle w:val="NormalTok"/>
        </w:rPr>
        <w:t xml:space="preserve">    </w:t>
      </w:r>
      <w:r>
        <w:rPr>
          <w:rStyle w:val="CommentTok"/>
        </w:rPr>
        <w:t xml:space="preserve">&lt;!-- Additional AprilTag border markers 22 through 32 ... --&gt;</w:t>
      </w:r>
      <w:r>
        <w:br/>
      </w:r>
      <w:r>
        <w:rPr>
          <w:rStyle w:val="NormalTok"/>
        </w:rPr>
        <w:t xml:space="preserve">  &lt;/</w:t>
      </w:r>
      <w:r>
        <w:rPr>
          <w:rStyle w:val="KeywordTok"/>
        </w:rPr>
        <w:t xml:space="preserve">Markers</w:t>
      </w:r>
      <w:r>
        <w:rPr>
          <w:rStyle w:val="NormalTok"/>
        </w:rPr>
        <w:t xml:space="preserve">&gt;</w:t>
      </w:r>
      <w:r>
        <w:br/>
      </w:r>
      <w:r>
        <w:rPr>
          <w:rStyle w:val="NormalTok"/>
        </w:rPr>
        <w:t xml:space="preserve">  &lt;</w:t>
      </w:r>
      <w:r>
        <w:rPr>
          <w:rStyle w:val="KeywordTok"/>
        </w:rPr>
        <w:t xml:space="preserve">Buttons</w:t>
      </w:r>
      <w:r>
        <w:rPr>
          <w:rStyle w:val="OtherTok"/>
        </w:rPr>
        <w:t xml:space="preserve"> count=</w:t>
      </w:r>
      <w:r>
        <w:rPr>
          <w:rStyle w:val="StringTok"/>
        </w:rPr>
        <w:t xml:space="preserve">"19"</w:t>
      </w:r>
      <w:r>
        <w:rPr>
          <w:rStyle w:val="NormalTok"/>
        </w:rPr>
        <w:t xml:space="preserve">&gt;</w:t>
      </w:r>
      <w:r>
        <w:br/>
      </w:r>
      <w:r>
        <w:rPr>
          <w:rStyle w:val="NormalTok"/>
        </w:rPr>
        <w:t xml:space="preserve">    &lt;</w:t>
      </w:r>
      <w:r>
        <w:rPr>
          <w:rStyle w:val="KeywordTok"/>
        </w:rPr>
        <w:t xml:space="preserve">Button</w:t>
      </w:r>
      <w:r>
        <w:rPr>
          <w:rStyle w:val="OtherTok"/>
        </w:rPr>
        <w:t xml:space="preserve"> id=</w:t>
      </w:r>
      <w:r>
        <w:rPr>
          <w:rStyle w:val="StringTok"/>
        </w:rPr>
        <w:t xml:space="preserve">"btn_1"</w:t>
      </w:r>
      <w:r>
        <w:rPr>
          <w:rStyle w:val="OtherTok"/>
        </w:rPr>
        <w:t xml:space="preserve"> x_mm=</w:t>
      </w:r>
      <w:r>
        <w:rPr>
          <w:rStyle w:val="StringTok"/>
        </w:rPr>
        <w:t xml:space="preserve">"35.000"</w:t>
      </w:r>
      <w:r>
        <w:rPr>
          <w:rStyle w:val="OtherTok"/>
        </w:rPr>
        <w:t xml:space="preserve"> y_mm=</w:t>
      </w:r>
      <w:r>
        <w:rPr>
          <w:rStyle w:val="StringTok"/>
        </w:rPr>
        <w:t xml:space="preserve">"35.000"</w:t>
      </w:r>
      <w:r>
        <w:rPr>
          <w:rStyle w:val="OtherTok"/>
        </w:rPr>
        <w:t xml:space="preserve"> width_mm=</w:t>
      </w:r>
      <w:r>
        <w:rPr>
          <w:rStyle w:val="StringTok"/>
        </w:rPr>
        <w:t xml:space="preserve">"25.000"</w:t>
      </w:r>
      <w:r>
        <w:rPr>
          <w:rStyle w:val="OtherTok"/>
        </w:rPr>
        <w:t xml:space="preserve"> height_mm=</w:t>
      </w:r>
      <w:r>
        <w:rPr>
          <w:rStyle w:val="StringTok"/>
        </w:rPr>
        <w:t xml:space="preserve">"18.000"</w:t>
      </w:r>
      <w:r>
        <w:rPr>
          <w:rStyle w:val="OtherTok"/>
        </w:rPr>
        <w:t xml:space="preserve"> x_max_mm=</w:t>
      </w:r>
      <w:r>
        <w:rPr>
          <w:rStyle w:val="StringTok"/>
        </w:rPr>
        <w:t xml:space="preserve">"60.000"</w:t>
      </w:r>
      <w:r>
        <w:rPr>
          <w:rStyle w:val="OtherTok"/>
        </w:rPr>
        <w:t xml:space="preserve"> y_max_mm=</w:t>
      </w:r>
      <w:r>
        <w:rPr>
          <w:rStyle w:val="StringTok"/>
        </w:rPr>
        <w:t xml:space="preserve">"53.000"</w:t>
      </w:r>
      <w:r>
        <w:rPr>
          <w:rStyle w:val="OtherTok"/>
        </w:rPr>
        <w:t xml:space="preserve"> center_x_mm=</w:t>
      </w:r>
      <w:r>
        <w:rPr>
          <w:rStyle w:val="StringTok"/>
        </w:rPr>
        <w:t xml:space="preserve">"47.500"</w:t>
      </w:r>
      <w:r>
        <w:rPr>
          <w:rStyle w:val="OtherTok"/>
        </w:rPr>
        <w:t xml:space="preserve"> center_y_mm=</w:t>
      </w:r>
      <w:r>
        <w:rPr>
          <w:rStyle w:val="StringTok"/>
        </w:rPr>
        <w:t xml:space="preserve">"44.000"</w:t>
      </w:r>
      <w:r>
        <w:rPr>
          <w:rStyle w:val="NormalTok"/>
        </w:rPr>
        <w:t xml:space="preserve">&gt;</w:t>
      </w:r>
      <w:r>
        <w:br/>
      </w:r>
      <w:r>
        <w:rPr>
          <w:rStyle w:val="NormalTok"/>
        </w:rPr>
        <w:t xml:space="preserve">      &lt;</w:t>
      </w:r>
      <w:r>
        <w:rPr>
          <w:rStyle w:val="KeywordTok"/>
        </w:rPr>
        <w:t xml:space="preserve">Style</w:t>
      </w:r>
      <w:r>
        <w:rPr>
          <w:rStyle w:val="OtherTok"/>
        </w:rPr>
        <w:t xml:space="preserve"> font_size_pt=</w:t>
      </w:r>
      <w:r>
        <w:rPr>
          <w:rStyle w:val="StringTok"/>
        </w:rPr>
        <w:t xml:space="preserve">"14"</w:t>
      </w:r>
      <w:r>
        <w:rPr>
          <w:rStyle w:val="OtherTok"/>
        </w:rPr>
        <w:t xml:space="preserve"> stroke_width_mm=</w:t>
      </w:r>
      <w:r>
        <w:rPr>
          <w:rStyle w:val="StringTok"/>
        </w:rPr>
        <w:t xml:space="preserve">"1.000"</w:t>
      </w:r>
      <w:r>
        <w:rPr>
          <w:rStyle w:val="OtherTok"/>
        </w:rPr>
        <w:t xml:space="preserve"> corner_radius_mm=</w:t>
      </w:r>
      <w:r>
        <w:rPr>
          <w:rStyle w:val="StringTok"/>
        </w:rPr>
        <w:t xml:space="preserve">"0.000"</w:t>
      </w:r>
      <w:r>
        <w:rPr>
          <w:rStyle w:val="NormalTok"/>
        </w:rPr>
        <w:t xml:space="preserve">/&gt;</w:t>
      </w:r>
      <w:r>
        <w:br/>
      </w:r>
      <w:r>
        <w:rPr>
          <w:rStyle w:val="NormalTok"/>
        </w:rPr>
        <w:t xml:space="preserve">      &lt;</w:t>
      </w:r>
      <w:r>
        <w:rPr>
          <w:rStyle w:val="KeywordTok"/>
        </w:rPr>
        <w:t xml:space="preserve">Text</w:t>
      </w:r>
      <w:r>
        <w:rPr>
          <w:rStyle w:val="NormalTok"/>
        </w:rPr>
        <w:t xml:space="preserve">&gt;Key 1&lt;/</w:t>
      </w:r>
      <w:r>
        <w:rPr>
          <w:rStyle w:val="KeywordTok"/>
        </w:rPr>
        <w:t xml:space="preserve">Text</w:t>
      </w:r>
      <w:r>
        <w:rPr>
          <w:rStyle w:val="NormalTok"/>
        </w:rPr>
        <w:t xml:space="preserve">&gt;</w:t>
      </w:r>
      <w:r>
        <w:br/>
      </w:r>
      <w:r>
        <w:rPr>
          <w:rStyle w:val="NormalTok"/>
        </w:rPr>
        <w:t xml:space="preserve">    &lt;/</w:t>
      </w:r>
      <w:r>
        <w:rPr>
          <w:rStyle w:val="KeywordTok"/>
        </w:rPr>
        <w:t xml:space="preserve">Button</w:t>
      </w:r>
      <w:r>
        <w:rPr>
          <w:rStyle w:val="NormalTok"/>
        </w:rPr>
        <w:t xml:space="preserve">&gt;</w:t>
      </w:r>
      <w:r>
        <w:br/>
      </w:r>
      <w:r>
        <w:rPr>
          <w:rStyle w:val="NormalTok"/>
        </w:rPr>
        <w:t xml:space="preserve">    &lt;</w:t>
      </w:r>
      <w:r>
        <w:rPr>
          <w:rStyle w:val="KeywordTok"/>
        </w:rPr>
        <w:t xml:space="preserve">Button</w:t>
      </w:r>
      <w:r>
        <w:rPr>
          <w:rStyle w:val="OtherTok"/>
        </w:rPr>
        <w:t xml:space="preserve"> id=</w:t>
      </w:r>
      <w:r>
        <w:rPr>
          <w:rStyle w:val="StringTok"/>
        </w:rPr>
        <w:t xml:space="preserve">"btn_4"</w:t>
      </w:r>
      <w:r>
        <w:rPr>
          <w:rStyle w:val="OtherTok"/>
        </w:rPr>
        <w:t xml:space="preserve"> x_mm=</w:t>
      </w:r>
      <w:r>
        <w:rPr>
          <w:rStyle w:val="StringTok"/>
        </w:rPr>
        <w:t xml:space="preserve">"220.000"</w:t>
      </w:r>
      <w:r>
        <w:rPr>
          <w:rStyle w:val="OtherTok"/>
        </w:rPr>
        <w:t xml:space="preserve"> y_mm=</w:t>
      </w:r>
      <w:r>
        <w:rPr>
          <w:rStyle w:val="StringTok"/>
        </w:rPr>
        <w:t xml:space="preserve">"35.000"</w:t>
      </w:r>
      <w:r>
        <w:rPr>
          <w:rStyle w:val="OtherTok"/>
        </w:rPr>
        <w:t xml:space="preserve"> width_mm=</w:t>
      </w:r>
      <w:r>
        <w:rPr>
          <w:rStyle w:val="StringTok"/>
        </w:rPr>
        <w:t xml:space="preserve">"25.000"</w:t>
      </w:r>
      <w:r>
        <w:rPr>
          <w:rStyle w:val="OtherTok"/>
        </w:rPr>
        <w:t xml:space="preserve"> height_mm=</w:t>
      </w:r>
      <w:r>
        <w:rPr>
          <w:rStyle w:val="StringTok"/>
        </w:rPr>
        <w:t xml:space="preserve">"18.000"</w:t>
      </w:r>
      <w:r>
        <w:rPr>
          <w:rStyle w:val="OtherTok"/>
        </w:rPr>
        <w:t xml:space="preserve"> x_max_mm=</w:t>
      </w:r>
      <w:r>
        <w:rPr>
          <w:rStyle w:val="StringTok"/>
        </w:rPr>
        <w:t xml:space="preserve">"245.000"</w:t>
      </w:r>
      <w:r>
        <w:rPr>
          <w:rStyle w:val="OtherTok"/>
        </w:rPr>
        <w:t xml:space="preserve"> y_max_mm=</w:t>
      </w:r>
      <w:r>
        <w:rPr>
          <w:rStyle w:val="StringTok"/>
        </w:rPr>
        <w:t xml:space="preserve">"53.000"</w:t>
      </w:r>
      <w:r>
        <w:rPr>
          <w:rStyle w:val="OtherTok"/>
        </w:rPr>
        <w:t xml:space="preserve"> center_x_mm=</w:t>
      </w:r>
      <w:r>
        <w:rPr>
          <w:rStyle w:val="StringTok"/>
        </w:rPr>
        <w:t xml:space="preserve">"232.500"</w:t>
      </w:r>
      <w:r>
        <w:rPr>
          <w:rStyle w:val="OtherTok"/>
        </w:rPr>
        <w:t xml:space="preserve"> center_y_mm=</w:t>
      </w:r>
      <w:r>
        <w:rPr>
          <w:rStyle w:val="StringTok"/>
        </w:rPr>
        <w:t xml:space="preserve">"44.000"</w:t>
      </w:r>
      <w:r>
        <w:rPr>
          <w:rStyle w:val="NormalTok"/>
        </w:rPr>
        <w:t xml:space="preserve">&gt;</w:t>
      </w:r>
      <w:r>
        <w:br/>
      </w:r>
      <w:r>
        <w:rPr>
          <w:rStyle w:val="NormalTok"/>
        </w:rPr>
        <w:t xml:space="preserve">      &lt;</w:t>
      </w:r>
      <w:r>
        <w:rPr>
          <w:rStyle w:val="KeywordTok"/>
        </w:rPr>
        <w:t xml:space="preserve">Style</w:t>
      </w:r>
      <w:r>
        <w:rPr>
          <w:rStyle w:val="OtherTok"/>
        </w:rPr>
        <w:t xml:space="preserve"> font_size_pt=</w:t>
      </w:r>
      <w:r>
        <w:rPr>
          <w:rStyle w:val="StringTok"/>
        </w:rPr>
        <w:t xml:space="preserve">"14"</w:t>
      </w:r>
      <w:r>
        <w:rPr>
          <w:rStyle w:val="OtherTok"/>
        </w:rPr>
        <w:t xml:space="preserve"> stroke_width_mm=</w:t>
      </w:r>
      <w:r>
        <w:rPr>
          <w:rStyle w:val="StringTok"/>
        </w:rPr>
        <w:t xml:space="preserve">"1.000"</w:t>
      </w:r>
      <w:r>
        <w:rPr>
          <w:rStyle w:val="OtherTok"/>
        </w:rPr>
        <w:t xml:space="preserve"> corner_radius_mm=</w:t>
      </w:r>
      <w:r>
        <w:rPr>
          <w:rStyle w:val="StringTok"/>
        </w:rPr>
        <w:t xml:space="preserve">"0.000"</w:t>
      </w:r>
      <w:r>
        <w:rPr>
          <w:rStyle w:val="NormalTok"/>
        </w:rPr>
        <w:t xml:space="preserve">/&gt;</w:t>
      </w:r>
      <w:r>
        <w:br/>
      </w:r>
      <w:r>
        <w:rPr>
          <w:rStyle w:val="NormalTok"/>
        </w:rPr>
        <w:t xml:space="preserve">      &lt;</w:t>
      </w:r>
      <w:r>
        <w:rPr>
          <w:rStyle w:val="KeywordTok"/>
        </w:rPr>
        <w:t xml:space="preserve">Text</w:t>
      </w:r>
      <w:r>
        <w:rPr>
          <w:rStyle w:val="NormalTok"/>
        </w:rPr>
        <w:t xml:space="preserve">&gt;Key 4&lt;/</w:t>
      </w:r>
      <w:r>
        <w:rPr>
          <w:rStyle w:val="KeywordTok"/>
        </w:rPr>
        <w:t xml:space="preserve">Text</w:t>
      </w:r>
      <w:r>
        <w:rPr>
          <w:rStyle w:val="NormalTok"/>
        </w:rPr>
        <w:t xml:space="preserve">&gt;</w:t>
      </w:r>
      <w:r>
        <w:br/>
      </w:r>
      <w:r>
        <w:rPr>
          <w:rStyle w:val="NormalTok"/>
        </w:rPr>
        <w:t xml:space="preserve">    &lt;/</w:t>
      </w:r>
      <w:r>
        <w:rPr>
          <w:rStyle w:val="KeywordTok"/>
        </w:rPr>
        <w:t xml:space="preserve">Button</w:t>
      </w:r>
      <w:r>
        <w:rPr>
          <w:rStyle w:val="NormalTok"/>
        </w:rPr>
        <w:t xml:space="preserve">&gt;</w:t>
      </w:r>
      <w:r>
        <w:br/>
      </w:r>
      <w:r>
        <w:rPr>
          <w:rStyle w:val="NormalTok"/>
        </w:rPr>
        <w:t xml:space="preserve">    &lt;</w:t>
      </w:r>
      <w:r>
        <w:rPr>
          <w:rStyle w:val="KeywordTok"/>
        </w:rPr>
        <w:t xml:space="preserve">Button</w:t>
      </w:r>
      <w:r>
        <w:rPr>
          <w:rStyle w:val="OtherTok"/>
        </w:rPr>
        <w:t xml:space="preserve"> id=</w:t>
      </w:r>
      <w:r>
        <w:rPr>
          <w:rStyle w:val="StringTok"/>
        </w:rPr>
        <w:t xml:space="preserve">"btn_7"</w:t>
      </w:r>
      <w:r>
        <w:rPr>
          <w:rStyle w:val="OtherTok"/>
        </w:rPr>
        <w:t xml:space="preserve"> x_mm=</w:t>
      </w:r>
      <w:r>
        <w:rPr>
          <w:rStyle w:val="StringTok"/>
        </w:rPr>
        <w:t xml:space="preserve">"109.000"</w:t>
      </w:r>
      <w:r>
        <w:rPr>
          <w:rStyle w:val="OtherTok"/>
        </w:rPr>
        <w:t xml:space="preserve"> y_mm=</w:t>
      </w:r>
      <w:r>
        <w:rPr>
          <w:rStyle w:val="StringTok"/>
        </w:rPr>
        <w:t xml:space="preserve">"65.000"</w:t>
      </w:r>
      <w:r>
        <w:rPr>
          <w:rStyle w:val="OtherTok"/>
        </w:rPr>
        <w:t xml:space="preserve"> width_mm=</w:t>
      </w:r>
      <w:r>
        <w:rPr>
          <w:rStyle w:val="StringTok"/>
        </w:rPr>
        <w:t xml:space="preserve">"25.000"</w:t>
      </w:r>
      <w:r>
        <w:rPr>
          <w:rStyle w:val="OtherTok"/>
        </w:rPr>
        <w:t xml:space="preserve"> height_mm=</w:t>
      </w:r>
      <w:r>
        <w:rPr>
          <w:rStyle w:val="StringTok"/>
        </w:rPr>
        <w:t xml:space="preserve">"18.000"</w:t>
      </w:r>
      <w:r>
        <w:rPr>
          <w:rStyle w:val="OtherTok"/>
        </w:rPr>
        <w:t xml:space="preserve"> x_max_mm=</w:t>
      </w:r>
      <w:r>
        <w:rPr>
          <w:rStyle w:val="StringTok"/>
        </w:rPr>
        <w:t xml:space="preserve">"134.000"</w:t>
      </w:r>
      <w:r>
        <w:rPr>
          <w:rStyle w:val="OtherTok"/>
        </w:rPr>
        <w:t xml:space="preserve"> y_max_mm=</w:t>
      </w:r>
      <w:r>
        <w:rPr>
          <w:rStyle w:val="StringTok"/>
        </w:rPr>
        <w:t xml:space="preserve">"83.000"</w:t>
      </w:r>
      <w:r>
        <w:rPr>
          <w:rStyle w:val="OtherTok"/>
        </w:rPr>
        <w:t xml:space="preserve"> center_x_mm=</w:t>
      </w:r>
      <w:r>
        <w:rPr>
          <w:rStyle w:val="StringTok"/>
        </w:rPr>
        <w:t xml:space="preserve">"121.500"</w:t>
      </w:r>
      <w:r>
        <w:rPr>
          <w:rStyle w:val="OtherTok"/>
        </w:rPr>
        <w:t xml:space="preserve"> center_y_mm=</w:t>
      </w:r>
      <w:r>
        <w:rPr>
          <w:rStyle w:val="StringTok"/>
        </w:rPr>
        <w:t xml:space="preserve">"74.000"</w:t>
      </w:r>
      <w:r>
        <w:rPr>
          <w:rStyle w:val="NormalTok"/>
        </w:rPr>
        <w:t xml:space="preserve">&gt;</w:t>
      </w:r>
      <w:r>
        <w:br/>
      </w:r>
      <w:r>
        <w:rPr>
          <w:rStyle w:val="NormalTok"/>
        </w:rPr>
        <w:t xml:space="preserve">      &lt;</w:t>
      </w:r>
      <w:r>
        <w:rPr>
          <w:rStyle w:val="KeywordTok"/>
        </w:rPr>
        <w:t xml:space="preserve">Style</w:t>
      </w:r>
      <w:r>
        <w:rPr>
          <w:rStyle w:val="OtherTok"/>
        </w:rPr>
        <w:t xml:space="preserve"> font_size_pt=</w:t>
      </w:r>
      <w:r>
        <w:rPr>
          <w:rStyle w:val="StringTok"/>
        </w:rPr>
        <w:t xml:space="preserve">"14"</w:t>
      </w:r>
      <w:r>
        <w:rPr>
          <w:rStyle w:val="OtherTok"/>
        </w:rPr>
        <w:t xml:space="preserve"> stroke_width_mm=</w:t>
      </w:r>
      <w:r>
        <w:rPr>
          <w:rStyle w:val="StringTok"/>
        </w:rPr>
        <w:t xml:space="preserve">"1.000"</w:t>
      </w:r>
      <w:r>
        <w:rPr>
          <w:rStyle w:val="OtherTok"/>
        </w:rPr>
        <w:t xml:space="preserve"> corner_radius_mm=</w:t>
      </w:r>
      <w:r>
        <w:rPr>
          <w:rStyle w:val="StringTok"/>
        </w:rPr>
        <w:t xml:space="preserve">"0.000"</w:t>
      </w:r>
      <w:r>
        <w:rPr>
          <w:rStyle w:val="NormalTok"/>
        </w:rPr>
        <w:t xml:space="preserve">/&gt;</w:t>
      </w:r>
      <w:r>
        <w:br/>
      </w:r>
      <w:r>
        <w:rPr>
          <w:rStyle w:val="NormalTok"/>
        </w:rPr>
        <w:t xml:space="preserve">      &lt;</w:t>
      </w:r>
      <w:r>
        <w:rPr>
          <w:rStyle w:val="KeywordTok"/>
        </w:rPr>
        <w:t xml:space="preserve">Text</w:t>
      </w:r>
      <w:r>
        <w:rPr>
          <w:rStyle w:val="NormalTok"/>
        </w:rPr>
        <w:t xml:space="preserve">&gt;Key 7&lt;/</w:t>
      </w:r>
      <w:r>
        <w:rPr>
          <w:rStyle w:val="KeywordTok"/>
        </w:rPr>
        <w:t xml:space="preserve">Text</w:t>
      </w:r>
      <w:r>
        <w:rPr>
          <w:rStyle w:val="NormalTok"/>
        </w:rPr>
        <w:t xml:space="preserve">&gt;</w:t>
      </w:r>
      <w:r>
        <w:br/>
      </w:r>
      <w:r>
        <w:rPr>
          <w:rStyle w:val="NormalTok"/>
        </w:rPr>
        <w:t xml:space="preserve">    &lt;/</w:t>
      </w:r>
      <w:r>
        <w:rPr>
          <w:rStyle w:val="KeywordTok"/>
        </w:rPr>
        <w:t xml:space="preserve">Button</w:t>
      </w:r>
      <w:r>
        <w:rPr>
          <w:rStyle w:val="NormalTok"/>
        </w:rPr>
        <w:t xml:space="preserve">&gt;</w:t>
      </w:r>
      <w:r>
        <w:br/>
      </w:r>
      <w:r>
        <w:rPr>
          <w:rStyle w:val="NormalTok"/>
        </w:rPr>
        <w:t xml:space="preserve">    &lt;</w:t>
      </w:r>
      <w:r>
        <w:rPr>
          <w:rStyle w:val="KeywordTok"/>
        </w:rPr>
        <w:t xml:space="preserve">Button</w:t>
      </w:r>
      <w:r>
        <w:rPr>
          <w:rStyle w:val="OtherTok"/>
        </w:rPr>
        <w:t xml:space="preserve"> id=</w:t>
      </w:r>
      <w:r>
        <w:rPr>
          <w:rStyle w:val="StringTok"/>
        </w:rPr>
        <w:t xml:space="preserve">"btn_13"</w:t>
      </w:r>
      <w:r>
        <w:rPr>
          <w:rStyle w:val="OtherTok"/>
        </w:rPr>
        <w:t xml:space="preserve"> x_mm=</w:t>
      </w:r>
      <w:r>
        <w:rPr>
          <w:rStyle w:val="StringTok"/>
        </w:rPr>
        <w:t xml:space="preserve">"146.000"</w:t>
      </w:r>
      <w:r>
        <w:rPr>
          <w:rStyle w:val="OtherTok"/>
        </w:rPr>
        <w:t xml:space="preserve"> y_mm=</w:t>
      </w:r>
      <w:r>
        <w:rPr>
          <w:rStyle w:val="StringTok"/>
        </w:rPr>
        <w:t xml:space="preserve">"95.000"</w:t>
      </w:r>
      <w:r>
        <w:rPr>
          <w:rStyle w:val="OtherTok"/>
        </w:rPr>
        <w:t xml:space="preserve"> width_mm=</w:t>
      </w:r>
      <w:r>
        <w:rPr>
          <w:rStyle w:val="StringTok"/>
        </w:rPr>
        <w:t xml:space="preserve">"25.000"</w:t>
      </w:r>
      <w:r>
        <w:rPr>
          <w:rStyle w:val="OtherTok"/>
        </w:rPr>
        <w:t xml:space="preserve"> height_mm=</w:t>
      </w:r>
      <w:r>
        <w:rPr>
          <w:rStyle w:val="StringTok"/>
        </w:rPr>
        <w:t xml:space="preserve">"18.000"</w:t>
      </w:r>
      <w:r>
        <w:rPr>
          <w:rStyle w:val="OtherTok"/>
        </w:rPr>
        <w:t xml:space="preserve"> x_max_mm=</w:t>
      </w:r>
      <w:r>
        <w:rPr>
          <w:rStyle w:val="StringTok"/>
        </w:rPr>
        <w:t xml:space="preserve">"171.000"</w:t>
      </w:r>
      <w:r>
        <w:rPr>
          <w:rStyle w:val="OtherTok"/>
        </w:rPr>
        <w:t xml:space="preserve"> y_max_mm=</w:t>
      </w:r>
      <w:r>
        <w:rPr>
          <w:rStyle w:val="StringTok"/>
        </w:rPr>
        <w:t xml:space="preserve">"113.000"</w:t>
      </w:r>
      <w:r>
        <w:rPr>
          <w:rStyle w:val="OtherTok"/>
        </w:rPr>
        <w:t xml:space="preserve"> center_x_mm=</w:t>
      </w:r>
      <w:r>
        <w:rPr>
          <w:rStyle w:val="StringTok"/>
        </w:rPr>
        <w:t xml:space="preserve">"158.500"</w:t>
      </w:r>
      <w:r>
        <w:rPr>
          <w:rStyle w:val="OtherTok"/>
        </w:rPr>
        <w:t xml:space="preserve"> center_y_mm=</w:t>
      </w:r>
      <w:r>
        <w:rPr>
          <w:rStyle w:val="StringTok"/>
        </w:rPr>
        <w:t xml:space="preserve">"104.000"</w:t>
      </w:r>
      <w:r>
        <w:rPr>
          <w:rStyle w:val="NormalTok"/>
        </w:rPr>
        <w:t xml:space="preserve">&gt;</w:t>
      </w:r>
      <w:r>
        <w:br/>
      </w:r>
      <w:r>
        <w:rPr>
          <w:rStyle w:val="NormalTok"/>
        </w:rPr>
        <w:t xml:space="preserve">      &lt;</w:t>
      </w:r>
      <w:r>
        <w:rPr>
          <w:rStyle w:val="KeywordTok"/>
        </w:rPr>
        <w:t xml:space="preserve">Style</w:t>
      </w:r>
      <w:r>
        <w:rPr>
          <w:rStyle w:val="OtherTok"/>
        </w:rPr>
        <w:t xml:space="preserve"> font_size_pt=</w:t>
      </w:r>
      <w:r>
        <w:rPr>
          <w:rStyle w:val="StringTok"/>
        </w:rPr>
        <w:t xml:space="preserve">"14"</w:t>
      </w:r>
      <w:r>
        <w:rPr>
          <w:rStyle w:val="OtherTok"/>
        </w:rPr>
        <w:t xml:space="preserve"> stroke_width_mm=</w:t>
      </w:r>
      <w:r>
        <w:rPr>
          <w:rStyle w:val="StringTok"/>
        </w:rPr>
        <w:t xml:space="preserve">"1.000"</w:t>
      </w:r>
      <w:r>
        <w:rPr>
          <w:rStyle w:val="OtherTok"/>
        </w:rPr>
        <w:t xml:space="preserve"> corner_radius_mm=</w:t>
      </w:r>
      <w:r>
        <w:rPr>
          <w:rStyle w:val="StringTok"/>
        </w:rPr>
        <w:t xml:space="preserve">"0.000"</w:t>
      </w:r>
      <w:r>
        <w:rPr>
          <w:rStyle w:val="NormalTok"/>
        </w:rPr>
        <w:t xml:space="preserve">/&gt;</w:t>
      </w:r>
      <w:r>
        <w:br/>
      </w:r>
      <w:r>
        <w:rPr>
          <w:rStyle w:val="NormalTok"/>
        </w:rPr>
        <w:t xml:space="preserve">      &lt;</w:t>
      </w:r>
      <w:r>
        <w:rPr>
          <w:rStyle w:val="KeywordTok"/>
        </w:rPr>
        <w:t xml:space="preserve">Text</w:t>
      </w:r>
      <w:r>
        <w:rPr>
          <w:rStyle w:val="NormalTok"/>
        </w:rPr>
        <w:t xml:space="preserve">&gt;Key 13&lt;/</w:t>
      </w:r>
      <w:r>
        <w:rPr>
          <w:rStyle w:val="KeywordTok"/>
        </w:rPr>
        <w:t xml:space="preserve">Text</w:t>
      </w:r>
      <w:r>
        <w:rPr>
          <w:rStyle w:val="NormalTok"/>
        </w:rPr>
        <w:t xml:space="preserve">&gt;</w:t>
      </w:r>
      <w:r>
        <w:br/>
      </w:r>
      <w:r>
        <w:rPr>
          <w:rStyle w:val="NormalTok"/>
        </w:rPr>
        <w:t xml:space="preserve">    &lt;/</w:t>
      </w:r>
      <w:r>
        <w:rPr>
          <w:rStyle w:val="KeywordTok"/>
        </w:rPr>
        <w:t xml:space="preserve">Button</w:t>
      </w:r>
      <w:r>
        <w:rPr>
          <w:rStyle w:val="NormalTok"/>
        </w:rPr>
        <w:t xml:space="preserve">&gt;</w:t>
      </w:r>
      <w:r>
        <w:br/>
      </w:r>
      <w:r>
        <w:rPr>
          <w:rStyle w:val="NormalTok"/>
        </w:rPr>
        <w:t xml:space="preserve">    </w:t>
      </w:r>
      <w:r>
        <w:rPr>
          <w:rStyle w:val="CommentTok"/>
        </w:rPr>
        <w:t xml:space="preserve">&lt;!-- Additional button definitions ... --&gt;</w:t>
      </w:r>
      <w:r>
        <w:br/>
      </w:r>
      <w:r>
        <w:rPr>
          <w:rStyle w:val="NormalTok"/>
        </w:rPr>
        <w:t xml:space="preserve">  &lt;/</w:t>
      </w:r>
      <w:r>
        <w:rPr>
          <w:rStyle w:val="KeywordTok"/>
        </w:rPr>
        <w:t xml:space="preserve">Buttons</w:t>
      </w:r>
      <w:r>
        <w:rPr>
          <w:rStyle w:val="NormalTok"/>
        </w:rPr>
        <w:t xml:space="preserve">&gt;</w:t>
      </w:r>
      <w:r>
        <w:br/>
      </w:r>
      <w:r>
        <w:rPr>
          <w:rStyle w:val="NormalTok"/>
        </w:rPr>
        <w:t xml:space="preserve">  &lt;</w:t>
      </w:r>
      <w:r>
        <w:rPr>
          <w:rStyle w:val="KeywordTok"/>
        </w:rPr>
        <w:t xml:space="preserve">DetectorActions</w:t>
      </w:r>
      <w:r>
        <w:rPr>
          <w:rStyle w:val="NormalTok"/>
        </w:rPr>
        <w:t xml:space="preserve">&gt;</w:t>
      </w:r>
      <w:r>
        <w:br/>
      </w:r>
      <w:r>
        <w:rPr>
          <w:rStyle w:val="NormalTok"/>
        </w:rPr>
        <w:t xml:space="preserve">    &lt;</w:t>
      </w:r>
      <w:r>
        <w:rPr>
          <w:rStyle w:val="KeywordTok"/>
        </w:rPr>
        <w:t xml:space="preserve">Actions</w:t>
      </w:r>
      <w:r>
        <w:rPr>
          <w:rStyle w:val="OtherTok"/>
        </w:rPr>
        <w:t xml:space="preserve"> count=</w:t>
      </w:r>
      <w:r>
        <w:rPr>
          <w:rStyle w:val="StringTok"/>
        </w:rPr>
        <w:t xml:space="preserve">"19"</w:t>
      </w:r>
      <w:r>
        <w:rPr>
          <w:rStyle w:val="NormalTok"/>
        </w:rPr>
        <w:t xml:space="preserve">&gt;</w:t>
      </w:r>
      <w:r>
        <w:br/>
      </w:r>
      <w:r>
        <w:rPr>
          <w:rStyle w:val="NormalTok"/>
        </w:rPr>
        <w:t xml:space="preserve">      &lt;</w:t>
      </w:r>
      <w:r>
        <w:rPr>
          <w:rStyle w:val="KeywordTok"/>
        </w:rPr>
        <w:t xml:space="preserve">Action</w:t>
      </w:r>
      <w:r>
        <w:rPr>
          <w:rStyle w:val="OtherTok"/>
        </w:rPr>
        <w:t xml:space="preserve"> button_id=</w:t>
      </w:r>
      <w:r>
        <w:rPr>
          <w:rStyle w:val="StringTok"/>
        </w:rPr>
        <w:t xml:space="preserve">"btn_1"</w:t>
      </w:r>
      <w:r>
        <w:rPr>
          <w:rStyle w:val="OtherTok"/>
        </w:rPr>
        <w:t xml:space="preserve"> label=</w:t>
      </w:r>
      <w:r>
        <w:rPr>
          <w:rStyle w:val="StringTok"/>
        </w:rPr>
        <w:t xml:space="preserve">"Key 1"</w:t>
      </w:r>
      <w:r>
        <w:rPr>
          <w:rStyle w:val="OtherTok"/>
        </w:rPr>
        <w:t xml:space="preserve"> type=</w:t>
      </w:r>
      <w:r>
        <w:rPr>
          <w:rStyle w:val="StringTok"/>
        </w:rPr>
        <w:t xml:space="preserve">"keystroke"</w:t>
      </w:r>
      <w:r>
        <w:rPr>
          <w:rStyle w:val="OtherTok"/>
        </w:rPr>
        <w:t xml:space="preserve"> value=</w:t>
      </w:r>
      <w:r>
        <w:rPr>
          <w:rStyle w:val="StringTok"/>
        </w:rPr>
        <w:t xml:space="preserve">"r"</w:t>
      </w:r>
      <w:r>
        <w:rPr>
          <w:rStyle w:val="NormalTok"/>
        </w:rPr>
        <w:t xml:space="preserve">/&gt;</w:t>
      </w:r>
      <w:r>
        <w:br/>
      </w:r>
      <w:r>
        <w:rPr>
          <w:rStyle w:val="NormalTok"/>
        </w:rPr>
        <w:t xml:space="preserve">      &lt;</w:t>
      </w:r>
      <w:r>
        <w:rPr>
          <w:rStyle w:val="KeywordTok"/>
        </w:rPr>
        <w:t xml:space="preserve">Action</w:t>
      </w:r>
      <w:r>
        <w:rPr>
          <w:rStyle w:val="OtherTok"/>
        </w:rPr>
        <w:t xml:space="preserve"> button_id=</w:t>
      </w:r>
      <w:r>
        <w:rPr>
          <w:rStyle w:val="StringTok"/>
        </w:rPr>
        <w:t xml:space="preserve">"btn_4"</w:t>
      </w:r>
      <w:r>
        <w:rPr>
          <w:rStyle w:val="OtherTok"/>
        </w:rPr>
        <w:t xml:space="preserve"> label=</w:t>
      </w:r>
      <w:r>
        <w:rPr>
          <w:rStyle w:val="StringTok"/>
        </w:rPr>
        <w:t xml:space="preserve">"Key 4"</w:t>
      </w:r>
      <w:r>
        <w:rPr>
          <w:rStyle w:val="OtherTok"/>
        </w:rPr>
        <w:t xml:space="preserve"> type=</w:t>
      </w:r>
      <w:r>
        <w:rPr>
          <w:rStyle w:val="StringTok"/>
        </w:rPr>
        <w:t xml:space="preserve">"shortcut"</w:t>
      </w:r>
      <w:r>
        <w:rPr>
          <w:rStyle w:val="OtherTok"/>
        </w:rPr>
        <w:t xml:space="preserve"> value=</w:t>
      </w:r>
      <w:r>
        <w:rPr>
          <w:rStyle w:val="StringTok"/>
        </w:rPr>
        <w:t xml:space="preserve">"ctrl+r"</w:t>
      </w:r>
      <w:r>
        <w:rPr>
          <w:rStyle w:val="NormalTok"/>
        </w:rPr>
        <w:t xml:space="preserve">/&gt;</w:t>
      </w:r>
      <w:r>
        <w:br/>
      </w:r>
      <w:r>
        <w:rPr>
          <w:rStyle w:val="NormalTok"/>
        </w:rPr>
        <w:t xml:space="preserve">      &lt;</w:t>
      </w:r>
      <w:r>
        <w:rPr>
          <w:rStyle w:val="KeywordTok"/>
        </w:rPr>
        <w:t xml:space="preserve">Action</w:t>
      </w:r>
      <w:r>
        <w:rPr>
          <w:rStyle w:val="OtherTok"/>
        </w:rPr>
        <w:t xml:space="preserve"> button_id=</w:t>
      </w:r>
      <w:r>
        <w:rPr>
          <w:rStyle w:val="StringTok"/>
        </w:rPr>
        <w:t xml:space="preserve">"btn_7"</w:t>
      </w:r>
      <w:r>
        <w:rPr>
          <w:rStyle w:val="OtherTok"/>
        </w:rPr>
        <w:t xml:space="preserve"> label=</w:t>
      </w:r>
      <w:r>
        <w:rPr>
          <w:rStyle w:val="StringTok"/>
        </w:rPr>
        <w:t xml:space="preserve">"Key 7"</w:t>
      </w:r>
      <w:r>
        <w:rPr>
          <w:rStyle w:val="OtherTok"/>
        </w:rPr>
        <w:t xml:space="preserve"> type=</w:t>
      </w:r>
      <w:r>
        <w:rPr>
          <w:rStyle w:val="StringTok"/>
        </w:rPr>
        <w:t xml:space="preserve">"shell"</w:t>
      </w:r>
      <w:r>
        <w:rPr>
          <w:rStyle w:val="OtherTok"/>
        </w:rPr>
        <w:t xml:space="preserve"> value=</w:t>
      </w:r>
      <w:r>
        <w:rPr>
          <w:rStyle w:val="StringTok"/>
        </w:rPr>
        <w:t xml:space="preserve">"gnome-terminal"</w:t>
      </w:r>
      <w:r>
        <w:rPr>
          <w:rStyle w:val="NormalTok"/>
        </w:rPr>
        <w:t xml:space="preserve">/&gt;</w:t>
      </w:r>
      <w:r>
        <w:br/>
      </w:r>
      <w:r>
        <w:rPr>
          <w:rStyle w:val="NormalTok"/>
        </w:rPr>
        <w:t xml:space="preserve">      &lt;</w:t>
      </w:r>
      <w:r>
        <w:rPr>
          <w:rStyle w:val="KeywordTok"/>
        </w:rPr>
        <w:t xml:space="preserve">Action</w:t>
      </w:r>
      <w:r>
        <w:rPr>
          <w:rStyle w:val="OtherTok"/>
        </w:rPr>
        <w:t xml:space="preserve"> button_id=</w:t>
      </w:r>
      <w:r>
        <w:rPr>
          <w:rStyle w:val="StringTok"/>
        </w:rPr>
        <w:t xml:space="preserve">"btn_13"</w:t>
      </w:r>
      <w:r>
        <w:rPr>
          <w:rStyle w:val="OtherTok"/>
        </w:rPr>
        <w:t xml:space="preserve"> label=</w:t>
      </w:r>
      <w:r>
        <w:rPr>
          <w:rStyle w:val="StringTok"/>
        </w:rPr>
        <w:t xml:space="preserve">"Key 13"</w:t>
      </w:r>
      <w:r>
        <w:rPr>
          <w:rStyle w:val="OtherTok"/>
        </w:rPr>
        <w:t xml:space="preserve"> type=</w:t>
      </w:r>
      <w:r>
        <w:rPr>
          <w:rStyle w:val="StringTok"/>
        </w:rPr>
        <w:t xml:space="preserve">"macro"</w:t>
      </w:r>
      <w:r>
        <w:rPr>
          <w:rStyle w:val="OtherTok"/>
        </w:rPr>
        <w:t xml:space="preserve"> value=</w:t>
      </w:r>
      <w:r>
        <w:rPr>
          <w:rStyle w:val="StringTok"/>
        </w:rPr>
        <w:t xml:space="preserve">"asdf"</w:t>
      </w:r>
      <w:r>
        <w:rPr>
          <w:rStyle w:val="NormalTok"/>
        </w:rPr>
        <w:t xml:space="preserve">/&gt;</w:t>
      </w:r>
      <w:r>
        <w:br/>
      </w:r>
      <w:r>
        <w:rPr>
          <w:rStyle w:val="NormalTok"/>
        </w:rPr>
        <w:t xml:space="preserve">      </w:t>
      </w:r>
      <w:r>
        <w:rPr>
          <w:rStyle w:val="CommentTok"/>
        </w:rPr>
        <w:t xml:space="preserve">&lt;!-- Additional action mappings ... --&gt;</w:t>
      </w:r>
      <w:r>
        <w:br/>
      </w:r>
      <w:r>
        <w:rPr>
          <w:rStyle w:val="NormalTok"/>
        </w:rPr>
        <w:t xml:space="preserve">    &lt;/</w:t>
      </w:r>
      <w:r>
        <w:rPr>
          <w:rStyle w:val="KeywordTok"/>
        </w:rPr>
        <w:t xml:space="preserve">Actions</w:t>
      </w:r>
      <w:r>
        <w:rPr>
          <w:rStyle w:val="NormalTok"/>
        </w:rPr>
        <w:t xml:space="preserve">&gt;</w:t>
      </w:r>
      <w:r>
        <w:br/>
      </w:r>
      <w:r>
        <w:rPr>
          <w:rStyle w:val="NormalTok"/>
        </w:rPr>
        <w:t xml:space="preserve">  &lt;/</w:t>
      </w:r>
      <w:r>
        <w:rPr>
          <w:rStyle w:val="KeywordTok"/>
        </w:rPr>
        <w:t xml:space="preserve">DetectorActions</w:t>
      </w:r>
      <w:r>
        <w:rPr>
          <w:rStyle w:val="NormalTok"/>
        </w:rPr>
        <w:t xml:space="preserve">&gt;</w:t>
      </w:r>
      <w:r>
        <w:br/>
      </w:r>
      <w:r>
        <w:rPr>
          <w:rStyle w:val="NormalTok"/>
        </w:rPr>
        <w:t xml:space="preserve">  &lt;</w:t>
      </w:r>
      <w:r>
        <w:rPr>
          <w:rStyle w:val="KeywordTok"/>
        </w:rPr>
        <w:t xml:space="preserve">DetectorSettings</w:t>
      </w:r>
      <w:r>
        <w:rPr>
          <w:rStyle w:val="OtherTok"/>
        </w:rPr>
        <w:t xml:space="preserve"> count=</w:t>
      </w:r>
      <w:r>
        <w:rPr>
          <w:rStyle w:val="StringTok"/>
        </w:rPr>
        <w:t xml:space="preserve">"22"</w:t>
      </w:r>
      <w:r>
        <w:rPr>
          <w:rStyle w:val="NormalTok"/>
        </w:rPr>
        <w:t xml:space="preserve">&gt;</w:t>
      </w:r>
      <w:r>
        <w:br/>
      </w:r>
      <w:r>
        <w:rPr>
          <w:rStyle w:val="NormalTok"/>
        </w:rPr>
        <w:t xml:space="preserve">    &lt;</w:t>
      </w:r>
      <w:r>
        <w:rPr>
          <w:rStyle w:val="KeywordTok"/>
        </w:rPr>
        <w:t xml:space="preserve">Setting</w:t>
      </w:r>
      <w:r>
        <w:rPr>
          <w:rStyle w:val="OtherTok"/>
        </w:rPr>
        <w:t xml:space="preserve"> name=</w:t>
      </w:r>
      <w:r>
        <w:rPr>
          <w:rStyle w:val="StringTok"/>
        </w:rPr>
        <w:t xml:space="preserve">"TARGET_FPS"</w:t>
      </w:r>
      <w:r>
        <w:rPr>
          <w:rStyle w:val="OtherTok"/>
        </w:rPr>
        <w:t xml:space="preserve"> value=</w:t>
      </w:r>
      <w:r>
        <w:rPr>
          <w:rStyle w:val="StringTok"/>
        </w:rPr>
        <w:t xml:space="preserve">"12.0"</w:t>
      </w:r>
      <w:r>
        <w:rPr>
          <w:rStyle w:val="NormalTok"/>
        </w:rPr>
        <w:t xml:space="preserve">/&gt;</w:t>
      </w:r>
      <w:r>
        <w:br/>
      </w:r>
      <w:r>
        <w:rPr>
          <w:rStyle w:val="NormalTok"/>
        </w:rPr>
        <w:t xml:space="preserve">    &lt;</w:t>
      </w:r>
      <w:r>
        <w:rPr>
          <w:rStyle w:val="KeywordTok"/>
        </w:rPr>
        <w:t xml:space="preserve">Setting</w:t>
      </w:r>
      <w:r>
        <w:rPr>
          <w:rStyle w:val="OtherTok"/>
        </w:rPr>
        <w:t xml:space="preserve"> name=</w:t>
      </w:r>
      <w:r>
        <w:rPr>
          <w:rStyle w:val="StringTok"/>
        </w:rPr>
        <w:t xml:space="preserve">"TOUCH_THRESHOLD"</w:t>
      </w:r>
      <w:r>
        <w:rPr>
          <w:rStyle w:val="OtherTok"/>
        </w:rPr>
        <w:t xml:space="preserve"> value=</w:t>
      </w:r>
      <w:r>
        <w:rPr>
          <w:rStyle w:val="StringTok"/>
        </w:rPr>
        <w:t xml:space="preserve">"0.85"</w:t>
      </w:r>
      <w:r>
        <w:rPr>
          <w:rStyle w:val="NormalTok"/>
        </w:rPr>
        <w:t xml:space="preserve">/&gt;</w:t>
      </w:r>
      <w:r>
        <w:br/>
      </w:r>
      <w:r>
        <w:rPr>
          <w:rStyle w:val="NormalTok"/>
        </w:rPr>
        <w:t xml:space="preserve">    &lt;</w:t>
      </w:r>
      <w:r>
        <w:rPr>
          <w:rStyle w:val="KeywordTok"/>
        </w:rPr>
        <w:t xml:space="preserve">Setting</w:t>
      </w:r>
      <w:r>
        <w:rPr>
          <w:rStyle w:val="OtherTok"/>
        </w:rPr>
        <w:t xml:space="preserve"> name=</w:t>
      </w:r>
      <w:r>
        <w:rPr>
          <w:rStyle w:val="StringTok"/>
        </w:rPr>
        <w:t xml:space="preserve">"TOUCH_ONSET_THRESHOLD"</w:t>
      </w:r>
      <w:r>
        <w:rPr>
          <w:rStyle w:val="OtherTok"/>
        </w:rPr>
        <w:t xml:space="preserve"> value=</w:t>
      </w:r>
      <w:r>
        <w:rPr>
          <w:rStyle w:val="StringTok"/>
        </w:rPr>
        <w:t xml:space="preserve">"0.85"</w:t>
      </w:r>
      <w:r>
        <w:rPr>
          <w:rStyle w:val="NormalTok"/>
        </w:rPr>
        <w:t xml:space="preserve">/&gt;</w:t>
      </w:r>
      <w:r>
        <w:br/>
      </w:r>
      <w:r>
        <w:rPr>
          <w:rStyle w:val="NormalTok"/>
        </w:rPr>
        <w:t xml:space="preserve">    &lt;</w:t>
      </w:r>
      <w:r>
        <w:rPr>
          <w:rStyle w:val="KeywordTok"/>
        </w:rPr>
        <w:t xml:space="preserve">Setting</w:t>
      </w:r>
      <w:r>
        <w:rPr>
          <w:rStyle w:val="OtherTok"/>
        </w:rPr>
        <w:t xml:space="preserve"> name=</w:t>
      </w:r>
      <w:r>
        <w:rPr>
          <w:rStyle w:val="StringTok"/>
        </w:rPr>
        <w:t xml:space="preserve">"FINGERTIP_VELOCITY_THRESHOLD"</w:t>
      </w:r>
      <w:r>
        <w:rPr>
          <w:rStyle w:val="OtherTok"/>
        </w:rPr>
        <w:t xml:space="preserve"> value=</w:t>
      </w:r>
      <w:r>
        <w:rPr>
          <w:rStyle w:val="StringTok"/>
        </w:rPr>
        <w:t xml:space="preserve">"0.2000"</w:t>
      </w:r>
      <w:r>
        <w:rPr>
          <w:rStyle w:val="NormalTok"/>
        </w:rPr>
        <w:t xml:space="preserve">/&gt;</w:t>
      </w:r>
      <w:r>
        <w:br/>
      </w:r>
      <w:r>
        <w:rPr>
          <w:rStyle w:val="NormalTok"/>
        </w:rPr>
        <w:t xml:space="preserve">    &lt;</w:t>
      </w:r>
      <w:r>
        <w:rPr>
          <w:rStyle w:val="KeywordTok"/>
        </w:rPr>
        <w:t xml:space="preserve">Setting</w:t>
      </w:r>
      <w:r>
        <w:rPr>
          <w:rStyle w:val="OtherTok"/>
        </w:rPr>
        <w:t xml:space="preserve"> name=</w:t>
      </w:r>
      <w:r>
        <w:rPr>
          <w:rStyle w:val="StringTok"/>
        </w:rPr>
        <w:t xml:space="preserve">"MIN_KINETIC_SPEED_THRESHOLD"</w:t>
      </w:r>
      <w:r>
        <w:rPr>
          <w:rStyle w:val="OtherTok"/>
        </w:rPr>
        <w:t xml:space="preserve"> value=</w:t>
      </w:r>
      <w:r>
        <w:rPr>
          <w:rStyle w:val="StringTok"/>
        </w:rPr>
        <w:t xml:space="preserve">"0.2000"</w:t>
      </w:r>
      <w:r>
        <w:rPr>
          <w:rStyle w:val="NormalTok"/>
        </w:rPr>
        <w:t xml:space="preserve">/&gt;</w:t>
      </w:r>
      <w:r>
        <w:br/>
      </w:r>
      <w:r>
        <w:rPr>
          <w:rStyle w:val="NormalTok"/>
        </w:rPr>
        <w:t xml:space="preserve">    &lt;</w:t>
      </w:r>
      <w:r>
        <w:rPr>
          <w:rStyle w:val="KeywordTok"/>
        </w:rPr>
        <w:t xml:space="preserve">Setting</w:t>
      </w:r>
      <w:r>
        <w:rPr>
          <w:rStyle w:val="OtherTok"/>
        </w:rPr>
        <w:t xml:space="preserve"> name=</w:t>
      </w:r>
      <w:r>
        <w:rPr>
          <w:rStyle w:val="StringTok"/>
        </w:rPr>
        <w:t xml:space="preserve">"HAND_MOVEMENT_THRESHOLD"</w:t>
      </w:r>
      <w:r>
        <w:rPr>
          <w:rStyle w:val="OtherTok"/>
        </w:rPr>
        <w:t xml:space="preserve"> value=</w:t>
      </w:r>
      <w:r>
        <w:rPr>
          <w:rStyle w:val="StringTok"/>
        </w:rPr>
        <w:t xml:space="preserve">"0.2000"</w:t>
      </w:r>
      <w:r>
        <w:rPr>
          <w:rStyle w:val="NormalTok"/>
        </w:rPr>
        <w:t xml:space="preserve">/&gt;</w:t>
      </w:r>
      <w:r>
        <w:br/>
      </w:r>
      <w:r>
        <w:rPr>
          <w:rStyle w:val="NormalTok"/>
        </w:rPr>
        <w:t xml:space="preserve">    &lt;</w:t>
      </w:r>
      <w:r>
        <w:rPr>
          <w:rStyle w:val="KeywordTok"/>
        </w:rPr>
        <w:t xml:space="preserve">Setting</w:t>
      </w:r>
      <w:r>
        <w:rPr>
          <w:rStyle w:val="OtherTok"/>
        </w:rPr>
        <w:t xml:space="preserve"> name=</w:t>
      </w:r>
      <w:r>
        <w:rPr>
          <w:rStyle w:val="StringTok"/>
        </w:rPr>
        <w:t xml:space="preserve">"MEDIAPIPE_MIN_DETECTION_CONFIDENCE"</w:t>
      </w:r>
      <w:r>
        <w:rPr>
          <w:rStyle w:val="OtherTok"/>
        </w:rPr>
        <w:t xml:space="preserve"> value=</w:t>
      </w:r>
      <w:r>
        <w:rPr>
          <w:rStyle w:val="StringTok"/>
        </w:rPr>
        <w:t xml:space="preserve">"0.60"</w:t>
      </w:r>
      <w:r>
        <w:rPr>
          <w:rStyle w:val="NormalTok"/>
        </w:rPr>
        <w:t xml:space="preserve">/&gt;</w:t>
      </w:r>
      <w:r>
        <w:br/>
      </w:r>
      <w:r>
        <w:rPr>
          <w:rStyle w:val="NormalTok"/>
        </w:rPr>
        <w:t xml:space="preserve">    &lt;</w:t>
      </w:r>
      <w:r>
        <w:rPr>
          <w:rStyle w:val="KeywordTok"/>
        </w:rPr>
        <w:t xml:space="preserve">Setting</w:t>
      </w:r>
      <w:r>
        <w:rPr>
          <w:rStyle w:val="OtherTok"/>
        </w:rPr>
        <w:t xml:space="preserve"> name=</w:t>
      </w:r>
      <w:r>
        <w:rPr>
          <w:rStyle w:val="StringTok"/>
        </w:rPr>
        <w:t xml:space="preserve">"MEDIAPIPE_MIN_PRESENCE_CONFIDENCE"</w:t>
      </w:r>
      <w:r>
        <w:rPr>
          <w:rStyle w:val="OtherTok"/>
        </w:rPr>
        <w:t xml:space="preserve"> value=</w:t>
      </w:r>
      <w:r>
        <w:rPr>
          <w:rStyle w:val="StringTok"/>
        </w:rPr>
        <w:t xml:space="preserve">"0.60"</w:t>
      </w:r>
      <w:r>
        <w:rPr>
          <w:rStyle w:val="NormalTok"/>
        </w:rPr>
        <w:t xml:space="preserve">/&gt;</w:t>
      </w:r>
      <w:r>
        <w:br/>
      </w:r>
      <w:r>
        <w:rPr>
          <w:rStyle w:val="NormalTok"/>
        </w:rPr>
        <w:t xml:space="preserve">    &lt;</w:t>
      </w:r>
      <w:r>
        <w:rPr>
          <w:rStyle w:val="KeywordTok"/>
        </w:rPr>
        <w:t xml:space="preserve">Setting</w:t>
      </w:r>
      <w:r>
        <w:rPr>
          <w:rStyle w:val="OtherTok"/>
        </w:rPr>
        <w:t xml:space="preserve"> name=</w:t>
      </w:r>
      <w:r>
        <w:rPr>
          <w:rStyle w:val="StringTok"/>
        </w:rPr>
        <w:t xml:space="preserve">"MEDIAPIPE_MIN_TRACKING_CONFIDENCE"</w:t>
      </w:r>
      <w:r>
        <w:rPr>
          <w:rStyle w:val="OtherTok"/>
        </w:rPr>
        <w:t xml:space="preserve"> value=</w:t>
      </w:r>
      <w:r>
        <w:rPr>
          <w:rStyle w:val="StringTok"/>
        </w:rPr>
        <w:t xml:space="preserve">"0.50"</w:t>
      </w:r>
      <w:r>
        <w:rPr>
          <w:rStyle w:val="NormalTok"/>
        </w:rPr>
        <w:t xml:space="preserve">/&gt;</w:t>
      </w:r>
      <w:r>
        <w:br/>
      </w:r>
      <w:r>
        <w:rPr>
          <w:rStyle w:val="NormalTok"/>
        </w:rPr>
        <w:t xml:space="preserve">    &lt;</w:t>
      </w:r>
      <w:r>
        <w:rPr>
          <w:rStyle w:val="KeywordTok"/>
        </w:rPr>
        <w:t xml:space="preserve">Setting</w:t>
      </w:r>
      <w:r>
        <w:rPr>
          <w:rStyle w:val="OtherTok"/>
        </w:rPr>
        <w:t xml:space="preserve"> name=</w:t>
      </w:r>
      <w:r>
        <w:rPr>
          <w:rStyle w:val="StringTok"/>
        </w:rPr>
        <w:t xml:space="preserve">"QUALITY_MIN_AVG_SCORE"</w:t>
      </w:r>
      <w:r>
        <w:rPr>
          <w:rStyle w:val="OtherTok"/>
        </w:rPr>
        <w:t xml:space="preserve"> value=</w:t>
      </w:r>
      <w:r>
        <w:rPr>
          <w:rStyle w:val="StringTok"/>
        </w:rPr>
        <w:t xml:space="preserve">"0.60"</w:t>
      </w:r>
      <w:r>
        <w:rPr>
          <w:rStyle w:val="NormalTok"/>
        </w:rPr>
        <w:t xml:space="preserve">/&gt;</w:t>
      </w:r>
      <w:r>
        <w:br/>
      </w:r>
      <w:r>
        <w:rPr>
          <w:rStyle w:val="NormalTok"/>
        </w:rPr>
        <w:t xml:space="preserve">    &lt;</w:t>
      </w:r>
      <w:r>
        <w:rPr>
          <w:rStyle w:val="KeywordTok"/>
        </w:rPr>
        <w:t xml:space="preserve">Setting</w:t>
      </w:r>
      <w:r>
        <w:rPr>
          <w:rStyle w:val="OtherTok"/>
        </w:rPr>
        <w:t xml:space="preserve"> name=</w:t>
      </w:r>
      <w:r>
        <w:rPr>
          <w:rStyle w:val="StringTok"/>
        </w:rPr>
        <w:t xml:space="preserve">"QUALITY_MIN_FRAME_SCORE"</w:t>
      </w:r>
      <w:r>
        <w:rPr>
          <w:rStyle w:val="OtherTok"/>
        </w:rPr>
        <w:t xml:space="preserve"> value=</w:t>
      </w:r>
      <w:r>
        <w:rPr>
          <w:rStyle w:val="StringTok"/>
        </w:rPr>
        <w:t xml:space="preserve">"0.60"</w:t>
      </w:r>
      <w:r>
        <w:rPr>
          <w:rStyle w:val="NormalTok"/>
        </w:rPr>
        <w:t xml:space="preserve">/&gt;</w:t>
      </w:r>
      <w:r>
        <w:br/>
      </w:r>
      <w:r>
        <w:rPr>
          <w:rStyle w:val="NormalTok"/>
        </w:rPr>
        <w:t xml:space="preserve">    &lt;</w:t>
      </w:r>
      <w:r>
        <w:rPr>
          <w:rStyle w:val="KeywordTok"/>
        </w:rPr>
        <w:t xml:space="preserve">Setting</w:t>
      </w:r>
      <w:r>
        <w:rPr>
          <w:rStyle w:val="OtherTok"/>
        </w:rPr>
        <w:t xml:space="preserve"> name=</w:t>
      </w:r>
      <w:r>
        <w:rPr>
          <w:rStyle w:val="StringTok"/>
        </w:rPr>
        <w:t xml:space="preserve">"QUALITY_MAX_SCORE_DROP"</w:t>
      </w:r>
      <w:r>
        <w:rPr>
          <w:rStyle w:val="OtherTok"/>
        </w:rPr>
        <w:t xml:space="preserve"> value=</w:t>
      </w:r>
      <w:r>
        <w:rPr>
          <w:rStyle w:val="StringTok"/>
        </w:rPr>
        <w:t xml:space="preserve">"0.35"</w:t>
      </w:r>
      <w:r>
        <w:rPr>
          <w:rStyle w:val="NormalTok"/>
        </w:rPr>
        <w:t xml:space="preserve">/&gt;</w:t>
      </w:r>
      <w:r>
        <w:br/>
      </w:r>
      <w:r>
        <w:rPr>
          <w:rStyle w:val="NormalTok"/>
        </w:rPr>
        <w:t xml:space="preserve">    &lt;</w:t>
      </w:r>
      <w:r>
        <w:rPr>
          <w:rStyle w:val="KeywordTok"/>
        </w:rPr>
        <w:t xml:space="preserve">Setting</w:t>
      </w:r>
      <w:r>
        <w:rPr>
          <w:rStyle w:val="OtherTok"/>
        </w:rPr>
        <w:t xml:space="preserve"> name=</w:t>
      </w:r>
      <w:r>
        <w:rPr>
          <w:rStyle w:val="StringTok"/>
        </w:rPr>
        <w:t xml:space="preserve">"FINGERTIP_OFFSET_ENABLED"</w:t>
      </w:r>
      <w:r>
        <w:rPr>
          <w:rStyle w:val="OtherTok"/>
        </w:rPr>
        <w:t xml:space="preserve"> value=</w:t>
      </w:r>
      <w:r>
        <w:rPr>
          <w:rStyle w:val="StringTok"/>
        </w:rPr>
        <w:t xml:space="preserve">"true"</w:t>
      </w:r>
      <w:r>
        <w:rPr>
          <w:rStyle w:val="NormalTok"/>
        </w:rPr>
        <w:t xml:space="preserve">/&gt;</w:t>
      </w:r>
      <w:r>
        <w:br/>
      </w:r>
      <w:r>
        <w:rPr>
          <w:rStyle w:val="NormalTok"/>
        </w:rPr>
        <w:t xml:space="preserve">    &lt;</w:t>
      </w:r>
      <w:r>
        <w:rPr>
          <w:rStyle w:val="KeywordTok"/>
        </w:rPr>
        <w:t xml:space="preserve">Setting</w:t>
      </w:r>
      <w:r>
        <w:rPr>
          <w:rStyle w:val="OtherTok"/>
        </w:rPr>
        <w:t xml:space="preserve"> name=</w:t>
      </w:r>
      <w:r>
        <w:rPr>
          <w:rStyle w:val="StringTok"/>
        </w:rPr>
        <w:t xml:space="preserve">"FINGERTIP_FORWARD_OFFSET_MM"</w:t>
      </w:r>
      <w:r>
        <w:rPr>
          <w:rStyle w:val="OtherTok"/>
        </w:rPr>
        <w:t xml:space="preserve"> value=</w:t>
      </w:r>
      <w:r>
        <w:rPr>
          <w:rStyle w:val="StringTok"/>
        </w:rPr>
        <w:t xml:space="preserve">"5.00"</w:t>
      </w:r>
      <w:r>
        <w:rPr>
          <w:rStyle w:val="NormalTok"/>
        </w:rPr>
        <w:t xml:space="preserve">/&gt;</w:t>
      </w:r>
      <w:r>
        <w:br/>
      </w:r>
      <w:r>
        <w:rPr>
          <w:rStyle w:val="NormalTok"/>
        </w:rPr>
        <w:t xml:space="preserve">    &lt;</w:t>
      </w:r>
      <w:r>
        <w:rPr>
          <w:rStyle w:val="KeywordTok"/>
        </w:rPr>
        <w:t xml:space="preserve">Setting</w:t>
      </w:r>
      <w:r>
        <w:rPr>
          <w:rStyle w:val="OtherTok"/>
        </w:rPr>
        <w:t xml:space="preserve"> name=</w:t>
      </w:r>
      <w:r>
        <w:rPr>
          <w:rStyle w:val="StringTok"/>
        </w:rPr>
        <w:t xml:space="preserve">"TOUCH_RELEASE_WINDOWS"</w:t>
      </w:r>
      <w:r>
        <w:rPr>
          <w:rStyle w:val="OtherTok"/>
        </w:rPr>
        <w:t xml:space="preserve"> value=</w:t>
      </w:r>
      <w:r>
        <w:rPr>
          <w:rStyle w:val="StringTok"/>
        </w:rPr>
        <w:t xml:space="preserve">"2"</w:t>
      </w:r>
      <w:r>
        <w:rPr>
          <w:rStyle w:val="NormalTok"/>
        </w:rPr>
        <w:t xml:space="preserve">/&gt;</w:t>
      </w:r>
      <w:r>
        <w:br/>
      </w:r>
      <w:r>
        <w:rPr>
          <w:rStyle w:val="NormalTok"/>
        </w:rPr>
        <w:t xml:space="preserve">    &lt;</w:t>
      </w:r>
      <w:r>
        <w:rPr>
          <w:rStyle w:val="KeywordTok"/>
        </w:rPr>
        <w:t xml:space="preserve">Setting</w:t>
      </w:r>
      <w:r>
        <w:rPr>
          <w:rStyle w:val="OtherTok"/>
        </w:rPr>
        <w:t xml:space="preserve"> name=</w:t>
      </w:r>
      <w:r>
        <w:rPr>
          <w:rStyle w:val="StringTok"/>
        </w:rPr>
        <w:t xml:space="preserve">"TOUCH_MAX_STATIONARY_DISTANCE_MM"</w:t>
      </w:r>
      <w:r>
        <w:rPr>
          <w:rStyle w:val="OtherTok"/>
        </w:rPr>
        <w:t xml:space="preserve"> value=</w:t>
      </w:r>
      <w:r>
        <w:rPr>
          <w:rStyle w:val="StringTok"/>
        </w:rPr>
        <w:t xml:space="preserve">"4.0"</w:t>
      </w:r>
      <w:r>
        <w:rPr>
          <w:rStyle w:val="NormalTok"/>
        </w:rPr>
        <w:t xml:space="preserve">/&gt;</w:t>
      </w:r>
      <w:r>
        <w:br/>
      </w:r>
      <w:r>
        <w:rPr>
          <w:rStyle w:val="NormalTok"/>
        </w:rPr>
        <w:t xml:space="preserve">    &lt;</w:t>
      </w:r>
      <w:r>
        <w:rPr>
          <w:rStyle w:val="KeywordTok"/>
        </w:rPr>
        <w:t xml:space="preserve">Setting</w:t>
      </w:r>
      <w:r>
        <w:rPr>
          <w:rStyle w:val="OtherTok"/>
        </w:rPr>
        <w:t xml:space="preserve"> name=</w:t>
      </w:r>
      <w:r>
        <w:rPr>
          <w:rStyle w:val="StringTok"/>
        </w:rPr>
        <w:t xml:space="preserve">"PRINTED_MARKER_SIDE_WIDTH_MM"</w:t>
      </w:r>
      <w:r>
        <w:rPr>
          <w:rStyle w:val="OtherTok"/>
        </w:rPr>
        <w:t xml:space="preserve"> value=</w:t>
      </w:r>
      <w:r>
        <w:rPr>
          <w:rStyle w:val="StringTok"/>
        </w:rPr>
        <w:t xml:space="preserve">"15.00"</w:t>
      </w:r>
      <w:r>
        <w:rPr>
          <w:rStyle w:val="NormalTok"/>
        </w:rPr>
        <w:t xml:space="preserve">/&gt;</w:t>
      </w:r>
      <w:r>
        <w:br/>
      </w:r>
      <w:r>
        <w:rPr>
          <w:rStyle w:val="NormalTok"/>
        </w:rPr>
        <w:t xml:space="preserve">  &lt;/</w:t>
      </w:r>
      <w:r>
        <w:rPr>
          <w:rStyle w:val="KeywordTok"/>
        </w:rPr>
        <w:t xml:space="preserve">DetectorSettings</w:t>
      </w:r>
      <w:r>
        <w:rPr>
          <w:rStyle w:val="NormalTok"/>
        </w:rPr>
        <w:t xml:space="preserve">&gt;</w:t>
      </w:r>
      <w:r>
        <w:br/>
      </w:r>
      <w:r>
        <w:rPr>
          <w:rStyle w:val="NormalTok"/>
        </w:rPr>
        <w:t xml:space="preserve">&lt;/</w:t>
      </w:r>
      <w:r>
        <w:rPr>
          <w:rStyle w:val="KeywordTok"/>
        </w:rPr>
        <w:t xml:space="preserve">PaperLayout</w:t>
      </w:r>
      <w:r>
        <w:rPr>
          <w:rStyle w:val="NormalTok"/>
        </w:rPr>
        <w:t xml:space="preserve">&gt;</w:t>
      </w:r>
    </w:p>
    <w:bookmarkEnd w:id="204"/>
    <w:bookmarkEnd w:id="205"/>
    <w:bookmarkEnd w:id="206"/>
    <w:bookmarkStart w:id="220" w:name="ch:appendix_detector_runtime"/>
    <w:p>
      <w:pPr>
        <w:pStyle w:val="Heading1"/>
      </w:pPr>
      <w:r>
        <w:t xml:space="preserve">Appendix C: Application 2: Runtime Virtual Keyboard Engine and Live Tracking</w:t>
      </w:r>
    </w:p>
    <w:bookmarkStart w:id="208" w:name="sec:appendix_detector_overview"/>
    <w:p>
      <w:pPr>
        <w:pStyle w:val="Heading2"/>
      </w:pPr>
      <w:r>
        <w:t xml:space="preserve">C.1 Overview of the Runtime Engine</w:t>
      </w:r>
    </w:p>
    <w:p>
      <w:pPr>
        <w:pStyle w:val="FirstParagraph"/>
      </w:pPr>
      <w:r>
        <w:t xml:space="preserve">Below are the screenshots of Application 2, which is the runtime virtual keyboard application. This application is responsible for tracking AprilTag markers, tracking hand joint positions using MediaPipe, detecting finger touches using our PyTorch LSTM model, and executing the assigned keyboard shortcuts.</w:t>
      </w:r>
    </w:p>
    <w:p>
      <w:pPr>
        <w:pStyle w:val="BodyText"/>
      </w:pPr>
      <w:r>
        <w:t xml:space="preserve">Figure </w:t>
      </w:r>
      <w:hyperlink w:anchor="fig:appendix_detector_home">
        <w:r>
          <w:rPr>
            <w:rStyle w:val="Hyperlink"/>
          </w:rPr>
          <w:t xml:space="preserve">6.9</w:t>
        </w:r>
      </w:hyperlink>
      <w:r>
        <w:t xml:space="preserve"> </w:t>
      </w:r>
      <w:r>
        <w:t xml:space="preserve">represents the opening screen where the user can choose the webcam, select the layout XML file, and pick up an action profile.</w:t>
      </w:r>
    </w:p>
    <w:bookmarkStart w:id="207" w:name="fig:appendix_detector_home"/>
    <w:tbl>
      <w:tblPr>
        <w:tblStyle w:val="FigureTable"/>
        <w:tblW w:type="auto" w:w="0"/>
        <w:jc w:val="center"/>
        <w:tblLook w:firstRow="0" w:lastRow="0" w:firstColumn="0" w:lastColumn="0"/>
      </w:tblPr>
      <w:tblGrid>
        <w:gridCol w:w="7920"/>
      </w:tblGrid>
      <w:tr>
        <w:tc>
          <w:tcPr/>
          <w:p>
            <w:pPr>
              <w:pStyle w:val="Compact"/>
              <w:jc w:val="center"/>
            </w:pPr>
          </w:p>
        </w:tc>
      </w:tr>
    </w:tbl>
    <w:p>
      <w:pPr>
        <w:pStyle w:val="ImageCaption"/>
      </w:pPr>
      <w:r>
        <w:t xml:space="preserve">Application 2 home screen for camera device selection and layout loading.</w:t>
      </w:r>
    </w:p>
    <w:bookmarkEnd w:id="207"/>
    <w:bookmarkEnd w:id="208"/>
    <w:bookmarkStart w:id="210" w:name="sec:appendix_detector_rebinding"/>
    <w:p>
      <w:pPr>
        <w:pStyle w:val="Heading2"/>
      </w:pPr>
      <w:r>
        <w:t xml:space="preserve">C.2 Action Rebinding and Profile Management</w:t>
      </w:r>
    </w:p>
    <w:p>
      <w:pPr>
        <w:pStyle w:val="FirstParagraph"/>
      </w:pPr>
      <w:r>
        <w:t xml:space="preserve">Figure </w:t>
      </w:r>
      <w:hyperlink w:anchor="fig:appendix_detector_edit">
        <w:r>
          <w:rPr>
            <w:rStyle w:val="Hyperlink"/>
          </w:rPr>
          <w:t xml:space="preserve">6.10</w:t>
        </w:r>
      </w:hyperlink>
      <w:r>
        <w:t xml:space="preserve"> </w:t>
      </w:r>
      <w:r>
        <w:t xml:space="preserve">illustrates the window that allows rebinding of actions. It is possible to assign any desired action to the key in question, either from standard shortcuts (such as Ctrl+C and Alt+Tab) or from terminal scripts. The same XML file is used in both the applications, where key actions and detector settings are saved in the</w:t>
      </w:r>
      <w:r>
        <w:t xml:space="preserve"> </w:t>
      </w:r>
      <w:r>
        <w:rPr>
          <w:rStyle w:val="VerbatimChar"/>
        </w:rPr>
        <w:t xml:space="preserve">&lt;DetectorActions&gt;</w:t>
      </w:r>
      <w:r>
        <w:t xml:space="preserve"> </w:t>
      </w:r>
      <w:r>
        <w:t xml:space="preserve">and</w:t>
      </w:r>
      <w:r>
        <w:t xml:space="preserve"> </w:t>
      </w:r>
      <w:r>
        <w:rPr>
          <w:rStyle w:val="VerbatimChar"/>
        </w:rPr>
        <w:t xml:space="preserve">&lt;DetectorSettings&gt;</w:t>
      </w:r>
      <w:r>
        <w:t xml:space="preserve"> </w:t>
      </w:r>
      <w:r>
        <w:t xml:space="preserve">parts of the layout XML. There is no need for additional files anymore, and it is possible to alternate XML action layouts on one printed sheet of paper without printing again.</w:t>
      </w:r>
    </w:p>
    <w:bookmarkStart w:id="209" w:name="fig:appendix_detector_edit"/>
    <w:tbl>
      <w:tblPr>
        <w:tblStyle w:val="FigureTable"/>
        <w:tblW w:type="auto" w:w="0"/>
        <w:jc w:val="center"/>
        <w:tblLook w:firstRow="0" w:lastRow="0" w:firstColumn="0" w:lastColumn="0"/>
      </w:tblPr>
      <w:tblGrid>
        <w:gridCol w:w="7920"/>
      </w:tblGrid>
      <w:tr>
        <w:tc>
          <w:tcPr/>
          <w:p>
            <w:pPr>
              <w:pStyle w:val="Compact"/>
              <w:jc w:val="center"/>
            </w:pPr>
          </w:p>
        </w:tc>
      </w:tr>
    </w:tbl>
    <w:p>
      <w:pPr>
        <w:pStyle w:val="ImageCaption"/>
      </w:pPr>
      <w:r>
        <w:t xml:space="preserve">Application 2 action rebinding interface for assigning keystrokes and shell commands to macro keys.</w:t>
      </w:r>
    </w:p>
    <w:bookmarkEnd w:id="209"/>
    <w:bookmarkEnd w:id="210"/>
    <w:bookmarkStart w:id="213" w:name="sec:appendix_detector_live_states"/>
    <w:p>
      <w:pPr>
        <w:pStyle w:val="Heading2"/>
      </w:pPr>
      <w:r>
        <w:t xml:space="preserve">C.3 Live Camera Tracking in Idle and Contact States</w:t>
      </w:r>
    </w:p>
    <w:p>
      <w:pPr>
        <w:pStyle w:val="FirstParagraph"/>
      </w:pPr>
      <w:r>
        <w:t xml:space="preserve">Figure </w:t>
      </w:r>
      <w:hyperlink w:anchor="fig:appendix_detector_idle">
        <w:r>
          <w:rPr>
            <w:rStyle w:val="Hyperlink"/>
          </w:rPr>
          <w:t xml:space="preserve">6.11</w:t>
        </w:r>
      </w:hyperlink>
      <w:r>
        <w:t xml:space="preserve"> </w:t>
      </w:r>
      <w:r>
        <w:t xml:space="preserve">presents the camera live stream without the presence of any hand. The software detects the four AprilTags placed in the corners and determines the homography matrix</w:t>
      </w:r>
      <w:r>
        <w:t xml:space="preserve"> </w:t>
      </w:r>
      <m:oMath>
        <m:r>
          <m:t>H</m:t>
        </m:r>
      </m:oMath>
      <w:r>
        <w:t xml:space="preserve"> </w:t>
      </w:r>
      <w:r>
        <w:t xml:space="preserve">to draw the boxes on the camera feed.</w:t>
      </w:r>
    </w:p>
    <w:bookmarkStart w:id="211" w:name="fig:appendix_detector_idle"/>
    <w:tbl>
      <w:tblPr>
        <w:tblStyle w:val="FigureTable"/>
        <w:tblW w:type="auto" w:w="0"/>
        <w:jc w:val="center"/>
        <w:tblLook w:firstRow="0" w:lastRow="0" w:firstColumn="0" w:lastColumn="0"/>
      </w:tblPr>
      <w:tblGrid>
        <w:gridCol w:w="7920"/>
      </w:tblGrid>
      <w:tr>
        <w:tc>
          <w:tcPr/>
          <w:p>
            <w:pPr>
              <w:pStyle w:val="Compact"/>
              <w:jc w:val="center"/>
            </w:pPr>
          </w:p>
        </w:tc>
      </w:tr>
    </w:tbl>
    <w:p>
      <w:pPr>
        <w:pStyle w:val="ImageCaption"/>
      </w:pPr>
      <w:r>
        <w:t xml:space="preserve">Application 2 idle monitoring state showing detected AprilTags, homography alignment, and key bounding boxes.</w:t>
      </w:r>
    </w:p>
    <w:bookmarkEnd w:id="211"/>
    <w:p>
      <w:pPr>
        <w:pStyle w:val="BodyText"/>
      </w:pPr>
      <w:r>
        <w:t xml:space="preserve">Figure </w:t>
      </w:r>
      <w:hyperlink w:anchor="fig:appendix_detector_touch">
        <w:r>
          <w:rPr>
            <w:rStyle w:val="Hyperlink"/>
          </w:rPr>
          <w:t xml:space="preserve">6.12</w:t>
        </w:r>
      </w:hyperlink>
      <w:r>
        <w:t xml:space="preserve"> </w:t>
      </w:r>
      <w:r>
        <w:t xml:space="preserve">demonstrates what occurs when a finger comes into contact with a key. MediaPipe is capable of following the 21 joints of the hand in real time. Once the index finger makes contact with the paper, the PyTorch LSTM model is able to predict a touch probability of 96% for the index finger, highlights the key in green on the screen, and sends the keystroke to the computer.</w:t>
      </w:r>
    </w:p>
    <w:bookmarkStart w:id="212" w:name="fig:appendix_detector_touch"/>
    <w:tbl>
      <w:tblPr>
        <w:tblStyle w:val="FigureTable"/>
        <w:tblW w:type="auto" w:w="0"/>
        <w:jc w:val="center"/>
        <w:tblLook w:firstRow="0" w:lastRow="0" w:firstColumn="0" w:lastColumn="0"/>
      </w:tblPr>
      <w:tblGrid>
        <w:gridCol w:w="7920"/>
      </w:tblGrid>
      <w:tr>
        <w:tc>
          <w:tcPr/>
          <w:p>
            <w:pPr>
              <w:pStyle w:val="Compact"/>
              <w:jc w:val="center"/>
            </w:pPr>
          </w:p>
        </w:tc>
      </w:tr>
    </w:tbl>
    <w:p>
      <w:pPr>
        <w:pStyle w:val="ImageCaption"/>
      </w:pPr>
      <w:r>
        <w:t xml:space="preserve">Application 2 live contact detection showing MediaPipe skeleton, 96% index touch probability, and highlighted key impact.</w:t>
      </w:r>
    </w:p>
    <w:bookmarkEnd w:id="212"/>
    <w:bookmarkEnd w:id="213"/>
    <w:bookmarkStart w:id="215" w:name="sec:appendix_detector_run_mode"/>
    <w:p>
      <w:pPr>
        <w:pStyle w:val="Heading2"/>
      </w:pPr>
      <w:r>
        <w:t xml:space="preserve">C.4 Production Run Mode and Action Event Log</w:t>
      </w:r>
    </w:p>
    <w:p>
      <w:pPr>
        <w:pStyle w:val="FirstParagraph"/>
      </w:pPr>
      <w:r>
        <w:t xml:space="preserve">Live Run Mode is illustrated in Figure </w:t>
      </w:r>
      <w:hyperlink w:anchor="fig:appendix_detector_run">
        <w:r>
          <w:rPr>
            <w:rStyle w:val="Hyperlink"/>
          </w:rPr>
          <w:t xml:space="preserve">6.13</w:t>
        </w:r>
      </w:hyperlink>
      <w:r>
        <w:t xml:space="preserve">. A line graph displays the touch probability for each finger over time. As seen from the screen, the program runs efficiently at 11.9 FPS with inference time being just 2.3 ms on the CPU. The list on the right displays recent keystrokes.</w:t>
      </w:r>
    </w:p>
    <w:bookmarkStart w:id="214" w:name="fig:appendix_detector_run"/>
    <w:tbl>
      <w:tblPr>
        <w:tblStyle w:val="FigureTable"/>
        <w:tblW w:type="auto" w:w="0"/>
        <w:jc w:val="center"/>
        <w:tblLook w:firstRow="0" w:lastRow="0" w:firstColumn="0" w:lastColumn="0"/>
      </w:tblPr>
      <w:tblGrid>
        <w:gridCol w:w="7920"/>
      </w:tblGrid>
      <w:tr>
        <w:tc>
          <w:tcPr/>
          <w:p>
            <w:pPr>
              <w:pStyle w:val="Compact"/>
              <w:jc w:val="center"/>
            </w:pPr>
          </w:p>
        </w:tc>
      </w:tr>
    </w:tbl>
    <w:p>
      <w:pPr>
        <w:pStyle w:val="ImageCaption"/>
      </w:pPr>
      <w:r>
        <w:t xml:space="preserve">Application 2 production run mode showing real-time multi-finger probability history, pipeline FPS, and action event log.</w:t>
      </w:r>
    </w:p>
    <w:bookmarkEnd w:id="214"/>
    <w:bookmarkEnd w:id="215"/>
    <w:bookmarkStart w:id="219" w:name="sec:appendix_detector_settings"/>
    <w:p>
      <w:pPr>
        <w:pStyle w:val="Heading2"/>
      </w:pPr>
      <w:r>
        <w:t xml:space="preserve">C.5 Runtime Engine Preferences and Detection Parameters</w:t>
      </w:r>
    </w:p>
    <w:p>
      <w:pPr>
        <w:pStyle w:val="FirstParagraph"/>
      </w:pPr>
      <w:r>
        <w:t xml:space="preserve">Figure </w:t>
      </w:r>
      <w:hyperlink w:anchor="fig:appendix_detector_settings_1">
        <w:r>
          <w:rPr>
            <w:rStyle w:val="Hyperlink"/>
          </w:rPr>
          <w:t xml:space="preserve">6.14</w:t>
        </w:r>
      </w:hyperlink>
      <w:r>
        <w:t xml:space="preserve"> </w:t>
      </w:r>
      <w:r>
        <w:t xml:space="preserve">and Figure </w:t>
      </w:r>
      <w:hyperlink w:anchor="fig:appendix_detector_settings_2">
        <w:r>
          <w:rPr>
            <w:rStyle w:val="Hyperlink"/>
          </w:rPr>
          <w:t xml:space="preserve">6.15</w:t>
        </w:r>
      </w:hyperlink>
      <w:r>
        <w:t xml:space="preserve"> </w:t>
      </w:r>
      <w:r>
        <w:t xml:space="preserve">illustrate the settings interface. The user can customize the touch sensitivity (</w:t>
      </w:r>
      <m:oMath>
        <m:sSub>
          <m:e>
            <m:r>
              <m:t>τ</m:t>
            </m:r>
          </m:e>
          <m:sub>
            <m:r>
              <m:rPr>
                <m:nor/>
                <m:sty m:val="p"/>
              </m:rPr>
              <m:t>touch</m:t>
            </m:r>
          </m:sub>
        </m:sSub>
      </m:oMath>
      <w:r>
        <w:t xml:space="preserve">), delay in between touches, and camera update rates.</w:t>
      </w:r>
    </w:p>
    <w:bookmarkStart w:id="218" w:name="fig:appendix_detector_settings"/>
    <w:tbl>
      <w:tblPr>
        <w:tblStyle w:val="FigureTable"/>
        <w:tblW w:type="auto" w:w="0"/>
        <w:jc w:val="center"/>
        <w:tblLook w:firstRow="0" w:lastRow="0" w:firstColumn="0" w:lastColumn="0"/>
      </w:tblPr>
      <w:tblGrid>
        <w:gridCol w:w="3960"/>
        <w:gridCol w:w="3960"/>
      </w:tblGrid>
      <w:tr>
        <w:tc>
          <w:tcPr/>
          <w:bookmarkStart w:id="216" w:name="fig:appendix_detector_settings_1"/>
          <w:tbl>
            <w:tblPr>
              <w:tblStyle w:val="FigureTable"/>
              <w:tblW w:type="auto" w:w="0"/>
              <w:jc w:val="center"/>
              <w:tblLook w:firstRow="0" w:lastRow="0" w:firstColumn="0" w:lastColumn="0"/>
            </w:tblPr>
            <w:tblGrid>
              <w:gridCol w:w="7920"/>
            </w:tblGrid>
            <w:tr>
              <w:tc>
                <w:tcPr/>
                <w:p>
                  <w:pPr>
                    <w:pStyle w:val="Compact"/>
                    <w:jc w:val="center"/>
                    <w:jc w:val="center"/>
                  </w:pPr>
                </w:p>
              </w:tc>
            </w:tr>
          </w:tbl>
          <w:p>
            <w:pPr>
              <w:pStyle w:val="ImageCaption"/>
              <w:jc w:val="center"/>
            </w:pPr>
            <w:r>
              <w:t xml:space="preserve">Touch sensitivity and classification thresholds.</w:t>
            </w:r>
          </w:p>
          <w:bookmarkEnd w:id="216"/>
        </w:tc>
        <w:tc>
          <w:tcPr/>
          <w:bookmarkStart w:id="217" w:name="fig:appendix_detector_settings_2"/>
          <w:tbl>
            <w:tblPr>
              <w:tblStyle w:val="FigureTable"/>
              <w:tblW w:type="auto" w:w="0"/>
              <w:jc w:val="center"/>
              <w:tblLook w:firstRow="0" w:lastRow="0" w:firstColumn="0" w:lastColumn="0"/>
            </w:tblPr>
            <w:tblGrid>
              <w:gridCol w:w="7920"/>
            </w:tblGrid>
            <w:tr>
              <w:tc>
                <w:tcPr/>
                <w:p>
                  <w:pPr>
                    <w:pStyle w:val="Compact"/>
                    <w:jc w:val="center"/>
                    <w:jc w:val="center"/>
                  </w:pPr>
                </w:p>
              </w:tc>
            </w:tr>
          </w:tbl>
          <w:p>
            <w:pPr>
              <w:pStyle w:val="ImageCaption"/>
              <w:jc w:val="center"/>
            </w:pPr>
            <w:r>
              <w:t xml:space="preserve">Homography smoothing and dispatch settings.</w:t>
            </w:r>
          </w:p>
          <w:bookmarkEnd w:id="217"/>
        </w:tc>
      </w:tr>
    </w:tbl>
    <w:p>
      <w:pPr>
        <w:pStyle w:val="ImageCaption"/>
      </w:pPr>
      <w:r>
        <w:t xml:space="preserve">Application 2 configuration settings for vision tracking and touch triggering.</w:t>
      </w:r>
    </w:p>
    <w:bookmarkEnd w:id="218"/>
    <w:bookmarkEnd w:id="219"/>
    <w:bookmarkEnd w:id="220"/>
    <w:bookmarkStart w:id="227" w:name="ch:appendix_data_annotator"/>
    <w:p>
      <w:pPr>
        <w:pStyle w:val="Heading1"/>
      </w:pPr>
      <w:r>
        <w:t xml:space="preserve">Appendix D: Ground-Truth Dataset Annotation Platform</w:t>
      </w:r>
    </w:p>
    <w:bookmarkStart w:id="222" w:name="sec:appendix_annotator_overview"/>
    <w:p>
      <w:pPr>
        <w:pStyle w:val="Heading2"/>
      </w:pPr>
      <w:r>
        <w:t xml:space="preserve">D.1 Overview of the Annotation Suite</w:t>
      </w:r>
    </w:p>
    <w:p>
      <w:pPr>
        <w:pStyle w:val="FirstParagraph"/>
      </w:pPr>
      <w:r>
        <w:t xml:space="preserve">This appendix contains the screenshots of the dataset labeling software that we developed in order to label the touches in videos. Properly annotating the touch data on a frame-by-frame basis was essential for training and testing our PyTorch model.</w:t>
      </w:r>
    </w:p>
    <w:p>
      <w:pPr>
        <w:pStyle w:val="BodyText"/>
      </w:pPr>
      <w:r>
        <w:t xml:space="preserve">Figure </w:t>
      </w:r>
      <w:hyperlink w:anchor="fig:appendix_annotator_home">
        <w:r>
          <w:rPr>
            <w:rStyle w:val="Hyperlink"/>
          </w:rPr>
          <w:t xml:space="preserve">6.17</w:t>
        </w:r>
      </w:hyperlink>
      <w:r>
        <w:t xml:space="preserve"> </w:t>
      </w:r>
      <w:r>
        <w:t xml:space="preserve">shows the opening screen of the application, where we choose our video files and key layout preferences.</w:t>
      </w:r>
    </w:p>
    <w:bookmarkStart w:id="221" w:name="fig:appendix_annotator_home"/>
    <w:tbl>
      <w:tblPr>
        <w:tblStyle w:val="FigureTable"/>
        <w:tblW w:type="auto" w:w="0"/>
        <w:jc w:val="center"/>
        <w:tblLook w:firstRow="0" w:lastRow="0" w:firstColumn="0" w:lastColumn="0"/>
      </w:tblPr>
      <w:tblGrid>
        <w:gridCol w:w="7920"/>
      </w:tblGrid>
      <w:tr>
        <w:tc>
          <w:tcPr/>
          <w:p>
            <w:pPr>
              <w:pStyle w:val="Compact"/>
              <w:jc w:val="center"/>
            </w:pPr>
          </w:p>
        </w:tc>
      </w:tr>
    </w:tbl>
    <w:p>
      <w:pPr>
        <w:pStyle w:val="ImageCaption"/>
      </w:pPr>
      <w:r>
        <w:t xml:space="preserve">Dataset annotation tool home screen for video session management.</w:t>
      </w:r>
    </w:p>
    <w:bookmarkEnd w:id="221"/>
    <w:bookmarkEnd w:id="222"/>
    <w:bookmarkStart w:id="224" w:name="sec:appendix_annotator_workspace"/>
    <w:p>
      <w:pPr>
        <w:pStyle w:val="Heading2"/>
      </w:pPr>
      <w:r>
        <w:t xml:space="preserve">D.2 Frame-by-Frame Skeletal Annotation Interface</w:t>
      </w:r>
    </w:p>
    <w:p>
      <w:pPr>
        <w:pStyle w:val="FirstParagraph"/>
      </w:pPr>
      <w:r>
        <w:t xml:space="preserve">Figure </w:t>
      </w:r>
      <w:hyperlink w:anchor="fig:appendix_annotator_main">
        <w:r>
          <w:rPr>
            <w:rStyle w:val="Hyperlink"/>
          </w:rPr>
          <w:t xml:space="preserve">6.18</w:t>
        </w:r>
      </w:hyperlink>
      <w:r>
        <w:t xml:space="preserve"> </w:t>
      </w:r>
      <w:r>
        <w:t xml:space="preserve">represents the primary labeling interface. The recorded videos are displayed in the form of frames with a rate of 12 FPS. The 21 hand joints from MediaPipe are shown directly over the hand. We use the buttons on the right to label if each finger (Thumb, Index, Middle, Ring, Pinky) touches the paper or not in each frame.</w:t>
      </w:r>
    </w:p>
    <w:bookmarkStart w:id="223" w:name="fig:appendix_annotator_main"/>
    <w:tbl>
      <w:tblPr>
        <w:tblStyle w:val="FigureTable"/>
        <w:tblW w:type="auto" w:w="0"/>
        <w:jc w:val="center"/>
        <w:tblLook w:firstRow="0" w:lastRow="0" w:firstColumn="0" w:lastColumn="0"/>
      </w:tblPr>
      <w:tblGrid>
        <w:gridCol w:w="7920"/>
      </w:tblGrid>
      <w:tr>
        <w:tc>
          <w:tcPr/>
          <w:p>
            <w:pPr>
              <w:pStyle w:val="Compact"/>
              <w:jc w:val="center"/>
            </w:pPr>
          </w:p>
        </w:tc>
      </w:tr>
    </w:tbl>
    <w:p>
      <w:pPr>
        <w:pStyle w:val="ImageCaption"/>
      </w:pPr>
      <w:r>
        <w:t xml:space="preserve">Dataset annotator main interface showing 12 FPS frame navigation, MediaPipe skeleton overlay, and per-digit contact labeling.</w:t>
      </w:r>
    </w:p>
    <w:bookmarkEnd w:id="223"/>
    <w:bookmarkEnd w:id="224"/>
    <w:bookmarkStart w:id="226" w:name="sec:appendix_annotator_shortcuts"/>
    <w:p>
      <w:pPr>
        <w:pStyle w:val="Heading2"/>
      </w:pPr>
      <w:r>
        <w:t xml:space="preserve">D.3 Rapid Keyboard Shortcuts for Annotation Efficiency</w:t>
      </w:r>
    </w:p>
    <w:p>
      <w:pPr>
        <w:pStyle w:val="FirstParagraph"/>
      </w:pPr>
      <w:r>
        <w:t xml:space="preserve">Figure </w:t>
      </w:r>
      <w:hyperlink w:anchor="fig:appendix_annotator_shortcuts">
        <w:r>
          <w:rPr>
            <w:rStyle w:val="Hyperlink"/>
          </w:rPr>
          <w:t xml:space="preserve">6.19</w:t>
        </w:r>
      </w:hyperlink>
      <w:r>
        <w:t xml:space="preserve"> </w:t>
      </w:r>
      <w:r>
        <w:t xml:space="preserve">illustrates the dialog box for the shortcuts in the annotator. As we had to annotate thousands of frames, we introduced some keyboard shortcuts such as keys 1 to 5 to toggle fingers and the spacebar to jump to the next frame.</w:t>
      </w:r>
    </w:p>
    <w:bookmarkStart w:id="225" w:name="fig:appendix_annotator_shortcuts"/>
    <w:tbl>
      <w:tblPr>
        <w:tblStyle w:val="FigureTable"/>
        <w:tblW w:type="auto" w:w="0"/>
        <w:jc w:val="center"/>
        <w:tblLook w:firstRow="0" w:lastRow="0" w:firstColumn="0" w:lastColumn="0"/>
      </w:tblPr>
      <w:tblGrid>
        <w:gridCol w:w="7920"/>
      </w:tblGrid>
      <w:tr>
        <w:tc>
          <w:tcPr/>
          <w:p>
            <w:pPr>
              <w:pStyle w:val="Compact"/>
              <w:jc w:val="center"/>
            </w:pPr>
          </w:p>
        </w:tc>
      </w:tr>
    </w:tbl>
    <w:p>
      <w:pPr>
        <w:pStyle w:val="ImageCaption"/>
      </w:pPr>
      <w:r>
        <w:t xml:space="preserve">Keyboard shortcut dialog enabling rapid multi-finger ground truth tagging during video annotation.</w:t>
      </w:r>
    </w:p>
    <w:bookmarkEnd w:id="225"/>
    <w:bookmarkEnd w:id="226"/>
    <w:bookmarkEnd w:id="227"/>
    <w:bookmarkStart w:id="326" w:name="ch:appendix_evaluation_benchmarks"/>
    <w:p>
      <w:pPr>
        <w:pStyle w:val="Heading1"/>
      </w:pPr>
      <w:r>
        <w:t xml:space="preserve">Appendix E: Empirical Model Benchmarking and Latency Profiling</w:t>
      </w:r>
    </w:p>
    <w:bookmarkStart w:id="228" w:name="sec:appendix_benchmarks_overview"/>
    <w:p>
      <w:pPr>
        <w:pStyle w:val="Heading2"/>
      </w:pPr>
      <w:r>
        <w:t xml:space="preserve">E.1 Overview of Empirical Benchmark Charts</w:t>
      </w:r>
    </w:p>
    <w:p>
      <w:pPr>
        <w:pStyle w:val="FirstParagraph"/>
      </w:pPr>
      <w:r>
        <w:t xml:space="preserve">The following figures in this appendix are the graph and chart representations of the experimental results analysis covered in Chapter </w:t>
      </w:r>
      <w:hyperlink w:anchor="ch:results">
        <w:r>
          <w:rPr>
            <w:rStyle w:val="Hyperlink"/>
          </w:rPr>
          <w:t xml:space="preserve">5</w:t>
        </w:r>
      </w:hyperlink>
      <w:r>
        <w:t xml:space="preserve">. They include comparisons among deep learning methods, confusion matrices for each finger, accuracy of AprilTag homography tracking in terms of tilt angles, and runtime CPU latency.</w:t>
      </w:r>
    </w:p>
    <w:bookmarkEnd w:id="228"/>
    <w:bookmarkStart w:id="230" w:name="sec:appendix_model_benchmark_chart"/>
    <w:p>
      <w:pPr>
        <w:pStyle w:val="Heading2"/>
      </w:pPr>
      <w:r>
        <w:t xml:space="preserve">E.2 Model Architecture Accuracy versus CPU Latency</w:t>
      </w:r>
    </w:p>
    <w:p>
      <w:pPr>
        <w:pStyle w:val="FirstParagraph"/>
      </w:pPr>
      <w:r>
        <w:t xml:space="preserve">The Macro F1-score and CPU inference time of various deep learning architectures have been compared in Figure </w:t>
      </w:r>
      <w:hyperlink w:anchor="fig:appendix_benchmark_acc">
        <w:r>
          <w:rPr>
            <w:rStyle w:val="Hyperlink"/>
          </w:rPr>
          <w:t xml:space="preserve">6.20</w:t>
        </w:r>
      </w:hyperlink>
      <w:r>
        <w:t xml:space="preserve"> </w:t>
      </w:r>
      <w:r>
        <w:t xml:space="preserve">of the current benchmark test. The uni-directional LSTM with scale-normalized position and velocity scores best among all architectures with an F1-score of 0.963 and CPU inference time of</w:t>
      </w:r>
      <w:r>
        <w:t xml:space="preserve"> </w:t>
      </w:r>
      <m:oMath>
        <m:r>
          <m:t>2.08</m:t>
        </m:r>
        <m:r>
          <m:rPr>
            <m:nor/>
            <m:sty m:val="p"/>
          </m:rPr>
          <m:t> ms</m:t>
        </m:r>
      </m:oMath>
      <w:r>
        <w:t xml:space="preserve"> </w:t>
      </w:r>
      <w:r>
        <w:t xml:space="preserve">on the CPU.</w:t>
      </w:r>
    </w:p>
    <w:bookmarkStart w:id="229" w:name="fig:appendix_benchmark_acc"/>
    <w:tbl>
      <w:tblPr>
        <w:tblStyle w:val="FigureTable"/>
        <w:tblW w:type="auto" w:w="0"/>
        <w:jc w:val="center"/>
        <w:tblLook w:firstRow="0" w:lastRow="0" w:firstColumn="0" w:lastColumn="0"/>
      </w:tblPr>
      <w:tblGrid>
        <w:gridCol w:w="7920"/>
      </w:tblGrid>
      <w:tr>
        <w:tc>
          <w:tcPr/>
          <w:p>
            <w:pPr>
              <w:pStyle w:val="Compact"/>
              <w:jc w:val="center"/>
            </w:pPr>
          </w:p>
        </w:tc>
      </w:tr>
    </w:tbl>
    <w:p>
      <w:pPr>
        <w:pStyle w:val="ImageCaption"/>
      </w:pPr>
      <w:r>
        <w:t xml:space="preserve">Comparison of Macro F1-score and CPU inference latency across evaluated deep learning model architecture families.</w:t>
      </w:r>
    </w:p>
    <w:bookmarkEnd w:id="229"/>
    <w:bookmarkEnd w:id="230"/>
    <w:bookmarkStart w:id="232" w:name="sec:appendix_confusion_matrix_chart"/>
    <w:p>
      <w:pPr>
        <w:pStyle w:val="Heading2"/>
      </w:pPr>
      <w:r>
        <w:t xml:space="preserve">E.3 Per-Digit Touch Confusion Matrix</w:t>
      </w:r>
    </w:p>
    <w:p>
      <w:pPr>
        <w:pStyle w:val="FirstParagraph"/>
      </w:pPr>
      <w:r>
        <w:t xml:space="preserve">As shown in Figure </w:t>
      </w:r>
      <w:hyperlink w:anchor="fig:appendix_confusion_matrix">
        <w:r>
          <w:rPr>
            <w:rStyle w:val="Hyperlink"/>
          </w:rPr>
          <w:t xml:space="preserve">6.21</w:t>
        </w:r>
      </w:hyperlink>
      <w:r>
        <w:t xml:space="preserve">, the normalized confusion matrix for our chosen PyTorch LSTM model was generated using 5,000 test windows. All five fingers have touch detection accuracies greater than 93%. The highest accuracy belongs to the index finger (99.0% recall), while the pinky finger is slightly lower due to its smaller movement.</w:t>
      </w:r>
    </w:p>
    <w:bookmarkStart w:id="231" w:name="fig:appendix_confusion_matrix"/>
    <w:tbl>
      <w:tblPr>
        <w:tblStyle w:val="FigureTable"/>
        <w:tblW w:type="auto" w:w="0"/>
        <w:jc w:val="center"/>
        <w:tblLook w:firstRow="0" w:lastRow="0" w:firstColumn="0" w:lastColumn="0"/>
      </w:tblPr>
      <w:tblGrid>
        <w:gridCol w:w="7920"/>
      </w:tblGrid>
      <w:tr>
        <w:tc>
          <w:tcPr/>
          <w:p>
            <w:pPr>
              <w:pStyle w:val="Compact"/>
              <w:jc w:val="center"/>
            </w:pPr>
          </w:p>
        </w:tc>
      </w:tr>
    </w:tbl>
    <w:p>
      <w:pPr>
        <w:pStyle w:val="ImageCaption"/>
      </w:pPr>
      <w:r>
        <w:t xml:space="preserve">Normalized confusion matrix of the PyTorch LSTM touch classifier across all five individual finger digits.</w:t>
      </w:r>
    </w:p>
    <w:bookmarkEnd w:id="231"/>
    <w:bookmarkEnd w:id="232"/>
    <w:bookmarkStart w:id="234" w:name="sec:appendix_homography_tilt_chart"/>
    <w:p>
      <w:pPr>
        <w:pStyle w:val="Heading2"/>
      </w:pPr>
      <w:r>
        <w:t xml:space="preserve">E.4 AprilTag Homography Tracking Under Perspective Tilt</w:t>
      </w:r>
    </w:p>
    <w:p>
      <w:pPr>
        <w:pStyle w:val="FirstParagraph"/>
      </w:pPr>
      <w:r>
        <w:t xml:space="preserve">The influence of camera tilt angles (ranging from</w:t>
      </w:r>
      <w:r>
        <w:t xml:space="preserve"> </w:t>
      </w:r>
      <m:oMath>
        <m:sSup>
          <m:e>
            <m:r>
              <m:t>0</m:t>
            </m:r>
          </m:e>
          <m:sup>
            <m:r>
              <m:rPr>
                <m:sty m:val="p"/>
              </m:rPr>
              <m:t>∘</m:t>
            </m:r>
          </m:sup>
        </m:sSup>
      </m:oMath>
      <w:r>
        <w:t xml:space="preserve"> </w:t>
      </w:r>
      <w:r>
        <w:t xml:space="preserve">to</w:t>
      </w:r>
      <w:r>
        <w:t xml:space="preserve"> </w:t>
      </w:r>
      <m:oMath>
        <m:sSup>
          <m:e>
            <m:r>
              <m:t>75</m:t>
            </m:r>
          </m:e>
          <m:sup>
            <m:r>
              <m:rPr>
                <m:sty m:val="p"/>
              </m:rPr>
              <m:t>∘</m:t>
            </m:r>
          </m:sup>
        </m:sSup>
      </m:oMath>
      <w:r>
        <w:t xml:space="preserve">) on AprilTag tracking is presented in Figure </w:t>
      </w:r>
      <w:hyperlink w:anchor="fig:appendix_homography_tilt">
        <w:r>
          <w:rPr>
            <w:rStyle w:val="Hyperlink"/>
          </w:rPr>
          <w:t xml:space="preserve">6.22</w:t>
        </w:r>
      </w:hyperlink>
      <w:r>
        <w:t xml:space="preserve">. The corner detection percentage remains close to 100%, while the average tracking error remains at less than</w:t>
      </w:r>
      <w:r>
        <w:t xml:space="preserve"> </w:t>
      </w:r>
      <m:oMath>
        <m:r>
          <m:t>0.42</m:t>
        </m:r>
        <m:r>
          <m:rPr>
            <m:nor/>
            <m:sty m:val="p"/>
          </m:rPr>
          <m:t> mm</m:t>
        </m:r>
      </m:oMath>
      <w:r>
        <w:t xml:space="preserve"> </w:t>
      </w:r>
      <w:r>
        <w:t xml:space="preserve">for angles ranging from</w:t>
      </w:r>
      <w:r>
        <w:t xml:space="preserve"> </w:t>
      </w:r>
      <m:oMath>
        <m:sSup>
          <m:e>
            <m:r>
              <m:t>0</m:t>
            </m:r>
          </m:e>
          <m:sup>
            <m:r>
              <m:rPr>
                <m:sty m:val="p"/>
              </m:rPr>
              <m:t>∘</m:t>
            </m:r>
          </m:sup>
        </m:sSup>
      </m:oMath>
      <w:r>
        <w:t xml:space="preserve"> </w:t>
      </w:r>
      <w:r>
        <w:t xml:space="preserve">to</w:t>
      </w:r>
      <w:r>
        <w:t xml:space="preserve"> </w:t>
      </w:r>
      <m:oMath>
        <m:sSup>
          <m:e>
            <m:r>
              <m:t>60</m:t>
            </m:r>
          </m:e>
          <m:sup>
            <m:r>
              <m:rPr>
                <m:sty m:val="p"/>
              </m:rPr>
              <m:t>∘</m:t>
            </m:r>
          </m:sup>
        </m:sSup>
      </m:oMath>
      <w:r>
        <w:t xml:space="preserve"> </w:t>
      </w:r>
      <w:r>
        <w:t xml:space="preserve">of the desk. Beyond</w:t>
      </w:r>
      <w:r>
        <w:t xml:space="preserve"> </w:t>
      </w:r>
      <m:oMath>
        <m:sSup>
          <m:e>
            <m:r>
              <m:t>65</m:t>
            </m:r>
          </m:e>
          <m:sup>
            <m:r>
              <m:rPr>
                <m:sty m:val="p"/>
              </m:rPr>
              <m:t>∘</m:t>
            </m:r>
          </m:sup>
        </m:sSup>
      </m:oMath>
      <w:r>
        <w:t xml:space="preserve">, there is an increase in error due to perspective tilt, showing that</w:t>
      </w:r>
      <w:r>
        <w:t xml:space="preserve"> </w:t>
      </w:r>
      <m:oMath>
        <m:sSup>
          <m:e>
            <m:r>
              <m:t>0</m:t>
            </m:r>
          </m:e>
          <m:sup>
            <m:r>
              <m:rPr>
                <m:sty m:val="p"/>
              </m:rPr>
              <m:t>∘</m:t>
            </m:r>
          </m:sup>
        </m:sSup>
      </m:oMath>
      <w:r>
        <w:t xml:space="preserve"> </w:t>
      </w:r>
      <w:r>
        <w:t xml:space="preserve">to</w:t>
      </w:r>
      <w:r>
        <w:t xml:space="preserve"> </w:t>
      </w:r>
      <m:oMath>
        <m:sSup>
          <m:e>
            <m:r>
              <m:t>60</m:t>
            </m:r>
          </m:e>
          <m:sup>
            <m:r>
              <m:rPr>
                <m:sty m:val="p"/>
              </m:rPr>
              <m:t>∘</m:t>
            </m:r>
          </m:sup>
        </m:sSup>
      </m:oMath>
      <w:r>
        <w:t xml:space="preserve"> </w:t>
      </w:r>
      <w:r>
        <w:t xml:space="preserve">is the best angle range.</w:t>
      </w:r>
    </w:p>
    <w:bookmarkStart w:id="233" w:name="fig:appendix_homography_tilt"/>
    <w:tbl>
      <w:tblPr>
        <w:tblStyle w:val="FigureTable"/>
        <w:tblW w:type="auto" w:w="0"/>
        <w:jc w:val="center"/>
        <w:tblLook w:firstRow="0" w:lastRow="0" w:firstColumn="0" w:lastColumn="0"/>
      </w:tblPr>
      <w:tblGrid>
        <w:gridCol w:w="7920"/>
      </w:tblGrid>
      <w:tr>
        <w:tc>
          <w:tcPr/>
          <w:p>
            <w:pPr>
              <w:pStyle w:val="Compact"/>
              <w:jc w:val="center"/>
            </w:pPr>
          </w:p>
        </w:tc>
      </w:tr>
    </w:tbl>
    <w:p>
      <w:pPr>
        <w:pStyle w:val="ImageCaption"/>
      </w:pPr>
      <w:r>
        <w:t xml:space="preserve">AprilTag corner detection rate and RMS planar reprojection error across camera perspective tilt angles.</w:t>
      </w:r>
    </w:p>
    <w:bookmarkEnd w:id="233"/>
    <w:bookmarkEnd w:id="234"/>
    <w:bookmarkStart w:id="325" w:name="sec:appendix_latency_breakdown_chart"/>
    <w:p>
      <w:pPr>
        <w:pStyle w:val="Heading2"/>
      </w:pPr>
      <w:r>
        <w:t xml:space="preserve">E.5 Multi-Threaded Real-Time Pipeline Latency Breakdown</w:t>
      </w:r>
    </w:p>
    <w:p>
      <w:pPr>
        <w:pStyle w:val="FirstParagraph"/>
      </w:pPr>
      <w:r>
        <w:t xml:space="preserve">As can be seen in Figure </w:t>
      </w:r>
      <w:hyperlink w:anchor="fig:appendix_latency_breakdown">
        <w:r>
          <w:rPr>
            <w:rStyle w:val="Hyperlink"/>
          </w:rPr>
          <w:t xml:space="preserve">6.23</w:t>
        </w:r>
      </w:hyperlink>
      <w:r>
        <w:t xml:space="preserve">, this represents the time required for each pipeline stage to execute itself on an Intel Core i7 processor. Total time required for processing is</w:t>
      </w:r>
      <w:r>
        <w:t xml:space="preserve"> </w:t>
      </w:r>
      <m:oMath>
        <m:r>
          <m:t>29.09</m:t>
        </m:r>
        <m:r>
          <m:rPr>
            <m:nor/>
            <m:sty m:val="p"/>
          </m:rPr>
          <m:t> ms</m:t>
        </m:r>
      </m:oMath>
      <w:r>
        <w:t xml:space="preserve"> </w:t>
      </w:r>
      <w:r>
        <w:t xml:space="preserve">(approximately</w:t>
      </w:r>
      <w:r>
        <w:t xml:space="preserve"> </w:t>
      </w:r>
      <m:oMath>
        <m:r>
          <m:t>34.4</m:t>
        </m:r>
        <m:r>
          <m:rPr>
            <m:nor/>
            <m:sty m:val="p"/>
          </m:rPr>
          <m:t> FPS</m:t>
        </m:r>
      </m:oMath>
      <w:r>
        <w:t xml:space="preserve">). It utilizes only about 35% of the total possible</w:t>
      </w:r>
      <w:r>
        <w:t xml:space="preserve"> </w:t>
      </w:r>
      <m:oMath>
        <m:r>
          <m:t>83.33</m:t>
        </m:r>
        <m:r>
          <m:rPr>
            <m:nor/>
            <m:sty m:val="p"/>
          </m:rPr>
          <m:t> ms</m:t>
        </m:r>
      </m:oMath>
      <w:r>
        <w:t xml:space="preserve"> </w:t>
      </w:r>
      <w:r>
        <w:t xml:space="preserve">budget at 12 FPS, which means the program runs smoothly in real time without needing a GPU.</w:t>
      </w:r>
    </w:p>
    <w:bookmarkStart w:id="235" w:name="fig:appendix_latency_breakdown"/>
    <w:tbl>
      <w:tblPr>
        <w:tblStyle w:val="FigureTable"/>
        <w:tblW w:type="auto" w:w="0"/>
        <w:jc w:val="center"/>
        <w:tblLook w:firstRow="0" w:lastRow="0" w:firstColumn="0" w:lastColumn="0"/>
      </w:tblPr>
      <w:tblGrid>
        <w:gridCol w:w="7920"/>
      </w:tblGrid>
      <w:tr>
        <w:tc>
          <w:tcPr/>
          <w:p>
            <w:pPr>
              <w:pStyle w:val="Compact"/>
              <w:jc w:val="center"/>
            </w:pPr>
          </w:p>
        </w:tc>
      </w:tr>
    </w:tbl>
    <w:p>
      <w:pPr>
        <w:pStyle w:val="ImageCaption"/>
      </w:pPr>
      <w:r>
        <w:t xml:space="preserve">End-to-end CPU execution latency breakdown per frame across the multi-threaded virtual keyboard pipeline.</w:t>
      </w:r>
    </w:p>
    <w:bookmarkEnd w:id="235"/>
    <w:bookmarkStart w:id="324" w:name="refs"/>
    <w:bookmarkStart w:id="236" w:name="ref-ReviewVirtualKeyboard2020"/>
    <w:p>
      <w:pPr>
        <w:pStyle w:val="Bibliography"/>
      </w:pPr>
      <w:r>
        <w:t xml:space="preserve">[1]</w:t>
      </w:r>
      <w:r>
        <w:t xml:space="preserve"> </w:t>
      </w:r>
      <w:r>
        <w:t xml:space="preserve">	</w:t>
      </w:r>
      <w:r>
        <w:t xml:space="preserve">Virtual Keyboard Survey Group,</w:t>
      </w:r>
      <w:r>
        <w:t xml:space="preserve"> </w:t>
      </w:r>
      <w:r>
        <w:t xml:space="preserve">“Review of virtual keyboard,”</w:t>
      </w:r>
      <w:r>
        <w:t xml:space="preserve"> </w:t>
      </w:r>
      <w:r>
        <w:rPr>
          <w:i/>
          <w:iCs/>
        </w:rPr>
        <w:t xml:space="preserve">International Journal of Engineering Research and Technology</w:t>
      </w:r>
      <w:r>
        <w:t xml:space="preserve">, vol. 9, no. 6, pp. 112–117, 2020.</w:t>
      </w:r>
    </w:p>
    <w:bookmarkEnd w:id="236"/>
    <w:bookmarkStart w:id="238" w:name="ref-Lee2022Virtual"/>
    <w:p>
      <w:pPr>
        <w:pStyle w:val="Bibliography"/>
      </w:pPr>
      <w:r>
        <w:t xml:space="preserve">[2]</w:t>
      </w:r>
      <w:r>
        <w:t xml:space="preserve"> </w:t>
      </w:r>
      <w:r>
        <w:t xml:space="preserve">	</w:t>
      </w:r>
      <w:r>
        <w:t xml:space="preserve">T.-H. Lee, S. Kim, T. Kim, J.-S. Kim, and H.-J. Lee,</w:t>
      </w:r>
      <w:r>
        <w:t xml:space="preserve"> </w:t>
      </w:r>
      <w:r>
        <w:t xml:space="preserve">“Virtual keyboards with real-time and robust deep learning-based gesture recognition,”</w:t>
      </w:r>
      <w:r>
        <w:t xml:space="preserve"> </w:t>
      </w:r>
      <w:r>
        <w:rPr>
          <w:i/>
          <w:iCs/>
        </w:rPr>
        <w:t xml:space="preserve">IEEE Transactions on Human-Machine Systems</w:t>
      </w:r>
      <w:r>
        <w:t xml:space="preserve">, vol. 52, no. 4, pp. 725–736, 2022, doi:</w:t>
      </w:r>
      <w:r>
        <w:t xml:space="preserve"> </w:t>
      </w:r>
      <w:hyperlink r:id="rId237">
        <w:r>
          <w:rPr>
            <w:rStyle w:val="Hyperlink"/>
          </w:rPr>
          <w:t xml:space="preserve">10.1109/THMS.2022.3165165</w:t>
        </w:r>
      </w:hyperlink>
      <w:r>
        <w:t xml:space="preserve">.</w:t>
      </w:r>
    </w:p>
    <w:bookmarkEnd w:id="238"/>
    <w:bookmarkStart w:id="239" w:name="ref-Zhang2001Visual"/>
    <w:p>
      <w:pPr>
        <w:pStyle w:val="Bibliography"/>
      </w:pPr>
      <w:r>
        <w:t xml:space="preserve">[3]</w:t>
      </w:r>
      <w:r>
        <w:t xml:space="preserve"> </w:t>
      </w:r>
      <w:r>
        <w:t xml:space="preserve">	</w:t>
      </w:r>
      <w:r>
        <w:t xml:space="preserve">Z. Zhang, Y. Wu, Y. Shan, and S. Shafer,</w:t>
      </w:r>
      <w:r>
        <w:t xml:space="preserve"> </w:t>
      </w:r>
      <w:r>
        <w:t xml:space="preserve">“Visual panel: Virtual mouse, keyboard and 3D controller with an ordinary piece of paper,”</w:t>
      </w:r>
      <w:r>
        <w:t xml:space="preserve"> </w:t>
      </w:r>
      <w:r>
        <w:t xml:space="preserve">in</w:t>
      </w:r>
      <w:r>
        <w:t xml:space="preserve"> </w:t>
      </w:r>
      <w:r>
        <w:rPr>
          <w:i/>
          <w:iCs/>
        </w:rPr>
        <w:t xml:space="preserve">Proceedings of the 2001 workshop on perceptive user interfaces (PUI)</w:t>
      </w:r>
      <w:r>
        <w:t xml:space="preserve">, 2001, pp. 1–8.</w:t>
      </w:r>
    </w:p>
    <w:bookmarkEnd w:id="239"/>
    <w:bookmarkStart w:id="241" w:name="ref-Srivastava2012RealTime"/>
    <w:p>
      <w:pPr>
        <w:pStyle w:val="Bibliography"/>
      </w:pPr>
      <w:r>
        <w:t xml:space="preserve">[4]</w:t>
      </w:r>
      <w:r>
        <w:t xml:space="preserve"> </w:t>
      </w:r>
      <w:r>
        <w:t xml:space="preserve">	</w:t>
      </w:r>
      <w:r>
        <w:t xml:space="preserve">S. Srivastava and R. C. Tripathi,</w:t>
      </w:r>
      <w:r>
        <w:t xml:space="preserve"> </w:t>
      </w:r>
      <w:r>
        <w:t xml:space="preserve">“Real time mono-vision based customizable virtual keyboard using finger tip speed analysis,”</w:t>
      </w:r>
      <w:r>
        <w:t xml:space="preserve"> </w:t>
      </w:r>
      <w:r>
        <w:t xml:space="preserve">in</w:t>
      </w:r>
      <w:r>
        <w:t xml:space="preserve"> </w:t>
      </w:r>
      <w:r>
        <w:rPr>
          <w:i/>
          <w:iCs/>
        </w:rPr>
        <w:t xml:space="preserve">Proceedings of the international conference on CIIA</w:t>
      </w:r>
      <w:r>
        <w:t xml:space="preserve">, 2012, pp. 143–148. doi:</w:t>
      </w:r>
      <w:r>
        <w:t xml:space="preserve"> </w:t>
      </w:r>
      <w:hyperlink r:id="rId240">
        <w:r>
          <w:rPr>
            <w:rStyle w:val="Hyperlink"/>
          </w:rPr>
          <w:t xml:space="preserve">10.1145/2160125.2160154</w:t>
        </w:r>
      </w:hyperlink>
      <w:r>
        <w:t xml:space="preserve">.</w:t>
      </w:r>
    </w:p>
    <w:bookmarkEnd w:id="241"/>
    <w:bookmarkStart w:id="243" w:name="ref-Khare2019QWERTY"/>
    <w:p>
      <w:pPr>
        <w:pStyle w:val="Bibliography"/>
      </w:pPr>
      <w:r>
        <w:t xml:space="preserve">[5]</w:t>
      </w:r>
      <w:r>
        <w:t xml:space="preserve"> </w:t>
      </w:r>
      <w:r>
        <w:t xml:space="preserve">	</w:t>
      </w:r>
      <w:r>
        <w:t xml:space="preserve">P. Khare,</w:t>
      </w:r>
      <w:r>
        <w:t xml:space="preserve"> </w:t>
      </w:r>
      <w:r>
        <w:t xml:space="preserve">“QWERTY keyboard in virtual domain using image processing,”</w:t>
      </w:r>
      <w:r>
        <w:t xml:space="preserve"> </w:t>
      </w:r>
      <w:r>
        <w:t xml:space="preserve">in</w:t>
      </w:r>
      <w:r>
        <w:t xml:space="preserve"> </w:t>
      </w:r>
      <w:r>
        <w:rPr>
          <w:i/>
          <w:iCs/>
        </w:rPr>
        <w:t xml:space="preserve">2019 international conference on intelligent computing and control systems (ICICCS)</w:t>
      </w:r>
      <w:r>
        <w:t xml:space="preserve">, 2019, pp. 1364–1368. doi:</w:t>
      </w:r>
      <w:r>
        <w:t xml:space="preserve"> </w:t>
      </w:r>
      <w:hyperlink r:id="rId242">
        <w:r>
          <w:rPr>
            <w:rStyle w:val="Hyperlink"/>
          </w:rPr>
          <w:t xml:space="preserve">10.1109/ICICCS46578.2019.9037042</w:t>
        </w:r>
      </w:hyperlink>
      <w:r>
        <w:t xml:space="preserve">.</w:t>
      </w:r>
    </w:p>
    <w:bookmarkEnd w:id="243"/>
    <w:bookmarkStart w:id="245" w:name="ref-Ji2018Local"/>
    <w:p>
      <w:pPr>
        <w:pStyle w:val="Bibliography"/>
      </w:pPr>
      <w:r>
        <w:t xml:space="preserve">[6]</w:t>
      </w:r>
      <w:r>
        <w:t xml:space="preserve"> </w:t>
      </w:r>
      <w:r>
        <w:t xml:space="preserve">	</w:t>
      </w:r>
      <w:r>
        <w:t xml:space="preserve">H. Ji, J. Chen, Q. Lin, and A. Li,</w:t>
      </w:r>
      <w:r>
        <w:t xml:space="preserve"> </w:t>
      </w:r>
      <w:r>
        <w:t xml:space="preserve">“A local fingertips movement and fingertips clustering based virtual keyboard adopting a camera,”</w:t>
      </w:r>
      <w:r>
        <w:t xml:space="preserve"> </w:t>
      </w:r>
      <w:r>
        <w:t xml:space="preserve">in</w:t>
      </w:r>
      <w:r>
        <w:t xml:space="preserve"> </w:t>
      </w:r>
      <w:r>
        <w:rPr>
          <w:i/>
          <w:iCs/>
        </w:rPr>
        <w:t xml:space="preserve">Proceedings of the 2nd international conference on computer science and artificial intelligence (CSAI)</w:t>
      </w:r>
      <w:r>
        <w:t xml:space="preserve">, 2018, pp. 253–257. doi:</w:t>
      </w:r>
      <w:r>
        <w:t xml:space="preserve"> </w:t>
      </w:r>
      <w:hyperlink r:id="rId244">
        <w:r>
          <w:rPr>
            <w:rStyle w:val="Hyperlink"/>
          </w:rPr>
          <w:t xml:space="preserve">10.1145/3232829.3232840</w:t>
        </w:r>
      </w:hyperlink>
      <w:r>
        <w:t xml:space="preserve">.</w:t>
      </w:r>
    </w:p>
    <w:bookmarkEnd w:id="245"/>
    <w:bookmarkStart w:id="246" w:name="ref-Thomas2013Camera"/>
    <w:p>
      <w:pPr>
        <w:pStyle w:val="Bibliography"/>
      </w:pPr>
      <w:r>
        <w:t xml:space="preserve">[7]</w:t>
      </w:r>
      <w:r>
        <w:t xml:space="preserve"> </w:t>
      </w:r>
      <w:r>
        <w:t xml:space="preserve">	</w:t>
      </w:r>
      <w:r>
        <w:t xml:space="preserve">J. Thomas,</w:t>
      </w:r>
      <w:r>
        <w:t xml:space="preserve"> </w:t>
      </w:r>
      <w:r>
        <w:t xml:space="preserve">“A camera based virtual keyboard with touch detection by shadow analysis,”</w:t>
      </w:r>
      <w:r>
        <w:t xml:space="preserve"> </w:t>
      </w:r>
      <w:r>
        <w:t xml:space="preserve">Department of Computer Science, 2013.</w:t>
      </w:r>
    </w:p>
    <w:bookmarkEnd w:id="246"/>
    <w:bookmarkStart w:id="248" w:name="ref-Lee2019Virtual"/>
    <w:p>
      <w:pPr>
        <w:pStyle w:val="Bibliography"/>
      </w:pPr>
      <w:r>
        <w:t xml:space="preserve">[8]</w:t>
      </w:r>
      <w:r>
        <w:t xml:space="preserve"> </w:t>
      </w:r>
      <w:r>
        <w:t xml:space="preserve">	</w:t>
      </w:r>
      <w:r>
        <w:t xml:space="preserve">D. Lee and S. Kwon,</w:t>
      </w:r>
      <w:r>
        <w:t xml:space="preserve"> </w:t>
      </w:r>
      <w:r>
        <w:t xml:space="preserve">“Virtual touch sensor using a depth camera,”</w:t>
      </w:r>
      <w:r>
        <w:t xml:space="preserve"> </w:t>
      </w:r>
      <w:r>
        <w:rPr>
          <w:i/>
          <w:iCs/>
        </w:rPr>
        <w:t xml:space="preserve">Sensors</w:t>
      </w:r>
      <w:r>
        <w:t xml:space="preserve">, vol. 19, no. 4, p. 885, 2019, doi:</w:t>
      </w:r>
      <w:r>
        <w:t xml:space="preserve"> </w:t>
      </w:r>
      <w:hyperlink r:id="rId247">
        <w:r>
          <w:rPr>
            <w:rStyle w:val="Hyperlink"/>
          </w:rPr>
          <w:t xml:space="preserve">10.3390/s19040885</w:t>
        </w:r>
      </w:hyperlink>
      <w:r>
        <w:t xml:space="preserve">.</w:t>
      </w:r>
    </w:p>
    <w:bookmarkEnd w:id="248"/>
    <w:bookmarkStart w:id="250" w:name="ref-Kudale2016RealTime"/>
    <w:p>
      <w:pPr>
        <w:pStyle w:val="Bibliography"/>
      </w:pPr>
      <w:r>
        <w:t xml:space="preserve">[9]</w:t>
      </w:r>
      <w:r>
        <w:t xml:space="preserve"> </w:t>
      </w:r>
      <w:r>
        <w:t xml:space="preserve">	</w:t>
      </w:r>
      <w:r>
        <w:t xml:space="preserve">A. Kudale and K. Wanjale,</w:t>
      </w:r>
      <w:r>
        <w:t xml:space="preserve"> </w:t>
      </w:r>
      <w:r>
        <w:t xml:space="preserve">“Real time webcam based infrared tracking for projection display system,”</w:t>
      </w:r>
      <w:r>
        <w:t xml:space="preserve"> </w:t>
      </w:r>
      <w:r>
        <w:rPr>
          <w:i/>
          <w:iCs/>
        </w:rPr>
        <w:t xml:space="preserve">International Journal of Mathematical Sciences and Computing (IJMSC)</w:t>
      </w:r>
      <w:r>
        <w:t xml:space="preserve">, vol. 2, no. 4, pp. 41–53, 2016, doi:</w:t>
      </w:r>
      <w:r>
        <w:t xml:space="preserve"> </w:t>
      </w:r>
      <w:hyperlink r:id="rId249">
        <w:r>
          <w:rPr>
            <w:rStyle w:val="Hyperlink"/>
          </w:rPr>
          <w:t xml:space="preserve">10.5815/ijmsc.2016.04.05</w:t>
        </w:r>
      </w:hyperlink>
      <w:r>
        <w:t xml:space="preserve">.</w:t>
      </w:r>
    </w:p>
    <w:bookmarkEnd w:id="250"/>
    <w:bookmarkStart w:id="252" w:name="ref-Posner2012Single"/>
    <w:p>
      <w:pPr>
        <w:pStyle w:val="Bibliography"/>
      </w:pPr>
      <w:r>
        <w:t xml:space="preserve">[10]</w:t>
      </w:r>
      <w:r>
        <w:t xml:space="preserve"> </w:t>
      </w:r>
      <w:r>
        <w:t xml:space="preserve">	</w:t>
      </w:r>
      <w:r>
        <w:t xml:space="preserve">E. Posner, N. Starzicki, and E. Katz,</w:t>
      </w:r>
      <w:r>
        <w:t xml:space="preserve"> </w:t>
      </w:r>
      <w:r>
        <w:t xml:space="preserve">“A single camera based floating virtual keyboard with improved touch detection,”</w:t>
      </w:r>
      <w:r>
        <w:t xml:space="preserve"> </w:t>
      </w:r>
      <w:r>
        <w:t xml:space="preserve">in</w:t>
      </w:r>
      <w:r>
        <w:t xml:space="preserve"> </w:t>
      </w:r>
      <w:r>
        <w:rPr>
          <w:i/>
          <w:iCs/>
        </w:rPr>
        <w:t xml:space="preserve">2012 IEEE 27th convention of electrical and electronics engineers in israel (IEEEI)</w:t>
      </w:r>
      <w:r>
        <w:t xml:space="preserve">, 2012, pp. 1–5. doi:</w:t>
      </w:r>
      <w:r>
        <w:t xml:space="preserve"> </w:t>
      </w:r>
      <w:hyperlink r:id="rId251">
        <w:r>
          <w:rPr>
            <w:rStyle w:val="Hyperlink"/>
          </w:rPr>
          <w:t xml:space="preserve">10.1109/EEEI.2012.6377033</w:t>
        </w:r>
      </w:hyperlink>
      <w:r>
        <w:t xml:space="preserve">.</w:t>
      </w:r>
    </w:p>
    <w:bookmarkEnd w:id="252"/>
    <w:bookmarkStart w:id="254" w:name="ref-Enkhbat2020HandKey"/>
    <w:p>
      <w:pPr>
        <w:pStyle w:val="Bibliography"/>
      </w:pPr>
      <w:r>
        <w:t xml:space="preserve">[11]</w:t>
      </w:r>
      <w:r>
        <w:t xml:space="preserve"> </w:t>
      </w:r>
      <w:r>
        <w:t xml:space="preserve">	</w:t>
      </w:r>
      <w:r>
        <w:t xml:space="preserve">A. Enkhbat, T. K. Shih, N. L. Hakim, W. Aditya, and T. Thaipisutikul,</w:t>
      </w:r>
      <w:r>
        <w:t xml:space="preserve"> </w:t>
      </w:r>
      <w:r>
        <w:t xml:space="preserve">“HandKey: An efficient hand typing recognition using CNN for virtual keyboard,”</w:t>
      </w:r>
      <w:r>
        <w:t xml:space="preserve"> </w:t>
      </w:r>
      <w:r>
        <w:t xml:space="preserve">in</w:t>
      </w:r>
      <w:r>
        <w:t xml:space="preserve"> </w:t>
      </w:r>
      <w:r>
        <w:rPr>
          <w:i/>
          <w:iCs/>
        </w:rPr>
        <w:t xml:space="preserve">2020 IEEE international conference on systems, man, and cybernetics (SMC)</w:t>
      </w:r>
      <w:r>
        <w:t xml:space="preserve">, 2020, pp. 3852–3857. doi:</w:t>
      </w:r>
      <w:r>
        <w:t xml:space="preserve"> </w:t>
      </w:r>
      <w:hyperlink r:id="rId253">
        <w:r>
          <w:rPr>
            <w:rStyle w:val="Hyperlink"/>
          </w:rPr>
          <w:t xml:space="preserve">10.1109/SMC42975.2020.9283182</w:t>
        </w:r>
      </w:hyperlink>
      <w:r>
        <w:t xml:space="preserve">.</w:t>
      </w:r>
    </w:p>
    <w:bookmarkEnd w:id="254"/>
    <w:bookmarkStart w:id="255" w:name="ref-Chen2024Gaze"/>
    <w:p>
      <w:pPr>
        <w:pStyle w:val="Bibliography"/>
      </w:pPr>
      <w:r>
        <w:t xml:space="preserve">[12]</w:t>
      </w:r>
      <w:r>
        <w:t xml:space="preserve"> </w:t>
      </w:r>
      <w:r>
        <w:t xml:space="preserve">	</w:t>
      </w:r>
      <w:r>
        <w:t xml:space="preserve">Y. Chen,</w:t>
      </w:r>
      <w:r>
        <w:t xml:space="preserve"> </w:t>
      </w:r>
      <w:r>
        <w:t xml:space="preserve">“Gaze-based text entry with common RGB cameras,”</w:t>
      </w:r>
      <w:r>
        <w:t xml:space="preserve"> </w:t>
      </w:r>
      <w:r>
        <w:t xml:space="preserve">Master’s thesis, Simon Fraser University, 2024.</w:t>
      </w:r>
    </w:p>
    <w:bookmarkEnd w:id="255"/>
    <w:bookmarkStart w:id="257" w:name="ref-Yue2014Blind"/>
    <w:p>
      <w:pPr>
        <w:pStyle w:val="Bibliography"/>
      </w:pPr>
      <w:r>
        <w:t xml:space="preserve">[13]</w:t>
      </w:r>
      <w:r>
        <w:t xml:space="preserve"> </w:t>
      </w:r>
      <w:r>
        <w:t xml:space="preserve">	</w:t>
      </w:r>
      <w:r>
        <w:t xml:space="preserve">Q. Yue, Z. Ling, B. Liu, X. Fu, and W. Zhao,</w:t>
      </w:r>
      <w:r>
        <w:t xml:space="preserve"> </w:t>
      </w:r>
      <w:r>
        <w:t xml:space="preserve">“Blind recognition of touched keys: Attack and countermeasures,”</w:t>
      </w:r>
      <w:r>
        <w:t xml:space="preserve"> </w:t>
      </w:r>
      <w:r>
        <w:rPr>
          <w:i/>
          <w:iCs/>
        </w:rPr>
        <w:t xml:space="preserve">IEEE Transactions on Information Forensics and Security</w:t>
      </w:r>
      <w:r>
        <w:t xml:space="preserve">, vol. 10, no. 7, pp. 1490–1503, 2015, doi:</w:t>
      </w:r>
      <w:r>
        <w:t xml:space="preserve"> </w:t>
      </w:r>
      <w:hyperlink r:id="rId256">
        <w:r>
          <w:rPr>
            <w:rStyle w:val="Hyperlink"/>
          </w:rPr>
          <w:t xml:space="preserve">10.1109/TIFS.2015.2428612</w:t>
        </w:r>
      </w:hyperlink>
      <w:r>
        <w:t xml:space="preserve">.</w:t>
      </w:r>
    </w:p>
    <w:bookmarkEnd w:id="257"/>
    <w:bookmarkStart w:id="259" w:name="ref-Wang2016AprilTag2"/>
    <w:p>
      <w:pPr>
        <w:pStyle w:val="Bibliography"/>
      </w:pPr>
      <w:r>
        <w:t xml:space="preserve">[14]</w:t>
      </w:r>
      <w:r>
        <w:t xml:space="preserve"> </w:t>
      </w:r>
      <w:r>
        <w:t xml:space="preserve">	</w:t>
      </w:r>
      <w:r>
        <w:t xml:space="preserve">J. Wang and E. Olson,</w:t>
      </w:r>
      <w:r>
        <w:t xml:space="preserve"> </w:t>
      </w:r>
      <w:r>
        <w:t xml:space="preserve">“AprilTag 2: Efficient and robust fiducial detection,”</w:t>
      </w:r>
      <w:r>
        <w:t xml:space="preserve"> </w:t>
      </w:r>
      <w:r>
        <w:t xml:space="preserve">in</w:t>
      </w:r>
      <w:r>
        <w:t xml:space="preserve"> </w:t>
      </w:r>
      <w:r>
        <w:rPr>
          <w:i/>
          <w:iCs/>
        </w:rPr>
        <w:t xml:space="preserve">2016 IEEE/RSJ international conference on intelligent robots and systems (IROS)</w:t>
      </w:r>
      <w:r>
        <w:t xml:space="preserve">, 2016, pp. 4193–4198. doi:</w:t>
      </w:r>
      <w:r>
        <w:t xml:space="preserve"> </w:t>
      </w:r>
      <w:hyperlink r:id="rId258">
        <w:r>
          <w:rPr>
            <w:rStyle w:val="Hyperlink"/>
          </w:rPr>
          <w:t xml:space="preserve">10.1109/IROS.2016.7759617</w:t>
        </w:r>
      </w:hyperlink>
      <w:r>
        <w:t xml:space="preserve">.</w:t>
      </w:r>
    </w:p>
    <w:bookmarkEnd w:id="259"/>
    <w:bookmarkStart w:id="261" w:name="ref-Kallwies2020Determining"/>
    <w:p>
      <w:pPr>
        <w:pStyle w:val="Bibliography"/>
      </w:pPr>
      <w:r>
        <w:t xml:space="preserve">[15]</w:t>
      </w:r>
      <w:r>
        <w:t xml:space="preserve"> </w:t>
      </w:r>
      <w:r>
        <w:t xml:space="preserve">	</w:t>
      </w:r>
      <w:r>
        <w:t xml:space="preserve">J. Kallwies, B. Forkel, and H.-J. Wuensche,</w:t>
      </w:r>
      <w:r>
        <w:t xml:space="preserve"> </w:t>
      </w:r>
      <w:r>
        <w:t xml:space="preserve">“Determining and improving the localization accuracy of AprilTag detection,”</w:t>
      </w:r>
      <w:r>
        <w:t xml:space="preserve"> </w:t>
      </w:r>
      <w:r>
        <w:t xml:space="preserve">in</w:t>
      </w:r>
      <w:r>
        <w:t xml:space="preserve"> </w:t>
      </w:r>
      <w:r>
        <w:rPr>
          <w:i/>
          <w:iCs/>
        </w:rPr>
        <w:t xml:space="preserve">2020 IEEE international conference on robotics and automation (ICRA)</w:t>
      </w:r>
      <w:r>
        <w:t xml:space="preserve">, 2020, pp. 8188–8194. doi:</w:t>
      </w:r>
      <w:r>
        <w:t xml:space="preserve"> </w:t>
      </w:r>
      <w:hyperlink r:id="rId260">
        <w:r>
          <w:rPr>
            <w:rStyle w:val="Hyperlink"/>
          </w:rPr>
          <w:t xml:space="preserve">10.1109/ICRA40945.2020.9197314</w:t>
        </w:r>
      </w:hyperlink>
      <w:r>
        <w:t xml:space="preserve">.</w:t>
      </w:r>
    </w:p>
    <w:bookmarkEnd w:id="261"/>
    <w:bookmarkStart w:id="263" w:name="ref-Sreenath2021Monocular"/>
    <w:p>
      <w:pPr>
        <w:pStyle w:val="Bibliography"/>
      </w:pPr>
      <w:r>
        <w:t xml:space="preserve">[16]</w:t>
      </w:r>
      <w:r>
        <w:t xml:space="preserve"> </w:t>
      </w:r>
      <w:r>
        <w:t xml:space="preserve">	</w:t>
      </w:r>
      <w:r>
        <w:t xml:space="preserve">S. Sreenath, D. I. Daniels, A. S. D. Ganesh, Y. S. Kuruganti, and R. G. Chittawadigi,</w:t>
      </w:r>
      <w:r>
        <w:t xml:space="preserve"> </w:t>
      </w:r>
      <w:r>
        <w:t xml:space="preserve">“Monocular tracking of human hand on a smart phone camera using MediaPipe and its application in robotics,”</w:t>
      </w:r>
      <w:r>
        <w:t xml:space="preserve"> </w:t>
      </w:r>
      <w:r>
        <w:t xml:space="preserve">in</w:t>
      </w:r>
      <w:r>
        <w:t xml:space="preserve"> </w:t>
      </w:r>
      <w:r>
        <w:rPr>
          <w:i/>
          <w:iCs/>
        </w:rPr>
        <w:t xml:space="preserve">2021 IEEE 9th region 10 humanitarian technology conference (R10-HTC)</w:t>
      </w:r>
      <w:r>
        <w:t xml:space="preserve">, 2021, pp. 1–6. doi:</w:t>
      </w:r>
      <w:r>
        <w:t xml:space="preserve"> </w:t>
      </w:r>
      <w:hyperlink r:id="rId262">
        <w:r>
          <w:rPr>
            <w:rStyle w:val="Hyperlink"/>
          </w:rPr>
          <w:t xml:space="preserve">10.1109/R10-HTC53172.2021.9641542</w:t>
        </w:r>
      </w:hyperlink>
      <w:r>
        <w:t xml:space="preserve">.</w:t>
      </w:r>
    </w:p>
    <w:bookmarkEnd w:id="263"/>
    <w:bookmarkStart w:id="265" w:name="ref-Hochreiter1997LSTM"/>
    <w:p>
      <w:pPr>
        <w:pStyle w:val="Bibliography"/>
      </w:pPr>
      <w:r>
        <w:t xml:space="preserve">[17]</w:t>
      </w:r>
      <w:r>
        <w:t xml:space="preserve"> </w:t>
      </w:r>
      <w:r>
        <w:t xml:space="preserve">	</w:t>
      </w:r>
      <w:r>
        <w:t xml:space="preserve">S. Hochreiter and J. Schmidhuber,</w:t>
      </w:r>
      <w:r>
        <w:t xml:space="preserve"> </w:t>
      </w:r>
      <w:r>
        <w:t xml:space="preserve">“Long short-term memory,”</w:t>
      </w:r>
      <w:r>
        <w:t xml:space="preserve"> </w:t>
      </w:r>
      <w:r>
        <w:rPr>
          <w:i/>
          <w:iCs/>
        </w:rPr>
        <w:t xml:space="preserve">Neural Computation</w:t>
      </w:r>
      <w:r>
        <w:t xml:space="preserve">, vol. 9, no. 8, pp. 1735–1780, 1997, doi:</w:t>
      </w:r>
      <w:r>
        <w:t xml:space="preserve"> </w:t>
      </w:r>
      <w:hyperlink r:id="rId264">
        <w:r>
          <w:rPr>
            <w:rStyle w:val="Hyperlink"/>
          </w:rPr>
          <w:t xml:space="preserve">10.1162/neco.1997.9.8.1735</w:t>
        </w:r>
      </w:hyperlink>
      <w:r>
        <w:t xml:space="preserve">.</w:t>
      </w:r>
    </w:p>
    <w:bookmarkEnd w:id="265"/>
    <w:bookmarkStart w:id="266" w:name="ref-Zhang2020MediaPipe"/>
    <w:p>
      <w:pPr>
        <w:pStyle w:val="Bibliography"/>
      </w:pPr>
      <w:r>
        <w:t xml:space="preserve">[18]</w:t>
      </w:r>
      <w:r>
        <w:t xml:space="preserve"> </w:t>
      </w:r>
      <w:r>
        <w:t xml:space="preserve">	</w:t>
      </w:r>
      <w:r>
        <w:t xml:space="preserve">F. Zhang</w:t>
      </w:r>
      <w:r>
        <w:t xml:space="preserve"> </w:t>
      </w:r>
      <w:r>
        <w:rPr>
          <w:i/>
          <w:iCs/>
        </w:rPr>
        <w:t xml:space="preserve">et al.</w:t>
      </w:r>
      <w:r>
        <w:t xml:space="preserve">,</w:t>
      </w:r>
      <w:r>
        <w:t xml:space="preserve"> </w:t>
      </w:r>
      <w:r>
        <w:t xml:space="preserve">“MediaPipe hands: On-device real-time hand tracking,”</w:t>
      </w:r>
      <w:r>
        <w:t xml:space="preserve"> </w:t>
      </w:r>
      <w:r>
        <w:rPr>
          <w:i/>
          <w:iCs/>
        </w:rPr>
        <w:t xml:space="preserve">arXiv preprint arXiv:2006.10214</w:t>
      </w:r>
      <w:r>
        <w:t xml:space="preserve">, 2020.</w:t>
      </w:r>
    </w:p>
    <w:bookmarkEnd w:id="266"/>
    <w:bookmarkStart w:id="268" w:name="ref-GilMartin2023Hand"/>
    <w:p>
      <w:pPr>
        <w:pStyle w:val="Bibliography"/>
      </w:pPr>
      <w:r>
        <w:t xml:space="preserve">[19]</w:t>
      </w:r>
      <w:r>
        <w:t xml:space="preserve"> </w:t>
      </w:r>
      <w:r>
        <w:t xml:space="preserve">	</w:t>
      </w:r>
      <w:r>
        <w:t xml:space="preserve">M. Gil-Martín, M. R. Marini, I. Martín-Fernández, S. Esteban-Romero, and L. Cinque,</w:t>
      </w:r>
      <w:r>
        <w:t xml:space="preserve"> </w:t>
      </w:r>
      <w:r>
        <w:t xml:space="preserve">“Hand gesture recognition using MediaPipe landmarks and deep learning networks,”</w:t>
      </w:r>
      <w:r>
        <w:t xml:space="preserve"> </w:t>
      </w:r>
      <w:r>
        <w:t xml:space="preserve">in</w:t>
      </w:r>
      <w:r>
        <w:t xml:space="preserve"> </w:t>
      </w:r>
      <w:r>
        <w:rPr>
          <w:i/>
          <w:iCs/>
        </w:rPr>
        <w:t xml:space="preserve">Proceedings of the 18th international joint conference on computer vision, imaging and computer graphics theory and applications (VISIGRAPP)</w:t>
      </w:r>
      <w:r>
        <w:t xml:space="preserve">, 2023, pp. 617–624. doi:</w:t>
      </w:r>
      <w:r>
        <w:t xml:space="preserve"> </w:t>
      </w:r>
      <w:hyperlink r:id="rId267">
        <w:r>
          <w:rPr>
            <w:rStyle w:val="Hyperlink"/>
          </w:rPr>
          <w:t xml:space="preserve">10.5220/0011689200003417</w:t>
        </w:r>
      </w:hyperlink>
      <w:r>
        <w:t xml:space="preserve">.</w:t>
      </w:r>
    </w:p>
    <w:bookmarkEnd w:id="268"/>
    <w:bookmarkStart w:id="270" w:name="ref-Simao2016Unsupervised"/>
    <w:p>
      <w:pPr>
        <w:pStyle w:val="Bibliography"/>
      </w:pPr>
      <w:r>
        <w:t xml:space="preserve">[20]</w:t>
      </w:r>
      <w:r>
        <w:t xml:space="preserve"> </w:t>
      </w:r>
      <w:r>
        <w:t xml:space="preserve">	</w:t>
      </w:r>
      <w:r>
        <w:t xml:space="preserve">M. A. Simão, P. Neto, and O. Gibaru,</w:t>
      </w:r>
      <w:r>
        <w:t xml:space="preserve"> </w:t>
      </w:r>
      <w:r>
        <w:t xml:space="preserve">“Unsupervised gesture segmentation by motion detection of a real-time data stream,”</w:t>
      </w:r>
      <w:r>
        <w:t xml:space="preserve"> </w:t>
      </w:r>
      <w:r>
        <w:rPr>
          <w:i/>
          <w:iCs/>
        </w:rPr>
        <w:t xml:space="preserve">IEEE Transactions on Industrial Informatics</w:t>
      </w:r>
      <w:r>
        <w:t xml:space="preserve">, vol. 13, no. 2, pp. 473–481, 2017, doi:</w:t>
      </w:r>
      <w:r>
        <w:t xml:space="preserve"> </w:t>
      </w:r>
      <w:hyperlink r:id="rId269">
        <w:r>
          <w:rPr>
            <w:rStyle w:val="Hyperlink"/>
          </w:rPr>
          <w:t xml:space="preserve">10.1109/TII.2016.2613683</w:t>
        </w:r>
      </w:hyperlink>
      <w:r>
        <w:t xml:space="preserve">.</w:t>
      </w:r>
    </w:p>
    <w:bookmarkEnd w:id="270"/>
    <w:bookmarkStart w:id="272" w:name="ref-Doan2022Efficient"/>
    <w:p>
      <w:pPr>
        <w:pStyle w:val="Bibliography"/>
      </w:pPr>
      <w:r>
        <w:t xml:space="preserve">[21]</w:t>
      </w:r>
      <w:r>
        <w:t xml:space="preserve"> </w:t>
      </w:r>
      <w:r>
        <w:t xml:space="preserve">	</w:t>
      </w:r>
      <w:r>
        <w:t xml:space="preserve">T.-N. Doan,</w:t>
      </w:r>
      <w:r>
        <w:t xml:space="preserve"> </w:t>
      </w:r>
      <w:r>
        <w:t xml:space="preserve">“An efficient patient activity recognition using LSTM network and high-fidelity body pose tracking,”</w:t>
      </w:r>
      <w:r>
        <w:t xml:space="preserve"> </w:t>
      </w:r>
      <w:r>
        <w:rPr>
          <w:i/>
          <w:iCs/>
        </w:rPr>
        <w:t xml:space="preserve">International Journal of Advanced Computer Science and Applications (IJACSA)</w:t>
      </w:r>
      <w:r>
        <w:t xml:space="preserve">, vol. 13, no. 8, pp. 1–9, 2022, doi:</w:t>
      </w:r>
      <w:r>
        <w:t xml:space="preserve"> </w:t>
      </w:r>
      <w:hyperlink r:id="rId271">
        <w:r>
          <w:rPr>
            <w:rStyle w:val="Hyperlink"/>
          </w:rPr>
          <w:t xml:space="preserve">10.14569/IJACSA.2022.0130800</w:t>
        </w:r>
      </w:hyperlink>
      <w:r>
        <w:t xml:space="preserve">.</w:t>
      </w:r>
    </w:p>
    <w:bookmarkEnd w:id="272"/>
    <w:bookmarkStart w:id="274" w:name="ref-Kalaitzakis2021Fiducial"/>
    <w:p>
      <w:pPr>
        <w:pStyle w:val="Bibliography"/>
      </w:pPr>
      <w:r>
        <w:t xml:space="preserve">[22]</w:t>
      </w:r>
      <w:r>
        <w:t xml:space="preserve"> </w:t>
      </w:r>
      <w:r>
        <w:t xml:space="preserve">	</w:t>
      </w:r>
      <w:r>
        <w:t xml:space="preserve">M. Kalaitzakis, B. Cain, S. Carroll, A. Ambrosi, C. Whitehead, and N. Vitzilaios,</w:t>
      </w:r>
      <w:r>
        <w:t xml:space="preserve"> </w:t>
      </w:r>
      <w:r>
        <w:t xml:space="preserve">“Fiducial markers for pose estimation: Overview, applications and experimental comparison of the ARTag, AprilTag, ArUco and STag markers,”</w:t>
      </w:r>
      <w:r>
        <w:t xml:space="preserve"> </w:t>
      </w:r>
      <w:r>
        <w:rPr>
          <w:i/>
          <w:iCs/>
        </w:rPr>
        <w:t xml:space="preserve">Journal of Intelligent &amp; Robotic Systems</w:t>
      </w:r>
      <w:r>
        <w:t xml:space="preserve">, vol. 101, no. 4, p. 71, 2021, doi:</w:t>
      </w:r>
      <w:r>
        <w:t xml:space="preserve"> </w:t>
      </w:r>
      <w:hyperlink r:id="rId273">
        <w:r>
          <w:rPr>
            <w:rStyle w:val="Hyperlink"/>
          </w:rPr>
          <w:t xml:space="preserve">10.1007/s10846-020-01307-9</w:t>
        </w:r>
      </w:hyperlink>
      <w:r>
        <w:t xml:space="preserve">.</w:t>
      </w:r>
    </w:p>
    <w:bookmarkEnd w:id="274"/>
    <w:bookmarkStart w:id="275" w:name="ref-Maman2023TypeNet"/>
    <w:p>
      <w:pPr>
        <w:pStyle w:val="Bibliography"/>
      </w:pPr>
      <w:r>
        <w:t xml:space="preserve">[23]</w:t>
      </w:r>
      <w:r>
        <w:t xml:space="preserve"> </w:t>
      </w:r>
      <w:r>
        <w:t xml:space="preserve">	</w:t>
      </w:r>
      <w:r>
        <w:t xml:space="preserve">B. Maman and A. Bermano,</w:t>
      </w:r>
      <w:r>
        <w:t xml:space="preserve"> </w:t>
      </w:r>
      <w:r>
        <w:t xml:space="preserve">“TypeNet: Towards camera enabled touch typing on flat surfaces through self-refinement,”</w:t>
      </w:r>
      <w:r>
        <w:t xml:space="preserve"> </w:t>
      </w:r>
      <w:r>
        <w:t xml:space="preserve">in</w:t>
      </w:r>
      <w:r>
        <w:t xml:space="preserve"> </w:t>
      </w:r>
      <w:r>
        <w:rPr>
          <w:i/>
          <w:iCs/>
        </w:rPr>
        <w:t xml:space="preserve">IEEE/CVF conference on computer vision and pattern recognition (CVPR)</w:t>
      </w:r>
      <w:r>
        <w:t xml:space="preserve">, 2023, pp. 1–10.</w:t>
      </w:r>
    </w:p>
    <w:bookmarkEnd w:id="275"/>
    <w:bookmarkStart w:id="276" w:name="ref-Toshpulatov2024RealTime"/>
    <w:p>
      <w:pPr>
        <w:pStyle w:val="Bibliography"/>
      </w:pPr>
      <w:r>
        <w:t xml:space="preserve">[24]</w:t>
      </w:r>
      <w:r>
        <w:t xml:space="preserve"> </w:t>
      </w:r>
      <w:r>
        <w:t xml:space="preserve">	</w:t>
      </w:r>
      <w:r>
        <w:t xml:space="preserve">M. Toshpulatov, W. Lee, S. Lee, and G. Lee,</w:t>
      </w:r>
      <w:r>
        <w:t xml:space="preserve"> </w:t>
      </w:r>
      <w:r>
        <w:t xml:space="preserve">“Real-time multimodal fingertip contact detection via depth and motion fusion for vision-based human-computer interaction,”</w:t>
      </w:r>
      <w:r>
        <w:t xml:space="preserve"> </w:t>
      </w:r>
      <w:r>
        <w:t xml:space="preserve">in</w:t>
      </w:r>
      <w:r>
        <w:t xml:space="preserve"> </w:t>
      </w:r>
      <w:r>
        <w:rPr>
          <w:i/>
          <w:iCs/>
        </w:rPr>
        <w:t xml:space="preserve">IEEE/CVF conference on computer vision and pattern recognition (CVPR) workshops</w:t>
      </w:r>
      <w:r>
        <w:t xml:space="preserve">, 2024, pp. 1–10.</w:t>
      </w:r>
    </w:p>
    <w:bookmarkEnd w:id="276"/>
    <w:bookmarkStart w:id="277" w:name="ref-Kumar2026Hybrid"/>
    <w:p>
      <w:pPr>
        <w:pStyle w:val="Bibliography"/>
      </w:pPr>
      <w:r>
        <w:t xml:space="preserve">[25]</w:t>
      </w:r>
      <w:r>
        <w:t xml:space="preserve"> </w:t>
      </w:r>
      <w:r>
        <w:t xml:space="preserve">	</w:t>
      </w:r>
      <w:r>
        <w:t xml:space="preserve">S. Kumar,</w:t>
      </w:r>
      <w:r>
        <w:t xml:space="preserve"> </w:t>
      </w:r>
      <w:r>
        <w:t xml:space="preserve">“HYBRID TEMPORAL FILTERING FOR STABLE TOUCHLESS DRAWING: NOISE REDUCTION IN MEDIAPIPE-BASED AIR CANVAS SYSTEMS,”</w:t>
      </w:r>
      <w:r>
        <w:t xml:space="preserve"> </w:t>
      </w:r>
      <w:r>
        <w:rPr>
          <w:i/>
          <w:iCs/>
        </w:rPr>
        <w:t xml:space="preserve">TIJER - International Research Journal</w:t>
      </w:r>
      <w:r>
        <w:t xml:space="preserve">, vol. 13, no. 3, pp. 1–8, 2026.</w:t>
      </w:r>
    </w:p>
    <w:bookmarkEnd w:id="277"/>
    <w:bookmarkStart w:id="279" w:name="ref-Pirchheim2011Homography"/>
    <w:p>
      <w:pPr>
        <w:pStyle w:val="Bibliography"/>
      </w:pPr>
      <w:r>
        <w:t xml:space="preserve">[26]</w:t>
      </w:r>
      <w:r>
        <w:t xml:space="preserve"> </w:t>
      </w:r>
      <w:r>
        <w:t xml:space="preserve">	</w:t>
      </w:r>
      <w:r>
        <w:t xml:space="preserve">C. Pirchheim and G. Reitmayr,</w:t>
      </w:r>
      <w:r>
        <w:t xml:space="preserve"> </w:t>
      </w:r>
      <w:r>
        <w:t xml:space="preserve">“Homography-based planar mapping and tracking for mobile phones,”</w:t>
      </w:r>
      <w:r>
        <w:t xml:space="preserve"> </w:t>
      </w:r>
      <w:r>
        <w:t xml:space="preserve">in</w:t>
      </w:r>
      <w:r>
        <w:t xml:space="preserve"> </w:t>
      </w:r>
      <w:r>
        <w:rPr>
          <w:i/>
          <w:iCs/>
        </w:rPr>
        <w:t xml:space="preserve">2011 10th IEEE international symposium on mixed and augmented reality (ISMAR)</w:t>
      </w:r>
      <w:r>
        <w:t xml:space="preserve">, 2011, pp. 193–198. doi:</w:t>
      </w:r>
      <w:r>
        <w:t xml:space="preserve"> </w:t>
      </w:r>
      <w:hyperlink r:id="rId278">
        <w:r>
          <w:rPr>
            <w:rStyle w:val="Hyperlink"/>
          </w:rPr>
          <w:t xml:space="preserve">10.1109/ISMAR.2011.6092388</w:t>
        </w:r>
      </w:hyperlink>
      <w:r>
        <w:t xml:space="preserve">.</w:t>
      </w:r>
    </w:p>
    <w:bookmarkEnd w:id="279"/>
    <w:bookmarkStart w:id="281" w:name="ref-Cheng2015Fingertip"/>
    <w:p>
      <w:pPr>
        <w:pStyle w:val="Bibliography"/>
      </w:pPr>
      <w:r>
        <w:t xml:space="preserve">[27]</w:t>
      </w:r>
      <w:r>
        <w:t xml:space="preserve"> </w:t>
      </w:r>
      <w:r>
        <w:t xml:space="preserve">	</w:t>
      </w:r>
      <w:r>
        <w:t xml:space="preserve">J. Cheng, Q. Wang, R. Song, and X. Wu,</w:t>
      </w:r>
      <w:r>
        <w:t xml:space="preserve"> </w:t>
      </w:r>
      <w:r>
        <w:t xml:space="preserve">“Fingertip-based interactive projector–camera system,”</w:t>
      </w:r>
      <w:r>
        <w:t xml:space="preserve"> </w:t>
      </w:r>
      <w:r>
        <w:rPr>
          <w:i/>
          <w:iCs/>
        </w:rPr>
        <w:t xml:space="preserve">Signal Processing</w:t>
      </w:r>
      <w:r>
        <w:t xml:space="preserve">, vol. 110, pp. 54–66, 2015, doi:</w:t>
      </w:r>
      <w:r>
        <w:t xml:space="preserve"> </w:t>
      </w:r>
      <w:hyperlink r:id="rId280">
        <w:r>
          <w:rPr>
            <w:rStyle w:val="Hyperlink"/>
          </w:rPr>
          <w:t xml:space="preserve">10.1016/j.sigpro.2014.08.043</w:t>
        </w:r>
      </w:hyperlink>
      <w:r>
        <w:t xml:space="preserve">.</w:t>
      </w:r>
    </w:p>
    <w:bookmarkEnd w:id="281"/>
    <w:bookmarkStart w:id="283" w:name="ref-MacRitchie2015Integrating"/>
    <w:p>
      <w:pPr>
        <w:pStyle w:val="Bibliography"/>
      </w:pPr>
      <w:r>
        <w:t xml:space="preserve">[28]</w:t>
      </w:r>
      <w:r>
        <w:t xml:space="preserve"> </w:t>
      </w:r>
      <w:r>
        <w:t xml:space="preserve">	</w:t>
      </w:r>
      <w:r>
        <w:t xml:space="preserve">J. MacRitchie and A. P. McPherson,</w:t>
      </w:r>
      <w:r>
        <w:t xml:space="preserve"> </w:t>
      </w:r>
      <w:r>
        <w:t xml:space="preserve">“Integrating optical finger motion tracking with surface touch events,”</w:t>
      </w:r>
      <w:r>
        <w:t xml:space="preserve"> </w:t>
      </w:r>
      <w:r>
        <w:rPr>
          <w:i/>
          <w:iCs/>
        </w:rPr>
        <w:t xml:space="preserve">Frontiers in Psychology</w:t>
      </w:r>
      <w:r>
        <w:t xml:space="preserve">, vol. 6, p. 702, 2015, doi:</w:t>
      </w:r>
      <w:r>
        <w:t xml:space="preserve"> </w:t>
      </w:r>
      <w:hyperlink r:id="rId282">
        <w:r>
          <w:rPr>
            <w:rStyle w:val="Hyperlink"/>
          </w:rPr>
          <w:t xml:space="preserve">10.3389/fpsyg.2015.00702</w:t>
        </w:r>
      </w:hyperlink>
      <w:r>
        <w:t xml:space="preserve">.</w:t>
      </w:r>
    </w:p>
    <w:bookmarkEnd w:id="283"/>
    <w:bookmarkStart w:id="284" w:name="ref-Pilkov2024Markerless"/>
    <w:p>
      <w:pPr>
        <w:pStyle w:val="Bibliography"/>
      </w:pPr>
      <w:r>
        <w:t xml:space="preserve">[29]</w:t>
      </w:r>
      <w:r>
        <w:t xml:space="preserve"> </w:t>
      </w:r>
      <w:r>
        <w:t xml:space="preserve">	</w:t>
      </w:r>
      <w:r>
        <w:t xml:space="preserve">I. Pilkov,</w:t>
      </w:r>
      <w:r>
        <w:t xml:space="preserve"> </w:t>
      </w:r>
      <w:r>
        <w:t xml:space="preserve">“Markerless motion capture for pianists’ hand movements analysis,”</w:t>
      </w:r>
      <w:r>
        <w:t xml:space="preserve"> </w:t>
      </w:r>
      <w:r>
        <w:t xml:space="preserve">Master’s thesis, Johannes Kepler University Linz, 2024.</w:t>
      </w:r>
    </w:p>
    <w:bookmarkEnd w:id="284"/>
    <w:bookmarkStart w:id="286" w:name="ref-Boletsis2019TextInput"/>
    <w:p>
      <w:pPr>
        <w:pStyle w:val="Bibliography"/>
      </w:pPr>
      <w:r>
        <w:t xml:space="preserve">[30]</w:t>
      </w:r>
      <w:r>
        <w:t xml:space="preserve"> </w:t>
      </w:r>
      <w:r>
        <w:t xml:space="preserve">	</w:t>
      </w:r>
      <w:r>
        <w:t xml:space="preserve">C. Boletsis and S. Kongsvik,</w:t>
      </w:r>
      <w:r>
        <w:t xml:space="preserve"> </w:t>
      </w:r>
      <w:r>
        <w:t xml:space="preserve">“Text input in virtual reality: A preliminary evaluation of the drum-like VR keyboard,”</w:t>
      </w:r>
      <w:r>
        <w:t xml:space="preserve"> </w:t>
      </w:r>
      <w:r>
        <w:rPr>
          <w:i/>
          <w:iCs/>
        </w:rPr>
        <w:t xml:space="preserve">Technologies</w:t>
      </w:r>
      <w:r>
        <w:t xml:space="preserve">, vol. 7, no. 2, p. 31, 2019, doi:</w:t>
      </w:r>
      <w:r>
        <w:t xml:space="preserve"> </w:t>
      </w:r>
      <w:hyperlink r:id="rId285">
        <w:r>
          <w:rPr>
            <w:rStyle w:val="Hyperlink"/>
          </w:rPr>
          <w:t xml:space="preserve">10.3390/technologies7020031</w:t>
        </w:r>
      </w:hyperlink>
      <w:r>
        <w:t xml:space="preserve">.</w:t>
      </w:r>
    </w:p>
    <w:bookmarkEnd w:id="286"/>
    <w:bookmarkStart w:id="288" w:name="ref-Yoo2026WordLevel"/>
    <w:p>
      <w:pPr>
        <w:pStyle w:val="Bibliography"/>
      </w:pPr>
      <w:r>
        <w:t xml:space="preserve">[31]</w:t>
      </w:r>
      <w:r>
        <w:t xml:space="preserve"> </w:t>
      </w:r>
      <w:r>
        <w:t xml:space="preserve">	</w:t>
      </w:r>
      <w:r>
        <w:t xml:space="preserve">S.-S. Yoo and H.-S. Lee,</w:t>
      </w:r>
      <w:r>
        <w:t xml:space="preserve"> </w:t>
      </w:r>
      <w:r>
        <w:t xml:space="preserve">“Word-level motion learning for contactless QWERTY typing with a single camera,”</w:t>
      </w:r>
      <w:r>
        <w:t xml:space="preserve"> </w:t>
      </w:r>
      <w:r>
        <w:rPr>
          <w:i/>
          <w:iCs/>
        </w:rPr>
        <w:t xml:space="preserve">Sensors</w:t>
      </w:r>
      <w:r>
        <w:t xml:space="preserve">, vol. 26, no. 4, p. 1087, 2026, doi:</w:t>
      </w:r>
      <w:r>
        <w:t xml:space="preserve"> </w:t>
      </w:r>
      <w:hyperlink r:id="rId287">
        <w:r>
          <w:rPr>
            <w:rStyle w:val="Hyperlink"/>
          </w:rPr>
          <w:t xml:space="preserve">10.3390/s26041087</w:t>
        </w:r>
      </w:hyperlink>
      <w:r>
        <w:t xml:space="preserve">.</w:t>
      </w:r>
    </w:p>
    <w:bookmarkEnd w:id="288"/>
    <w:bookmarkStart w:id="290" w:name="ref-Webber2021Finger"/>
    <w:p>
      <w:pPr>
        <w:pStyle w:val="Bibliography"/>
      </w:pPr>
      <w:r>
        <w:t xml:space="preserve">[32]</w:t>
      </w:r>
      <w:r>
        <w:t xml:space="preserve"> </w:t>
      </w:r>
      <w:r>
        <w:t xml:space="preserve">	</w:t>
      </w:r>
      <w:r>
        <w:t xml:space="preserve">J. Webber, A. Mehbodniya, R. Teng, A. Arafa, and A. Alwakeel,</w:t>
      </w:r>
      <w:r>
        <w:t xml:space="preserve"> </w:t>
      </w:r>
      <w:r>
        <w:t xml:space="preserve">“Finger-gesture recognition for visible light communication systems using machine learning,”</w:t>
      </w:r>
      <w:r>
        <w:t xml:space="preserve"> </w:t>
      </w:r>
      <w:r>
        <w:rPr>
          <w:i/>
          <w:iCs/>
        </w:rPr>
        <w:t xml:space="preserve">Applied Sciences</w:t>
      </w:r>
      <w:r>
        <w:t xml:space="preserve">, vol. 11, no. 24, p. 11582, 2021, doi:</w:t>
      </w:r>
      <w:r>
        <w:t xml:space="preserve"> </w:t>
      </w:r>
      <w:hyperlink r:id="rId289">
        <w:r>
          <w:rPr>
            <w:rStyle w:val="Hyperlink"/>
          </w:rPr>
          <w:t xml:space="preserve">10.3390/app112411582</w:t>
        </w:r>
      </w:hyperlink>
      <w:r>
        <w:t xml:space="preserve">.</w:t>
      </w:r>
    </w:p>
    <w:bookmarkEnd w:id="290"/>
    <w:bookmarkStart w:id="292" w:name="ref-Sun2009Estimation"/>
    <w:p>
      <w:pPr>
        <w:pStyle w:val="Bibliography"/>
      </w:pPr>
      <w:r>
        <w:t xml:space="preserve">[33]</w:t>
      </w:r>
      <w:r>
        <w:t xml:space="preserve"> </w:t>
      </w:r>
      <w:r>
        <w:t xml:space="preserve">	</w:t>
      </w:r>
      <w:r>
        <w:t xml:space="preserve">Y. Sun, J. M. Hollerbach, and S. A. Mascaro,</w:t>
      </w:r>
      <w:r>
        <w:t xml:space="preserve"> </w:t>
      </w:r>
      <w:r>
        <w:t xml:space="preserve">“Estimation of fingertip force direction with computer vision,”</w:t>
      </w:r>
      <w:r>
        <w:t xml:space="preserve"> </w:t>
      </w:r>
      <w:r>
        <w:rPr>
          <w:i/>
          <w:iCs/>
        </w:rPr>
        <w:t xml:space="preserve">IEEE Transactions on Robotics</w:t>
      </w:r>
      <w:r>
        <w:t xml:space="preserve">, vol. 25, no. 6, pp. 1356–1369, 2009, doi:</w:t>
      </w:r>
      <w:r>
        <w:t xml:space="preserve"> </w:t>
      </w:r>
      <w:hyperlink r:id="rId291">
        <w:r>
          <w:rPr>
            <w:rStyle w:val="Hyperlink"/>
          </w:rPr>
          <w:t xml:space="preserve">10.1109/TRO.2009.2032954</w:t>
        </w:r>
      </w:hyperlink>
      <w:r>
        <w:t xml:space="preserve">.</w:t>
      </w:r>
    </w:p>
    <w:bookmarkEnd w:id="292"/>
    <w:bookmarkStart w:id="294" w:name="ref-Ivacko2024Edge"/>
    <w:p>
      <w:pPr>
        <w:pStyle w:val="Bibliography"/>
      </w:pPr>
      <w:r>
        <w:t xml:space="preserve">[34]</w:t>
      </w:r>
      <w:r>
        <w:t xml:space="preserve"> </w:t>
      </w:r>
      <w:r>
        <w:t xml:space="preserve">	</w:t>
      </w:r>
      <w:r>
        <w:t xml:space="preserve">N. Ivačko, I. Ćirić, and M. Simonović,</w:t>
      </w:r>
      <w:r>
        <w:t xml:space="preserve"> </w:t>
      </w:r>
      <w:r>
        <w:t xml:space="preserve">“Edge computing approach to AI-based gesture for human–robot interaction and control,”</w:t>
      </w:r>
      <w:r>
        <w:t xml:space="preserve"> </w:t>
      </w:r>
      <w:r>
        <w:rPr>
          <w:i/>
          <w:iCs/>
        </w:rPr>
        <w:t xml:space="preserve">Computers</w:t>
      </w:r>
      <w:r>
        <w:t xml:space="preserve">, vol. 13, no. 4, pp. 1–18, 2024, doi:</w:t>
      </w:r>
      <w:r>
        <w:t xml:space="preserve"> </w:t>
      </w:r>
      <w:hyperlink r:id="rId293">
        <w:r>
          <w:rPr>
            <w:rStyle w:val="Hyperlink"/>
          </w:rPr>
          <w:t xml:space="preserve">10.3390/computers15040241</w:t>
        </w:r>
      </w:hyperlink>
      <w:r>
        <w:t xml:space="preserve">.</w:t>
      </w:r>
    </w:p>
    <w:bookmarkEnd w:id="294"/>
    <w:bookmarkStart w:id="296" w:name="ref-Herdiansyah2024Implementation"/>
    <w:p>
      <w:pPr>
        <w:pStyle w:val="Bibliography"/>
      </w:pPr>
      <w:r>
        <w:t xml:space="preserve">[35]</w:t>
      </w:r>
      <w:r>
        <w:t xml:space="preserve"> </w:t>
      </w:r>
      <w:r>
        <w:t xml:space="preserve">	</w:t>
      </w:r>
      <w:r>
        <w:t xml:space="preserve">J. Herdiansyah, F. A. S. Putra, and D. Septiyanto,</w:t>
      </w:r>
      <w:r>
        <w:t xml:space="preserve"> </w:t>
      </w:r>
      <w:r>
        <w:t xml:space="preserve">“Implementation of zhang’s camera calibration algorithm on a single camera for accurate pose estimation using ArUco markers,”</w:t>
      </w:r>
      <w:r>
        <w:t xml:space="preserve"> </w:t>
      </w:r>
      <w:r>
        <w:rPr>
          <w:i/>
          <w:iCs/>
        </w:rPr>
        <w:t xml:space="preserve">Journal of Fuzzy Systems and Control</w:t>
      </w:r>
      <w:r>
        <w:t xml:space="preserve">, vol. 2, no. 3, pp. 176–181, 2024, doi:</w:t>
      </w:r>
      <w:r>
        <w:t xml:space="preserve"> </w:t>
      </w:r>
      <w:hyperlink r:id="rId295">
        <w:r>
          <w:rPr>
            <w:rStyle w:val="Hyperlink"/>
          </w:rPr>
          <w:t xml:space="preserve">10.59247/jfsc.v2i3.256</w:t>
        </w:r>
      </w:hyperlink>
      <w:r>
        <w:t xml:space="preserve">.</w:t>
      </w:r>
    </w:p>
    <w:bookmarkEnd w:id="296"/>
    <w:bookmarkStart w:id="297" w:name="ref-Schenck2024Utilizing"/>
    <w:p>
      <w:pPr>
        <w:pStyle w:val="Bibliography"/>
      </w:pPr>
      <w:r>
        <w:t xml:space="preserve">[36]</w:t>
      </w:r>
      <w:r>
        <w:t xml:space="preserve"> </w:t>
      </w:r>
      <w:r>
        <w:t xml:space="preserve">	</w:t>
      </w:r>
      <w:r>
        <w:t xml:space="preserve">C. Schenck</w:t>
      </w:r>
      <w:r>
        <w:t xml:space="preserve"> </w:t>
      </w:r>
      <w:r>
        <w:rPr>
          <w:i/>
          <w:iCs/>
        </w:rPr>
        <w:t xml:space="preserve">et al.</w:t>
      </w:r>
      <w:r>
        <w:t xml:space="preserve">,</w:t>
      </w:r>
      <w:r>
        <w:t xml:space="preserve"> </w:t>
      </w:r>
      <w:r>
        <w:t xml:space="preserve">“Utilizing inpainting for keypoint detection for vision-based control of robotic manipulators,”</w:t>
      </w:r>
      <w:r>
        <w:t xml:space="preserve"> </w:t>
      </w:r>
      <w:r>
        <w:t xml:space="preserve">in</w:t>
      </w:r>
      <w:r>
        <w:t xml:space="preserve"> </w:t>
      </w:r>
      <w:r>
        <w:rPr>
          <w:i/>
          <w:iCs/>
        </w:rPr>
        <w:t xml:space="preserve">IEEE international conference on robotics and automation (ICRA)</w:t>
      </w:r>
      <w:r>
        <w:t xml:space="preserve">, 2024, pp. 1–8.</w:t>
      </w:r>
    </w:p>
    <w:bookmarkEnd w:id="297"/>
    <w:bookmarkStart w:id="299" w:name="ref-GarridoJurado2026ArUco"/>
    <w:p>
      <w:pPr>
        <w:pStyle w:val="Bibliography"/>
      </w:pPr>
      <w:r>
        <w:t xml:space="preserve">[37]</w:t>
      </w:r>
      <w:r>
        <w:t xml:space="preserve"> </w:t>
      </w:r>
      <w:r>
        <w:t xml:space="preserve">	</w:t>
      </w:r>
      <w:r>
        <w:t xml:space="preserve">S. Garrido-Jurado, F. J. Romero-Ramirez, and R. Muñoz-Salinas,</w:t>
      </w:r>
      <w:r>
        <w:t xml:space="preserve"> </w:t>
      </w:r>
      <w:r>
        <w:t xml:space="preserve">“ArUco nano: A simpler, faster, and more reliable fiducial marker detector,”</w:t>
      </w:r>
      <w:r>
        <w:t xml:space="preserve"> </w:t>
      </w:r>
      <w:r>
        <w:rPr>
          <w:i/>
          <w:iCs/>
        </w:rPr>
        <w:t xml:space="preserve">SoftwareX</w:t>
      </w:r>
      <w:r>
        <w:t xml:space="preserve">, vol. 34, p. 102690, 2026, doi:</w:t>
      </w:r>
      <w:r>
        <w:t xml:space="preserve"> </w:t>
      </w:r>
      <w:hyperlink r:id="rId298">
        <w:r>
          <w:rPr>
            <w:rStyle w:val="Hyperlink"/>
          </w:rPr>
          <w:t xml:space="preserve">10.1016/j.softx.2026.102690</w:t>
        </w:r>
      </w:hyperlink>
      <w:r>
        <w:t xml:space="preserve">.</w:t>
      </w:r>
    </w:p>
    <w:bookmarkEnd w:id="299"/>
    <w:bookmarkStart w:id="301" w:name="ref-Nunez2018Convolutional"/>
    <w:p>
      <w:pPr>
        <w:pStyle w:val="Bibliography"/>
      </w:pPr>
      <w:r>
        <w:t xml:space="preserve">[38]</w:t>
      </w:r>
      <w:r>
        <w:t xml:space="preserve"> </w:t>
      </w:r>
      <w:r>
        <w:t xml:space="preserve">	</w:t>
      </w:r>
      <w:r>
        <w:t xml:space="preserve">J. C. Núñez, R. Cabido, J. J. Pantrigo, A. S. Montemayor, and J. F. Vélez,</w:t>
      </w:r>
      <w:r>
        <w:t xml:space="preserve"> </w:t>
      </w:r>
      <w:r>
        <w:t xml:space="preserve">“Convolutional neural networks and long short-term memory for skeleton-based human activity and hand gesture recognition,”</w:t>
      </w:r>
      <w:r>
        <w:t xml:space="preserve"> </w:t>
      </w:r>
      <w:r>
        <w:rPr>
          <w:i/>
          <w:iCs/>
        </w:rPr>
        <w:t xml:space="preserve">Pattern Recognition</w:t>
      </w:r>
      <w:r>
        <w:t xml:space="preserve">, vol. 76, pp. 80–94, 2018, doi:</w:t>
      </w:r>
      <w:r>
        <w:t xml:space="preserve"> </w:t>
      </w:r>
      <w:hyperlink r:id="rId300">
        <w:r>
          <w:rPr>
            <w:rStyle w:val="Hyperlink"/>
          </w:rPr>
          <w:t xml:space="preserve">10.1016/j.patcog.2017.10.033</w:t>
        </w:r>
      </w:hyperlink>
      <w:r>
        <w:t xml:space="preserve">.</w:t>
      </w:r>
    </w:p>
    <w:bookmarkEnd w:id="301"/>
    <w:bookmarkStart w:id="303" w:name="ref-Lai2018CNN"/>
    <w:p>
      <w:pPr>
        <w:pStyle w:val="Bibliography"/>
      </w:pPr>
      <w:r>
        <w:t xml:space="preserve">[39]</w:t>
      </w:r>
      <w:r>
        <w:t xml:space="preserve"> </w:t>
      </w:r>
      <w:r>
        <w:t xml:space="preserve">	</w:t>
      </w:r>
      <w:r>
        <w:t xml:space="preserve">K. Lai and S. N. Yanushkevich,</w:t>
      </w:r>
      <w:r>
        <w:t xml:space="preserve"> </w:t>
      </w:r>
      <w:r>
        <w:t xml:space="preserve">“CNN+RNN depth and skeleton based dynamic hand gesture recognition,”</w:t>
      </w:r>
      <w:r>
        <w:t xml:space="preserve"> </w:t>
      </w:r>
      <w:r>
        <w:t xml:space="preserve">in</w:t>
      </w:r>
      <w:r>
        <w:t xml:space="preserve"> </w:t>
      </w:r>
      <w:r>
        <w:rPr>
          <w:i/>
          <w:iCs/>
        </w:rPr>
        <w:t xml:space="preserve">2018 24th international conference on pattern recognition (ICPR)</w:t>
      </w:r>
      <w:r>
        <w:t xml:space="preserve">, 2018, pp. 3649–3654. doi:</w:t>
      </w:r>
      <w:r>
        <w:t xml:space="preserve"> </w:t>
      </w:r>
      <w:hyperlink r:id="rId302">
        <w:r>
          <w:rPr>
            <w:rStyle w:val="Hyperlink"/>
          </w:rPr>
          <w:t xml:space="preserve">10.1109/ICPR.2018.8545718</w:t>
        </w:r>
      </w:hyperlink>
      <w:r>
        <w:t xml:space="preserve">.</w:t>
      </w:r>
    </w:p>
    <w:bookmarkEnd w:id="303"/>
    <w:bookmarkStart w:id="305" w:name="ref-Cui2020Deep"/>
    <w:p>
      <w:pPr>
        <w:pStyle w:val="Bibliography"/>
      </w:pPr>
      <w:r>
        <w:t xml:space="preserve">[40]</w:t>
      </w:r>
      <w:r>
        <w:t xml:space="preserve"> </w:t>
      </w:r>
      <w:r>
        <w:t xml:space="preserve">	</w:t>
      </w:r>
      <w:r>
        <w:t xml:space="preserve">C. Cui, M. S. Sunar, and G. E. Su,</w:t>
      </w:r>
      <w:r>
        <w:t xml:space="preserve"> </w:t>
      </w:r>
      <w:r>
        <w:t xml:space="preserve">“Deep vision-based real-time hand gesture recognition: A review,”</w:t>
      </w:r>
      <w:r>
        <w:t xml:space="preserve"> </w:t>
      </w:r>
      <w:r>
        <w:rPr>
          <w:i/>
          <w:iCs/>
        </w:rPr>
        <w:t xml:space="preserve">PeerJ Computer Science</w:t>
      </w:r>
      <w:r>
        <w:t xml:space="preserve">, vol. 6, p. e2921, 2020, doi:</w:t>
      </w:r>
      <w:r>
        <w:t xml:space="preserve"> </w:t>
      </w:r>
      <w:hyperlink r:id="rId304">
        <w:r>
          <w:rPr>
            <w:rStyle w:val="Hyperlink"/>
          </w:rPr>
          <w:t xml:space="preserve">10.7717/peerj-cs.2921</w:t>
        </w:r>
      </w:hyperlink>
      <w:r>
        <w:t xml:space="preserve">.</w:t>
      </w:r>
    </w:p>
    <w:bookmarkEnd w:id="305"/>
    <w:bookmarkStart w:id="307" w:name="ref-Ikram2020Skeleton"/>
    <w:p>
      <w:pPr>
        <w:pStyle w:val="Bibliography"/>
      </w:pPr>
      <w:r>
        <w:t xml:space="preserve">[41]</w:t>
      </w:r>
      <w:r>
        <w:t xml:space="preserve"> </w:t>
      </w:r>
      <w:r>
        <w:t xml:space="preserve">	</w:t>
      </w:r>
      <w:r>
        <w:t xml:space="preserve">A. Ikram and Y. Liu,</w:t>
      </w:r>
      <w:r>
        <w:t xml:space="preserve"> </w:t>
      </w:r>
      <w:r>
        <w:t xml:space="preserve">“Skeleton based dynamic hand gesture recognition using LSTM and CNN,”</w:t>
      </w:r>
      <w:r>
        <w:t xml:space="preserve"> </w:t>
      </w:r>
      <w:r>
        <w:t xml:space="preserve">in</w:t>
      </w:r>
      <w:r>
        <w:t xml:space="preserve"> </w:t>
      </w:r>
      <w:r>
        <w:rPr>
          <w:i/>
          <w:iCs/>
        </w:rPr>
        <w:t xml:space="preserve">Proceedings of the 2020 international conference on artificial intelligence and computer engineering</w:t>
      </w:r>
      <w:r>
        <w:t xml:space="preserve">, 2020, pp. 248–253. doi:</w:t>
      </w:r>
      <w:r>
        <w:t xml:space="preserve"> </w:t>
      </w:r>
      <w:hyperlink r:id="rId306">
        <w:r>
          <w:rPr>
            <w:rStyle w:val="Hyperlink"/>
          </w:rPr>
          <w:t xml:space="preserve">10.1145/3421558.3421568</w:t>
        </w:r>
      </w:hyperlink>
      <w:r>
        <w:t xml:space="preserve">.</w:t>
      </w:r>
    </w:p>
    <w:bookmarkEnd w:id="307"/>
    <w:bookmarkStart w:id="309" w:name="ref-Wang2020Relative"/>
    <w:p>
      <w:pPr>
        <w:pStyle w:val="Bibliography"/>
      </w:pPr>
      <w:r>
        <w:t xml:space="preserve">[42]</w:t>
      </w:r>
      <w:r>
        <w:t xml:space="preserve"> </w:t>
      </w:r>
      <w:r>
        <w:t xml:space="preserve">	</w:t>
      </w:r>
      <w:r>
        <w:t xml:space="preserve">X. Wang, M. Christie, and E. Marchand,</w:t>
      </w:r>
      <w:r>
        <w:t xml:space="preserve"> </w:t>
      </w:r>
      <w:r>
        <w:t xml:space="preserve">“Relative pose estimation and planar reconstruction via superpixel-driven multiple homographies,”</w:t>
      </w:r>
      <w:r>
        <w:t xml:space="preserve"> </w:t>
      </w:r>
      <w:r>
        <w:t xml:space="preserve">in</w:t>
      </w:r>
      <w:r>
        <w:t xml:space="preserve"> </w:t>
      </w:r>
      <w:r>
        <w:rPr>
          <w:i/>
          <w:iCs/>
        </w:rPr>
        <w:t xml:space="preserve">2020 IEEE/RSJ international conference on intelligent robots and systems (IROS)</w:t>
      </w:r>
      <w:r>
        <w:t xml:space="preserve">, 2020, pp. 10705–10712. doi:</w:t>
      </w:r>
      <w:r>
        <w:t xml:space="preserve"> </w:t>
      </w:r>
      <w:hyperlink r:id="rId308">
        <w:r>
          <w:rPr>
            <w:rStyle w:val="Hyperlink"/>
          </w:rPr>
          <w:t xml:space="preserve">10.1109/IROS45743.2020.9341707</w:t>
        </w:r>
      </w:hyperlink>
      <w:r>
        <w:t xml:space="preserve">.</w:t>
      </w:r>
    </w:p>
    <w:bookmarkEnd w:id="309"/>
    <w:bookmarkStart w:id="311" w:name="ref-Li2021CNN"/>
    <w:p>
      <w:pPr>
        <w:pStyle w:val="Bibliography"/>
      </w:pPr>
      <w:r>
        <w:t xml:space="preserve">[43]</w:t>
      </w:r>
      <w:r>
        <w:t xml:space="preserve"> </w:t>
      </w:r>
      <w:r>
        <w:t xml:space="preserve">	</w:t>
      </w:r>
      <w:r>
        <w:t xml:space="preserve">Y.-M. Li, T.-H. Lee, J.-S. Kim, and H.-J. Lee,</w:t>
      </w:r>
      <w:r>
        <w:t xml:space="preserve"> </w:t>
      </w:r>
      <w:r>
        <w:t xml:space="preserve">“CNN-based real-time hand and fingertip recognition for the design of a virtual keyboard,”</w:t>
      </w:r>
      <w:r>
        <w:t xml:space="preserve"> </w:t>
      </w:r>
      <w:r>
        <w:t xml:space="preserve">in</w:t>
      </w:r>
      <w:r>
        <w:t xml:space="preserve"> </w:t>
      </w:r>
      <w:r>
        <w:rPr>
          <w:i/>
          <w:iCs/>
        </w:rPr>
        <w:t xml:space="preserve">2021 36th international technical conference on circuits/systems, computers and communications (ITC-CSCC)</w:t>
      </w:r>
      <w:r>
        <w:t xml:space="preserve">, 2021, pp. 1–4. doi:</w:t>
      </w:r>
      <w:r>
        <w:t xml:space="preserve"> </w:t>
      </w:r>
      <w:hyperlink r:id="rId310">
        <w:r>
          <w:rPr>
            <w:rStyle w:val="Hyperlink"/>
          </w:rPr>
          <w:t xml:space="preserve">10.1109/ITC-CSCC52171.2021.9501471</w:t>
        </w:r>
      </w:hyperlink>
      <w:r>
        <w:t xml:space="preserve">.</w:t>
      </w:r>
    </w:p>
    <w:bookmarkEnd w:id="311"/>
    <w:bookmarkStart w:id="313" w:name="ref-Gammulle2021TMMF"/>
    <w:p>
      <w:pPr>
        <w:pStyle w:val="Bibliography"/>
      </w:pPr>
      <w:r>
        <w:t xml:space="preserve">[44]</w:t>
      </w:r>
      <w:r>
        <w:t xml:space="preserve"> </w:t>
      </w:r>
      <w:r>
        <w:t xml:space="preserve">	</w:t>
      </w:r>
      <w:r>
        <w:t xml:space="preserve">H. Gammulle, S. Denman, S. Sridharan, and C. Fookes,</w:t>
      </w:r>
      <w:r>
        <w:t xml:space="preserve"> </w:t>
      </w:r>
      <w:r>
        <w:t xml:space="preserve">“TMMF: Temporal multi-modal fusion for single-stage continuous gesture recognition,”</w:t>
      </w:r>
      <w:r>
        <w:t xml:space="preserve"> </w:t>
      </w:r>
      <w:r>
        <w:rPr>
          <w:i/>
          <w:iCs/>
        </w:rPr>
        <w:t xml:space="preserve">IEEE Transactions on Image Processing</w:t>
      </w:r>
      <w:r>
        <w:t xml:space="preserve">, vol. 30, pp. 7689–7701, 2021, doi:</w:t>
      </w:r>
      <w:r>
        <w:t xml:space="preserve"> </w:t>
      </w:r>
      <w:hyperlink r:id="rId312">
        <w:r>
          <w:rPr>
            <w:rStyle w:val="Hyperlink"/>
          </w:rPr>
          <w:t xml:space="preserve">10.1109/TIP.2021.3108420</w:t>
        </w:r>
      </w:hyperlink>
      <w:r>
        <w:t xml:space="preserve">.</w:t>
      </w:r>
    </w:p>
    <w:bookmarkEnd w:id="313"/>
    <w:bookmarkStart w:id="315" w:name="ref-Zhang2022DynaKey"/>
    <w:p>
      <w:pPr>
        <w:pStyle w:val="Bibliography"/>
      </w:pPr>
      <w:r>
        <w:t xml:space="preserve">[45]</w:t>
      </w:r>
      <w:r>
        <w:t xml:space="preserve"> </w:t>
      </w:r>
      <w:r>
        <w:t xml:space="preserve">	</w:t>
      </w:r>
      <w:r>
        <w:t xml:space="preserve">H. Zhang, Y. Yin, L. Xie, T. Gu, M. You, and S. Lu,</w:t>
      </w:r>
      <w:r>
        <w:t xml:space="preserve"> </w:t>
      </w:r>
      <w:r>
        <w:t xml:space="preserve">“DynaKey: Dynamic keystroke tracking using a head-mounted camera device,”</w:t>
      </w:r>
      <w:r>
        <w:t xml:space="preserve"> </w:t>
      </w:r>
      <w:r>
        <w:rPr>
          <w:i/>
          <w:iCs/>
        </w:rPr>
        <w:t xml:space="preserve">IEEE Internet of Things Journal</w:t>
      </w:r>
      <w:r>
        <w:t xml:space="preserve">, vol. 9, no. 9, pp. 6563–6577, 2022, doi:</w:t>
      </w:r>
      <w:r>
        <w:t xml:space="preserve"> </w:t>
      </w:r>
      <w:hyperlink r:id="rId314">
        <w:r>
          <w:rPr>
            <w:rStyle w:val="Hyperlink"/>
          </w:rPr>
          <w:t xml:space="preserve">10.1109/JIOT.2021.3114224</w:t>
        </w:r>
      </w:hyperlink>
      <w:r>
        <w:t xml:space="preserve">.</w:t>
      </w:r>
    </w:p>
    <w:bookmarkEnd w:id="315"/>
    <w:bookmarkStart w:id="316" w:name="ref-Yang2022Towards"/>
    <w:p>
      <w:pPr>
        <w:pStyle w:val="Bibliography"/>
      </w:pPr>
      <w:r>
        <w:t xml:space="preserve">[46]</w:t>
      </w:r>
      <w:r>
        <w:t xml:space="preserve"> </w:t>
      </w:r>
      <w:r>
        <w:t xml:space="preserve">	</w:t>
      </w:r>
      <w:r>
        <w:t xml:space="preserve">Z. Yang, Y. Chen, and B. Y. Zhao,</w:t>
      </w:r>
      <w:r>
        <w:t xml:space="preserve"> </w:t>
      </w:r>
      <w:r>
        <w:t xml:space="preserve">“Towards a general video-based keystroke inference attack,”</w:t>
      </w:r>
      <w:r>
        <w:t xml:space="preserve"> </w:t>
      </w:r>
      <w:r>
        <w:t xml:space="preserve">in</w:t>
      </w:r>
      <w:r>
        <w:t xml:space="preserve"> </w:t>
      </w:r>
      <w:r>
        <w:rPr>
          <w:i/>
          <w:iCs/>
        </w:rPr>
        <w:t xml:space="preserve">Proceedings of the USENIX security symposium</w:t>
      </w:r>
      <w:r>
        <w:t xml:space="preserve">, 2022, pp. 1–18.</w:t>
      </w:r>
    </w:p>
    <w:bookmarkEnd w:id="316"/>
    <w:bookmarkStart w:id="318" w:name="ref-SanchezBrizuela2023Lightweight"/>
    <w:p>
      <w:pPr>
        <w:pStyle w:val="Bibliography"/>
      </w:pPr>
      <w:r>
        <w:t xml:space="preserve">[47]</w:t>
      </w:r>
      <w:r>
        <w:t xml:space="preserve"> </w:t>
      </w:r>
      <w:r>
        <w:t xml:space="preserve">	</w:t>
      </w:r>
      <w:r>
        <w:t xml:space="preserve">G. Sánchez-Brizuela, A. Cisnal, E. de la Fuente-López, J.-C. Fraile, and J. Pérez-Turiel,</w:t>
      </w:r>
      <w:r>
        <w:t xml:space="preserve"> </w:t>
      </w:r>
      <w:r>
        <w:t xml:space="preserve">“Lightweight real-time hand segmentation leveraging MediaPipe landmark detection,”</w:t>
      </w:r>
      <w:r>
        <w:t xml:space="preserve"> </w:t>
      </w:r>
      <w:r>
        <w:rPr>
          <w:i/>
          <w:iCs/>
        </w:rPr>
        <w:t xml:space="preserve">Virtual Reality</w:t>
      </w:r>
      <w:r>
        <w:t xml:space="preserve">, vol. 27, no. 4, pp. 3125–3132, 2023, doi:</w:t>
      </w:r>
      <w:r>
        <w:t xml:space="preserve"> </w:t>
      </w:r>
      <w:hyperlink r:id="rId317">
        <w:r>
          <w:rPr>
            <w:rStyle w:val="Hyperlink"/>
          </w:rPr>
          <w:t xml:space="preserve">10.1007/s10055-023-00858-0</w:t>
        </w:r>
      </w:hyperlink>
      <w:r>
        <w:t xml:space="preserve">.</w:t>
      </w:r>
    </w:p>
    <w:bookmarkEnd w:id="318"/>
    <w:bookmarkStart w:id="320" w:name="ref-Andriyanov2025Improving"/>
    <w:p>
      <w:pPr>
        <w:pStyle w:val="Bibliography"/>
      </w:pPr>
      <w:r>
        <w:t xml:space="preserve">[48]</w:t>
      </w:r>
      <w:r>
        <w:t xml:space="preserve"> </w:t>
      </w:r>
      <w:r>
        <w:t xml:space="preserve">	</w:t>
      </w:r>
      <w:r>
        <w:t xml:space="preserve">N. Andriyanov and S. Mikhailova,</w:t>
      </w:r>
      <w:r>
        <w:t xml:space="preserve"> </w:t>
      </w:r>
      <w:r>
        <w:t xml:space="preserve">“Improving gesture recognition efficiency with MediaPipe and YOLO-pose,”</w:t>
      </w:r>
      <w:r>
        <w:t xml:space="preserve"> </w:t>
      </w:r>
      <w:r>
        <w:rPr>
          <w:i/>
          <w:iCs/>
        </w:rPr>
        <w:t xml:space="preserve">The International Archives of the Photogrammetry, Remote Sensing and Spatial Information Sciences</w:t>
      </w:r>
      <w:r>
        <w:t xml:space="preserve">, vol. XLVIII–2/W9–2025, pp. 13–18, 2025, doi:</w:t>
      </w:r>
      <w:r>
        <w:t xml:space="preserve"> </w:t>
      </w:r>
      <w:hyperlink r:id="rId319">
        <w:r>
          <w:rPr>
            <w:rStyle w:val="Hyperlink"/>
          </w:rPr>
          <w:t xml:space="preserve">10.5194/isprs-archives-XLVIII-2-W9-2025-13-2025</w:t>
        </w:r>
      </w:hyperlink>
      <w:r>
        <w:t xml:space="preserve">.</w:t>
      </w:r>
    </w:p>
    <w:bookmarkEnd w:id="320"/>
    <w:bookmarkStart w:id="321" w:name="ref-LonguetHiggins1985Machine"/>
    <w:p>
      <w:pPr>
        <w:pStyle w:val="Bibliography"/>
      </w:pPr>
      <w:r>
        <w:t xml:space="preserve">[49]</w:t>
      </w:r>
      <w:r>
        <w:t xml:space="preserve"> </w:t>
      </w:r>
      <w:r>
        <w:t xml:space="preserve">	</w:t>
      </w:r>
      <w:r>
        <w:t xml:space="preserve">H. C. Longuet-Higgins,</w:t>
      </w:r>
      <w:r>
        <w:t xml:space="preserve"> </w:t>
      </w:r>
      <w:r>
        <w:t xml:space="preserve">“Machine perception of visual motion,”</w:t>
      </w:r>
      <w:r>
        <w:t xml:space="preserve"> </w:t>
      </w:r>
      <w:r>
        <w:rPr>
          <w:i/>
          <w:iCs/>
        </w:rPr>
        <w:t xml:space="preserve">GEC Journal of Research</w:t>
      </w:r>
      <w:r>
        <w:t xml:space="preserve">, vol. 3, pp. 145–161, 1985.</w:t>
      </w:r>
    </w:p>
    <w:bookmarkEnd w:id="321"/>
    <w:bookmarkStart w:id="323" w:name="ref-Zhang2022DeepTag"/>
    <w:p>
      <w:pPr>
        <w:pStyle w:val="Bibliography"/>
      </w:pPr>
      <w:r>
        <w:t xml:space="preserve">[50]</w:t>
      </w:r>
      <w:r>
        <w:t xml:space="preserve"> </w:t>
      </w:r>
      <w:r>
        <w:t xml:space="preserve">	</w:t>
      </w:r>
      <w:r>
        <w:t xml:space="preserve">Z. Zhang, Y. Hu, G. Yu, and J. Dai,</w:t>
      </w:r>
      <w:r>
        <w:t xml:space="preserve"> </w:t>
      </w:r>
      <w:r>
        <w:t xml:space="preserve">“DeepTag: A general framework for fiducial marker design and detection,”</w:t>
      </w:r>
      <w:r>
        <w:t xml:space="preserve"> </w:t>
      </w:r>
      <w:r>
        <w:rPr>
          <w:i/>
          <w:iCs/>
        </w:rPr>
        <w:t xml:space="preserve">IEEE Transactions on Pattern Analysis and Machine Intelligence</w:t>
      </w:r>
      <w:r>
        <w:t xml:space="preserve">, vol. 45, no. 2, pp. 2307–2320, 2023, doi:</w:t>
      </w:r>
      <w:r>
        <w:t xml:space="preserve"> </w:t>
      </w:r>
      <w:hyperlink r:id="rId322">
        <w:r>
          <w:rPr>
            <w:rStyle w:val="Hyperlink"/>
          </w:rPr>
          <w:t xml:space="preserve">10.1109/TPAMI.2022.3174603</w:t>
        </w:r>
      </w:hyperlink>
      <w:r>
        <w:t xml:space="preserve">.</w:t>
      </w:r>
    </w:p>
    <w:bookmarkEnd w:id="323"/>
    <w:bookmarkEnd w:id="324"/>
    <w:bookmarkEnd w:id="325"/>
    <w:bookmarkEnd w:id="32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1"/>
  </w:num>
  <w:num w:numId="1025">
    <w:abstractNumId w:val="991"/>
  </w:num>
  <w:num w:numId="102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5" Target="media/rId35.png" /><Relationship Type="http://schemas.openxmlformats.org/officeDocument/2006/relationships/image" Id="rId58" Target="media/rId58.png" /><Relationship Type="http://schemas.openxmlformats.org/officeDocument/2006/relationships/image" Id="rId79" Target="media/rId79.png" /><Relationship Type="http://schemas.openxmlformats.org/officeDocument/2006/relationships/image" Id="rId98" Target="media/rId98.png" /><Relationship Type="http://schemas.openxmlformats.org/officeDocument/2006/relationships/image" Id="rId105" Target="media/rId105.png" /><Relationship Type="http://schemas.openxmlformats.org/officeDocument/2006/relationships/image" Id="rId114" Target="media/rId114.png" /><Relationship Type="http://schemas.openxmlformats.org/officeDocument/2006/relationships/hyperlink" Id="rId317" Target="https://doi.org/10.1007/s10055-023-00858-0" TargetMode="External" /><Relationship Type="http://schemas.openxmlformats.org/officeDocument/2006/relationships/hyperlink" Id="rId273" Target="https://doi.org/10.1007/s10846-020-01307-9" TargetMode="External" /><Relationship Type="http://schemas.openxmlformats.org/officeDocument/2006/relationships/hyperlink" Id="rId300" Target="https://doi.org/10.1016/j.patcog.2017.10.033" TargetMode="External" /><Relationship Type="http://schemas.openxmlformats.org/officeDocument/2006/relationships/hyperlink" Id="rId280" Target="https://doi.org/10.1016/j.sigpro.2014.08.043" TargetMode="External" /><Relationship Type="http://schemas.openxmlformats.org/officeDocument/2006/relationships/hyperlink" Id="rId298" Target="https://doi.org/10.1016/j.softx.2026.102690" TargetMode="External" /><Relationship Type="http://schemas.openxmlformats.org/officeDocument/2006/relationships/hyperlink" Id="rId251" Target="https://doi.org/10.1109/EEEI.2012.6377033" TargetMode="External" /><Relationship Type="http://schemas.openxmlformats.org/officeDocument/2006/relationships/hyperlink" Id="rId242" Target="https://doi.org/10.1109/ICICCS46578.2019.9037042" TargetMode="External" /><Relationship Type="http://schemas.openxmlformats.org/officeDocument/2006/relationships/hyperlink" Id="rId302" Target="https://doi.org/10.1109/ICPR.2018.8545718" TargetMode="External" /><Relationship Type="http://schemas.openxmlformats.org/officeDocument/2006/relationships/hyperlink" Id="rId260" Target="https://doi.org/10.1109/ICRA40945.2020.9197314" TargetMode="External" /><Relationship Type="http://schemas.openxmlformats.org/officeDocument/2006/relationships/hyperlink" Id="rId258" Target="https://doi.org/10.1109/IROS.2016.7759617" TargetMode="External" /><Relationship Type="http://schemas.openxmlformats.org/officeDocument/2006/relationships/hyperlink" Id="rId308" Target="https://doi.org/10.1109/IROS45743.2020.9341707" TargetMode="External" /><Relationship Type="http://schemas.openxmlformats.org/officeDocument/2006/relationships/hyperlink" Id="rId278" Target="https://doi.org/10.1109/ISMAR.2011.6092388" TargetMode="External" /><Relationship Type="http://schemas.openxmlformats.org/officeDocument/2006/relationships/hyperlink" Id="rId310" Target="https://doi.org/10.1109/ITC-CSCC52171.2021.9501471" TargetMode="External" /><Relationship Type="http://schemas.openxmlformats.org/officeDocument/2006/relationships/hyperlink" Id="rId314" Target="https://doi.org/10.1109/JIOT.2021.3114224" TargetMode="External" /><Relationship Type="http://schemas.openxmlformats.org/officeDocument/2006/relationships/hyperlink" Id="rId262" Target="https://doi.org/10.1109/R10-HTC53172.2021.9641542" TargetMode="External" /><Relationship Type="http://schemas.openxmlformats.org/officeDocument/2006/relationships/hyperlink" Id="rId253" Target="https://doi.org/10.1109/SMC42975.2020.9283182" TargetMode="External" /><Relationship Type="http://schemas.openxmlformats.org/officeDocument/2006/relationships/hyperlink" Id="rId237" Target="https://doi.org/10.1109/THMS.2022.3165165" TargetMode="External" /><Relationship Type="http://schemas.openxmlformats.org/officeDocument/2006/relationships/hyperlink" Id="rId256" Target="https://doi.org/10.1109/TIFS.2015.2428612" TargetMode="External" /><Relationship Type="http://schemas.openxmlformats.org/officeDocument/2006/relationships/hyperlink" Id="rId269" Target="https://doi.org/10.1109/TII.2016.2613683" TargetMode="External" /><Relationship Type="http://schemas.openxmlformats.org/officeDocument/2006/relationships/hyperlink" Id="rId312" Target="https://doi.org/10.1109/TIP.2021.3108420" TargetMode="External" /><Relationship Type="http://schemas.openxmlformats.org/officeDocument/2006/relationships/hyperlink" Id="rId322" Target="https://doi.org/10.1109/TPAMI.2022.3174603" TargetMode="External" /><Relationship Type="http://schemas.openxmlformats.org/officeDocument/2006/relationships/hyperlink" Id="rId291" Target="https://doi.org/10.1109/TRO.2009.2032954" TargetMode="External" /><Relationship Type="http://schemas.openxmlformats.org/officeDocument/2006/relationships/hyperlink" Id="rId240" Target="https://doi.org/10.1145/2160125.2160154" TargetMode="External" /><Relationship Type="http://schemas.openxmlformats.org/officeDocument/2006/relationships/hyperlink" Id="rId244" Target="https://doi.org/10.1145/3232829.3232840" TargetMode="External" /><Relationship Type="http://schemas.openxmlformats.org/officeDocument/2006/relationships/hyperlink" Id="rId306" Target="https://doi.org/10.1145/3421558.3421568" TargetMode="External" /><Relationship Type="http://schemas.openxmlformats.org/officeDocument/2006/relationships/hyperlink" Id="rId264" Target="https://doi.org/10.1162/neco.1997.9.8.1735" TargetMode="External" /><Relationship Type="http://schemas.openxmlformats.org/officeDocument/2006/relationships/hyperlink" Id="rId271" Target="https://doi.org/10.14569/IJACSA.2022.0130800" TargetMode="External" /><Relationship Type="http://schemas.openxmlformats.org/officeDocument/2006/relationships/hyperlink" Id="rId282" Target="https://doi.org/10.3389/fpsyg.2015.00702" TargetMode="External" /><Relationship Type="http://schemas.openxmlformats.org/officeDocument/2006/relationships/hyperlink" Id="rId289" Target="https://doi.org/10.3390/app112411582" TargetMode="External" /><Relationship Type="http://schemas.openxmlformats.org/officeDocument/2006/relationships/hyperlink" Id="rId293" Target="https://doi.org/10.3390/computers15040241" TargetMode="External" /><Relationship Type="http://schemas.openxmlformats.org/officeDocument/2006/relationships/hyperlink" Id="rId247" Target="https://doi.org/10.3390/s19040885" TargetMode="External" /><Relationship Type="http://schemas.openxmlformats.org/officeDocument/2006/relationships/hyperlink" Id="rId287" Target="https://doi.org/10.3390/s26041087" TargetMode="External" /><Relationship Type="http://schemas.openxmlformats.org/officeDocument/2006/relationships/hyperlink" Id="rId285" Target="https://doi.org/10.3390/technologies7020031" TargetMode="External" /><Relationship Type="http://schemas.openxmlformats.org/officeDocument/2006/relationships/hyperlink" Id="rId319" Target="https://doi.org/10.5194/isprs-archives-XLVIII-2-W9-2025-13-2025" TargetMode="External" /><Relationship Type="http://schemas.openxmlformats.org/officeDocument/2006/relationships/hyperlink" Id="rId267" Target="https://doi.org/10.5220/0011689200003417" TargetMode="External" /><Relationship Type="http://schemas.openxmlformats.org/officeDocument/2006/relationships/hyperlink" Id="rId249" Target="https://doi.org/10.5815/ijmsc.2016.04.05" TargetMode="External" /><Relationship Type="http://schemas.openxmlformats.org/officeDocument/2006/relationships/hyperlink" Id="rId295" Target="https://doi.org/10.59247/jfsc.v2i3.256" TargetMode="External" /><Relationship Type="http://schemas.openxmlformats.org/officeDocument/2006/relationships/hyperlink" Id="rId304" Target="https://doi.org/10.7717/peerj-cs.2921" TargetMode="External" /></Relationships>
</file>

<file path=word/_rels/footnotes.xml.rels><?xml version="1.0" encoding="UTF-8"?><Relationships xmlns="http://schemas.openxmlformats.org/package/2006/relationships"><Relationship Type="http://schemas.openxmlformats.org/officeDocument/2006/relationships/hyperlink" Id="rId317" Target="https://doi.org/10.1007/s10055-023-00858-0" TargetMode="External" /><Relationship Type="http://schemas.openxmlformats.org/officeDocument/2006/relationships/hyperlink" Id="rId273" Target="https://doi.org/10.1007/s10846-020-01307-9" TargetMode="External" /><Relationship Type="http://schemas.openxmlformats.org/officeDocument/2006/relationships/hyperlink" Id="rId300" Target="https://doi.org/10.1016/j.patcog.2017.10.033" TargetMode="External" /><Relationship Type="http://schemas.openxmlformats.org/officeDocument/2006/relationships/hyperlink" Id="rId280" Target="https://doi.org/10.1016/j.sigpro.2014.08.043" TargetMode="External" /><Relationship Type="http://schemas.openxmlformats.org/officeDocument/2006/relationships/hyperlink" Id="rId298" Target="https://doi.org/10.1016/j.softx.2026.102690" TargetMode="External" /><Relationship Type="http://schemas.openxmlformats.org/officeDocument/2006/relationships/hyperlink" Id="rId251" Target="https://doi.org/10.1109/EEEI.2012.6377033" TargetMode="External" /><Relationship Type="http://schemas.openxmlformats.org/officeDocument/2006/relationships/hyperlink" Id="rId242" Target="https://doi.org/10.1109/ICICCS46578.2019.9037042" TargetMode="External" /><Relationship Type="http://schemas.openxmlformats.org/officeDocument/2006/relationships/hyperlink" Id="rId302" Target="https://doi.org/10.1109/ICPR.2018.8545718" TargetMode="External" /><Relationship Type="http://schemas.openxmlformats.org/officeDocument/2006/relationships/hyperlink" Id="rId260" Target="https://doi.org/10.1109/ICRA40945.2020.9197314" TargetMode="External" /><Relationship Type="http://schemas.openxmlformats.org/officeDocument/2006/relationships/hyperlink" Id="rId258" Target="https://doi.org/10.1109/IROS.2016.7759617" TargetMode="External" /><Relationship Type="http://schemas.openxmlformats.org/officeDocument/2006/relationships/hyperlink" Id="rId308" Target="https://doi.org/10.1109/IROS45743.2020.9341707" TargetMode="External" /><Relationship Type="http://schemas.openxmlformats.org/officeDocument/2006/relationships/hyperlink" Id="rId278" Target="https://doi.org/10.1109/ISMAR.2011.6092388" TargetMode="External" /><Relationship Type="http://schemas.openxmlformats.org/officeDocument/2006/relationships/hyperlink" Id="rId310" Target="https://doi.org/10.1109/ITC-CSCC52171.2021.9501471" TargetMode="External" /><Relationship Type="http://schemas.openxmlformats.org/officeDocument/2006/relationships/hyperlink" Id="rId314" Target="https://doi.org/10.1109/JIOT.2021.3114224" TargetMode="External" /><Relationship Type="http://schemas.openxmlformats.org/officeDocument/2006/relationships/hyperlink" Id="rId262" Target="https://doi.org/10.1109/R10-HTC53172.2021.9641542" TargetMode="External" /><Relationship Type="http://schemas.openxmlformats.org/officeDocument/2006/relationships/hyperlink" Id="rId253" Target="https://doi.org/10.1109/SMC42975.2020.9283182" TargetMode="External" /><Relationship Type="http://schemas.openxmlformats.org/officeDocument/2006/relationships/hyperlink" Id="rId237" Target="https://doi.org/10.1109/THMS.2022.3165165" TargetMode="External" /><Relationship Type="http://schemas.openxmlformats.org/officeDocument/2006/relationships/hyperlink" Id="rId256" Target="https://doi.org/10.1109/TIFS.2015.2428612" TargetMode="External" /><Relationship Type="http://schemas.openxmlformats.org/officeDocument/2006/relationships/hyperlink" Id="rId269" Target="https://doi.org/10.1109/TII.2016.2613683" TargetMode="External" /><Relationship Type="http://schemas.openxmlformats.org/officeDocument/2006/relationships/hyperlink" Id="rId312" Target="https://doi.org/10.1109/TIP.2021.3108420" TargetMode="External" /><Relationship Type="http://schemas.openxmlformats.org/officeDocument/2006/relationships/hyperlink" Id="rId322" Target="https://doi.org/10.1109/TPAMI.2022.3174603" TargetMode="External" /><Relationship Type="http://schemas.openxmlformats.org/officeDocument/2006/relationships/hyperlink" Id="rId291" Target="https://doi.org/10.1109/TRO.2009.2032954" TargetMode="External" /><Relationship Type="http://schemas.openxmlformats.org/officeDocument/2006/relationships/hyperlink" Id="rId240" Target="https://doi.org/10.1145/2160125.2160154" TargetMode="External" /><Relationship Type="http://schemas.openxmlformats.org/officeDocument/2006/relationships/hyperlink" Id="rId244" Target="https://doi.org/10.1145/3232829.3232840" TargetMode="External" /><Relationship Type="http://schemas.openxmlformats.org/officeDocument/2006/relationships/hyperlink" Id="rId306" Target="https://doi.org/10.1145/3421558.3421568" TargetMode="External" /><Relationship Type="http://schemas.openxmlformats.org/officeDocument/2006/relationships/hyperlink" Id="rId264" Target="https://doi.org/10.1162/neco.1997.9.8.1735" TargetMode="External" /><Relationship Type="http://schemas.openxmlformats.org/officeDocument/2006/relationships/hyperlink" Id="rId271" Target="https://doi.org/10.14569/IJACSA.2022.0130800" TargetMode="External" /><Relationship Type="http://schemas.openxmlformats.org/officeDocument/2006/relationships/hyperlink" Id="rId282" Target="https://doi.org/10.3389/fpsyg.2015.00702" TargetMode="External" /><Relationship Type="http://schemas.openxmlformats.org/officeDocument/2006/relationships/hyperlink" Id="rId289" Target="https://doi.org/10.3390/app112411582" TargetMode="External" /><Relationship Type="http://schemas.openxmlformats.org/officeDocument/2006/relationships/hyperlink" Id="rId293" Target="https://doi.org/10.3390/computers15040241" TargetMode="External" /><Relationship Type="http://schemas.openxmlformats.org/officeDocument/2006/relationships/hyperlink" Id="rId247" Target="https://doi.org/10.3390/s19040885" TargetMode="External" /><Relationship Type="http://schemas.openxmlformats.org/officeDocument/2006/relationships/hyperlink" Id="rId287" Target="https://doi.org/10.3390/s26041087" TargetMode="External" /><Relationship Type="http://schemas.openxmlformats.org/officeDocument/2006/relationships/hyperlink" Id="rId285" Target="https://doi.org/10.3390/technologies7020031" TargetMode="External" /><Relationship Type="http://schemas.openxmlformats.org/officeDocument/2006/relationships/hyperlink" Id="rId319" Target="https://doi.org/10.5194/isprs-archives-XLVIII-2-W9-2025-13-2025" TargetMode="External" /><Relationship Type="http://schemas.openxmlformats.org/officeDocument/2006/relationships/hyperlink" Id="rId267" Target="https://doi.org/10.5220/0011689200003417" TargetMode="External" /><Relationship Type="http://schemas.openxmlformats.org/officeDocument/2006/relationships/hyperlink" Id="rId249" Target="https://doi.org/10.5815/ijmsc.2016.04.05" TargetMode="External" /><Relationship Type="http://schemas.openxmlformats.org/officeDocument/2006/relationships/hyperlink" Id="rId295" Target="https://doi.org/10.59247/jfsc.v2i3.256" TargetMode="External" /><Relationship Type="http://schemas.openxmlformats.org/officeDocument/2006/relationships/hyperlink" Id="rId304" Target="https://doi.org/10.7717/peerj-cs.292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2026-10-04T10:43:25Z</dcterms:created>
  <dcterms:modified xsi:type="dcterms:W3CDTF">2026-10-04T10:43:25Z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research-db/references.bib</vt:lpwstr>
  </property>
  <property fmtid="{D5CDD505-2E9C-101B-9397-08002B2CF9AE}" pid="3" name="csl">
    <vt:lpwstr>../ieee.csl</vt:lpwstr>
  </property>
  <property fmtid="{D5CDD505-2E9C-101B-9397-08002B2CF9AE}" pid="4" name="link-citations">
    <vt:lpwstr>True</vt:lpwstr>
  </property>
</Properties>
</file>