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bookmarkStart w:id="151" w:name="_Dedicace"/>
      <w:bookmarkEnd w:id="151"/>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bookmarkStart w:id="152" w:name="_Remerciements"/>
      <w:bookmarkEnd w:id="152"/>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bookmarkStart w:id="153" w:name="_Resume"/>
      <w:bookmarkEnd w:id="153"/>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bookmarkStart w:id="154" w:name="_Abstract"/>
      <w:bookmarkEnd w:id="154"/>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bookmarkStart w:id="155" w:name="_Resumearabe"/>
      <w:bookmarkEnd w:id="155"/>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pPr>
        <w:pStyle w:val="TM2"/>
      </w:pPr>
      <w:hyperlink w:anchor="Dedicace" w:history="1">
        <w:r>
          <w:rPr>
            <w:rStyle w:val="Hyperlink"/>
          </w:rPr>
          <w:t xml:space="preserve">Dédicace</w:t>
        </w:r>
      </w:hyperlink>
      <w:r>
        <w:tab/>
      </w:r>
      <w:r>
        <w:fldChar w:fldCharType="begin"/>
      </w:r>
      <w:r>
        <w:instrText xml:space="preserve"> PAGEREF Dedicace \h </w:instrText>
      </w:r>
      <w:r>
        <w:fldChar w:fldCharType="separate"/>
      </w:r>
      <w:r>
        <w:t>?</w:t>
      </w:r>
      <w:r>
        <w:fldChar w:fldCharType="end"/>
      </w:r>
    </w:p>
    <w:p>
      <w:pPr>
        <w:pStyle w:val="TM2"/>
      </w:pPr>
      <w:hyperlink w:anchor="Remerciements" w:history="1">
        <w:r>
          <w:rPr>
            <w:rStyle w:val="Hyperlink"/>
          </w:rPr>
          <w:t xml:space="preserve">Remerciements</w:t>
        </w:r>
      </w:hyperlink>
      <w:r>
        <w:tab/>
      </w:r>
      <w:r>
        <w:fldChar w:fldCharType="begin"/>
      </w:r>
      <w:r>
        <w:instrText xml:space="preserve"> PAGEREF Remerciements \h </w:instrText>
      </w:r>
      <w:r>
        <w:fldChar w:fldCharType="separate"/>
      </w:r>
      <w:r>
        <w:t>?</w:t>
      </w:r>
      <w:r>
        <w:fldChar w:fldCharType="end"/>
      </w:r>
    </w:p>
    <w:p>
      <w:pPr>
        <w:pStyle w:val="TM2"/>
      </w:pPr>
      <w:hyperlink w:anchor="Resume" w:history="1">
        <w:r>
          <w:rPr>
            <w:rStyle w:val="Hyperlink"/>
          </w:rPr>
          <w:t xml:space="preserve">Résumé</w:t>
        </w:r>
      </w:hyperlink>
      <w:r>
        <w:tab/>
      </w:r>
      <w:r>
        <w:fldChar w:fldCharType="begin"/>
      </w:r>
      <w:r>
        <w:instrText xml:space="preserve"> PAGEREF Resume \h </w:instrText>
      </w:r>
      <w:r>
        <w:fldChar w:fldCharType="separate"/>
      </w:r>
      <w:r>
        <w:t>?</w:t>
      </w:r>
      <w:r>
        <w:fldChar w:fldCharType="end"/>
      </w:r>
    </w:p>
    <w:p>
      <w:pPr>
        <w:pStyle w:val="TM2"/>
      </w:pPr>
      <w:hyperlink w:anchor="Abstract" w:history="1">
        <w:r>
          <w:rPr>
            <w:rStyle w:val="Hyperlink"/>
          </w:rPr>
          <w:t xml:space="preserve">Abstract</w:t>
        </w:r>
      </w:hyperlink>
      <w:r>
        <w:tab/>
      </w:r>
      <w:r>
        <w:fldChar w:fldCharType="begin"/>
      </w:r>
      <w:r>
        <w:instrText xml:space="preserve"> PAGEREF Abstract \h </w:instrText>
      </w:r>
      <w:r>
        <w:fldChar w:fldCharType="separate"/>
      </w:r>
      <w:r>
        <w:t>?</w:t>
      </w:r>
      <w:r>
        <w:fldChar w:fldCharType="end"/>
      </w:r>
    </w:p>
    <w:p>
      <w:pPr>
        <w:pStyle w:val="TM2"/>
      </w:pPr>
      <w:hyperlink w:anchor="_Resumearabe" w:history="1">
        <w:r>
          <w:rPr>
            <w:rStyle w:val="Hyperlink"/>
          </w:rPr>
          <w:t xml:space="preserve">ملخص (Résumé en arabe)</w:t>
        </w:r>
      </w:hyperlink>
      <w:r>
        <w:tab/>
      </w:r>
      <w:r>
        <w:fldChar w:fldCharType="begin"/>
      </w:r>
      <w:r>
        <w:instrText xml:space="preserve"> PAGEREF _Resumearabe \h </w:instrText>
      </w:r>
      <w:r>
        <w:fldChar w:fldCharType="separate"/>
      </w:r>
      <w:r>
        <w:t>?</w:t>
      </w:r>
      <w:r>
        <w:fldChar w:fldCharType="end"/>
      </w:r>
    </w:p>
    <w:p>
      <w:pPr>
        <w:pStyle w:val="TM2"/>
      </w:pPr>
      <w:hyperlink w:anchor="Sommaire" w:history="1">
        <w:r>
          <w:rPr>
            <w:rStyle w:val="Hyperlink"/>
          </w:rPr>
          <w:t xml:space="preserve">Sommaire</w:t>
        </w:r>
      </w:hyperlink>
      <w:r>
        <w:tab/>
      </w:r>
      <w:r>
        <w:fldChar w:fldCharType="begin"/>
      </w:r>
      <w:r>
        <w:instrText xml:space="preserve"> PAGEREF Sommaire \h </w:instrText>
      </w:r>
      <w:r>
        <w:fldChar w:fldCharType="separate"/>
      </w:r>
      <w:r>
        <w:t>?</w:t>
      </w:r>
      <w:r>
        <w:fldChar w:fldCharType="end"/>
      </w:r>
    </w:p>
    <w:p>
      <w:pPr>
        <w:pStyle w:val="TM2"/>
      </w:pPr>
      <w:hyperlink w:anchor="_ListeTableaux" w:history="1">
        <w:r>
          <w:rPr>
            <w:rStyle w:val="Hyperlink"/>
          </w:rPr>
          <w:t xml:space="preserve">Liste des Tableaux</w:t>
        </w:r>
      </w:hyperlink>
      <w:r>
        <w:tab/>
      </w:r>
      <w:r>
        <w:fldChar w:fldCharType="begin"/>
      </w:r>
      <w:r>
        <w:instrText xml:space="preserve"> PAGEREF _ListeTableaux \h </w:instrText>
      </w:r>
      <w:r>
        <w:fldChar w:fldCharType="separate"/>
      </w:r>
      <w:r>
        <w:t>?</w:t>
      </w:r>
      <w:r>
        <w:fldChar w:fldCharType="end"/>
      </w:r>
    </w:p>
    <w:p>
      <w:pPr>
        <w:pStyle w:val="TM2"/>
      </w:pPr>
      <w:hyperlink w:anchor="_ListeFigures" w:history="1">
        <w:r>
          <w:rPr>
            <w:rStyle w:val="Hyperlink"/>
          </w:rPr>
          <w:t xml:space="preserve">Liste des Figures</w:t>
        </w:r>
      </w:hyperlink>
      <w:r>
        <w:tab/>
      </w:r>
      <w:r>
        <w:fldChar w:fldCharType="begin"/>
      </w:r>
      <w:r>
        <w:instrText xml:space="preserve"> PAGEREF _ListeFigures \h </w:instrText>
      </w:r>
      <w:r>
        <w:fldChar w:fldCharType="separate"/>
      </w:r>
      <w:r>
        <w:t>?</w:t>
      </w:r>
      <w:r>
        <w:fldChar w:fldCharType="end"/>
      </w:r>
    </w:p>
    <w:p>
      <w:pPr>
        <w:pStyle w:val="TM2"/>
      </w:pPr>
      <w:hyperlink w:anchor="_ListeAbbrev" w:history="1">
        <w:r>
          <w:rPr>
            <w:rStyle w:val="Hyperlink"/>
          </w:rPr>
          <w:t xml:space="preserve">Liste des Abréviations</w:t>
        </w:r>
      </w:hyperlink>
      <w:r>
        <w:tab/>
      </w:r>
      <w:r>
        <w:fldChar w:fldCharType="begin"/>
      </w:r>
      <w:r>
        <w:instrText xml:space="preserve"> PAGEREF _ListeAbbrev \h </w:instrText>
      </w:r>
      <w:r>
        <w:fldChar w:fldCharType="separate"/>
      </w:r>
      <w:r>
        <w:t>?</w:t>
      </w:r>
      <w:r>
        <w:fldChar w:fldCharType="end"/>
      </w:r>
    </w:p>
    <w:p>
      <w:pPr>
        <w:pStyle w:val="TM2"/>
      </w:pPr>
      <w:hyperlink w:anchor="bm_liste_annexes" w:history="1">
        <w:r>
          <w:rPr>
            <w:rStyle w:val="Hyperlink"/>
          </w:rPr>
          <w:t xml:space="preserve">Liste des Annexes</w:t>
        </w:r>
      </w:hyperlink>
      <w:r>
        <w:tab/>
      </w:r>
      <w:r>
        <w:fldChar w:fldCharType="begin"/>
      </w:r>
      <w:r>
        <w:instrText xml:space="preserve"> PAGEREF bm_liste_annexes \h </w:instrText>
      </w:r>
      <w:r>
        <w:fldChar w:fldCharType="separate"/>
      </w:r>
      <w:r>
        <w:t>?</w:t>
      </w:r>
      <w:r>
        <w:fldChar w:fldCharType="end"/>
      </w:r>
    </w:p>
    <w:p>
      <w:pPr>
        <w:pStyle w:val="TM2"/>
      </w:pPr>
      <w:hyperlink w:anchor="Introduction_Generale" w:history="1">
        <w:r>
          <w:rPr>
            <w:rStyle w:val="Hyperlink"/>
          </w:rPr>
          <w:t xml:space="preserve">Introduction Générale</w:t>
        </w:r>
      </w:hyperlink>
      <w:r>
        <w:tab/>
      </w:r>
      <w:r>
        <w:fldChar w:fldCharType="begin"/>
      </w:r>
      <w:r>
        <w:instrText xml:space="preserve"> PAGEREF Introduction_Generale \h </w:instrText>
      </w:r>
      <w:r>
        <w:fldChar w:fldCharType="separate"/>
      </w:r>
      <w:r>
        <w:t>?</w:t>
      </w:r>
      <w:r>
        <w:fldChar w:fldCharType="end"/>
      </w:r>
    </w:p>
    <w:p w14:paraId="4465FD0E" w14:textId="77777777" w:rsidR="00F00A93" w:rsidRPr="004315F1" w:rsidRDefault="00F00A93" w:rsidP="00F00A93">
      <w:pPr>
        <w:pStyle w:val="Partie"/>
        <w:rPr>
          <w:rFonts w:asciiTheme="majorBidi" w:hAnsiTheme="majorBidi" w:cstheme="majorBidi"/>
        </w:rPr>
      </w:pPr>
      <w:hyperlink w:anchor="bm_partie1" w:history="1">
        <w:r>
          <w:rPr>
            <w:rStyle w:val="Hyperlink"/>
          </w:rPr>
          <w:t xml:space="preserve">PARTIE 1 : CONTEXTE ET MÉTHODOLOGIE</w:t>
        </w:r>
      </w:hyperlink>
      <w:r>
        <w:tab/>
      </w:r>
      <w:r>
        <w:fldChar w:fldCharType="begin"/>
      </w:r>
      <w:r>
        <w:instrText xml:space="preserve"> PAGEREF bm_partie1 \h </w:instrText>
      </w:r>
      <w:r>
        <w:fldChar w:fldCharType="separate"/>
      </w:r>
      <w:r>
        <w:t>?</w:t>
      </w:r>
      <w:r>
        <w:fldChar w:fldCharType="end"/>
      </w:r>
    </w:p>
    <w:p>
      <w:pPr>
        <w:pStyle w:val="TM2"/>
      </w:pPr>
      <w:hyperlink w:anchor="Chapitre_1_Le_littoral_et_la_baie_de_Tan" w:history="1">
        <w:r>
          <w:rPr>
            <w:rStyle w:val="Hyperlink"/>
          </w:rPr>
          <w:t xml:space="preserve">Chapitre 1 : Le littoral et la baie de Tanger</w:t>
        </w:r>
      </w:hyperlink>
      <w:r>
        <w:tab/>
      </w:r>
      <w:r>
        <w:fldChar w:fldCharType="begin"/>
      </w:r>
      <w:r>
        <w:instrText xml:space="preserve"> PAGEREF Chapitre_1_Le_littoral_et_la_baie_de_Tan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_Ch1_1_1" w:history="1">
        <w:r>
          <w:rPr>
            <w:rStyle w:val="Hyperlink"/>
          </w:rPr>
          <w:t xml:space="preserve">1.1. Situation géographique</w:t>
        </w:r>
      </w:hyperlink>
      <w:r>
        <w:tab/>
      </w:r>
      <w:r>
        <w:fldChar w:fldCharType="begin"/>
      </w:r>
      <w:r>
        <w:instrText xml:space="preserve"> PAGEREF _Ch1_1_1 \h </w:instrText>
      </w:r>
      <w:r>
        <w:fldChar w:fldCharType="separate"/>
      </w:r>
      <w:r>
        <w:t>?</w:t>
      </w:r>
      <w:r>
        <w:fldChar w:fldCharType="end"/>
      </w:r>
    </w:p>
    <w:p>
      <w:pPr>
        <w:pStyle w:val="TM3"/>
      </w:pPr>
      <w:hyperlink w:anchor="_Ch1_1_1_1" w:history="1">
        <w:r>
          <w:rPr>
            <w:rStyle w:val="Hyperlink"/>
          </w:rPr>
          <w:t xml:space="preserve">1.1.1. Localisation et limites</w:t>
        </w:r>
      </w:hyperlink>
      <w:r>
        <w:tab/>
      </w:r>
      <w:r>
        <w:fldChar w:fldCharType="begin"/>
      </w:r>
      <w:r>
        <w:instrText xml:space="preserve"> PAGEREF _Ch1_1_1_1 \h </w:instrText>
      </w:r>
      <w:r>
        <w:fldChar w:fldCharType="separate"/>
      </w:r>
      <w:r>
        <w:t>?</w:t>
      </w:r>
      <w:r>
        <w:fldChar w:fldCharType="end"/>
      </w:r>
    </w:p>
    <w:p>
      <w:pPr>
        <w:pStyle w:val="TM3"/>
      </w:pPr>
      <w:hyperlink w:anchor="_Ch1_1_1_2" w:history="1">
        <w:r>
          <w:rPr>
            <w:rStyle w:val="Hyperlink"/>
          </w:rPr>
          <w:t xml:space="preserve">1.1.2. Contexte régional</w:t>
        </w:r>
      </w:hyperlink>
      <w:r>
        <w:tab/>
      </w:r>
      <w:r>
        <w:fldChar w:fldCharType="begin"/>
      </w:r>
      <w:r>
        <w:instrText xml:space="preserve"> PAGEREF _Ch1_1_1_2 \h </w:instrText>
      </w:r>
      <w:r>
        <w:fldChar w:fldCharType="separate"/>
      </w:r>
      <w:r>
        <w:t>?</w:t>
      </w:r>
      <w:r>
        <w:fldChar w:fldCharType="end"/>
      </w:r>
    </w:p>
    <w:p>
      <w:pPr>
        <w:pStyle w:val="TM3"/>
      </w:pPr>
      <w:hyperlink w:anchor="bm_1_1_3_Caracteristiques_bathymetriques" w:history="1">
        <w:r>
          <w:rPr>
            <w:rStyle w:val="Hyperlink"/>
          </w:rPr>
          <w:t xml:space="preserve">1.1.3. Caractéristiques bathymétriques générales</w:t>
        </w:r>
      </w:hyperlink>
      <w:r>
        <w:tab/>
      </w:r>
      <w:r>
        <w:fldChar w:fldCharType="begin"/>
      </w:r>
      <w:r>
        <w:instrText xml:space="preserve"> PAGEREF bm_1_1_3_Caracteristiques_bathymetriques \h </w:instrText>
      </w:r>
      <w:r>
        <w:fldChar w:fldCharType="separate"/>
      </w:r>
      <w:r>
        <w:t>?</w:t>
      </w:r>
      <w:r>
        <w:fldChar w:fldCharType="end"/>
      </w:r>
    </w:p>
    <w:p>
      <w:pPr>
        <w:pStyle w:val="TM3"/>
      </w:pPr>
      <w:hyperlink w:anchor="_Ch1_1_2" w:history="1">
        <w:r>
          <w:rPr>
            <w:rStyle w:val="Hyperlink"/>
          </w:rPr>
          <w:t xml:space="preserve">1.2. Hydrologie</w:t>
        </w:r>
      </w:hyperlink>
      <w:r>
        <w:tab/>
      </w:r>
      <w:r>
        <w:fldChar w:fldCharType="begin"/>
      </w:r>
      <w:r>
        <w:instrText xml:space="preserve"> PAGEREF _Ch1_1_2 \h </w:instrText>
      </w:r>
      <w:r>
        <w:fldChar w:fldCharType="separate"/>
      </w:r>
      <w:r>
        <w:t>?</w:t>
      </w:r>
      <w:r>
        <w:fldChar w:fldCharType="end"/>
      </w:r>
    </w:p>
    <w:p>
      <w:pPr>
        <w:pStyle w:val="TM3"/>
      </w:pPr>
      <w:hyperlink w:anchor="_Ch1_1_2_1" w:history="1">
        <w:r>
          <w:rPr>
            <w:rStyle w:val="Hyperlink"/>
          </w:rPr>
          <w:t xml:space="preserve">1.2.1. Réseau hydrographique</w:t>
        </w:r>
      </w:hyperlink>
      <w:r>
        <w:tab/>
      </w:r>
      <w:r>
        <w:fldChar w:fldCharType="begin"/>
      </w:r>
      <w:r>
        <w:instrText xml:space="preserve"> PAGEREF _Ch1_1_2_1 \h </w:instrText>
      </w:r>
      <w:r>
        <w:fldChar w:fldCharType="separate"/>
      </w:r>
      <w:r>
        <w:t>?</w:t>
      </w:r>
      <w:r>
        <w:fldChar w:fldCharType="end"/>
      </w:r>
    </w:p>
    <w:p>
      <w:pPr>
        <w:pStyle w:val="TM3"/>
      </w:pPr>
      <w:hyperlink w:anchor="_Ch1_1_2_2" w:history="1">
        <w:r>
          <w:rPr>
            <w:rStyle w:val="Hyperlink"/>
          </w:rPr>
          <w:t xml:space="preserve">1.2.2. Régime des marées</w:t>
        </w:r>
      </w:hyperlink>
      <w:r>
        <w:tab/>
      </w:r>
      <w:r>
        <w:fldChar w:fldCharType="begin"/>
      </w:r>
      <w:r>
        <w:instrText xml:space="preserve"> PAGEREF _Ch1_1_2_2 \h </w:instrText>
      </w:r>
      <w:r>
        <w:fldChar w:fldCharType="separate"/>
      </w:r>
      <w:r>
        <w:t>?</w:t>
      </w:r>
      <w:r>
        <w:fldChar w:fldCharType="end"/>
      </w:r>
    </w:p>
    <w:p>
      <w:pPr>
        <w:pStyle w:val="TM3"/>
      </w:pPr>
      <w:hyperlink w:anchor="_Ch1_1_2_3" w:history="1">
        <w:r>
          <w:rPr>
            <w:rStyle w:val="Hyperlink"/>
          </w:rPr>
          <w:t xml:space="preserve">1.2.3. Hydrodynamique marine</w:t>
        </w:r>
      </w:hyperlink>
      <w:r>
        <w:tab/>
      </w:r>
      <w:r>
        <w:fldChar w:fldCharType="begin"/>
      </w:r>
      <w:r>
        <w:instrText xml:space="preserve"> PAGEREF _Ch1_1_2_3 \h </w:instrText>
      </w:r>
      <w:r>
        <w:fldChar w:fldCharType="separate"/>
      </w:r>
      <w:r>
        <w:t>?</w:t>
      </w:r>
      <w:r>
        <w:fldChar w:fldCharType="end"/>
      </w:r>
    </w:p>
    <w:p>
      <w:pPr>
        <w:pStyle w:val="TM3"/>
      </w:pPr>
      <w:hyperlink w:anchor="_Ch1_1_2_4" w:history="1">
        <w:r>
          <w:rPr>
            <w:rStyle w:val="Hyperlink"/>
          </w:rPr>
          <w:t xml:space="preserve">1.2.4. Caractéristiques des eaux</w:t>
        </w:r>
      </w:hyperlink>
      <w:r>
        <w:tab/>
      </w:r>
      <w:r>
        <w:fldChar w:fldCharType="begin"/>
      </w:r>
      <w:r>
        <w:instrText xml:space="preserve"> PAGEREF _Ch1_1_2_4 \h </w:instrText>
      </w:r>
      <w:r>
        <w:fldChar w:fldCharType="separate"/>
      </w:r>
      <w:r>
        <w:t>?</w:t>
      </w:r>
      <w:r>
        <w:fldChar w:fldCharType="end"/>
      </w:r>
    </w:p>
    <w:p>
      <w:pPr>
        <w:pStyle w:val="TM3"/>
      </w:pPr>
      <w:hyperlink w:anchor="_Ch1_1_3" w:history="1">
        <w:r>
          <w:rPr>
            <w:rStyle w:val="Hyperlink"/>
          </w:rPr>
          <w:t xml:space="preserve">1.3. Géologie</w:t>
        </w:r>
      </w:hyperlink>
      <w:r>
        <w:tab/>
      </w:r>
      <w:r>
        <w:fldChar w:fldCharType="begin"/>
      </w:r>
      <w:r>
        <w:instrText xml:space="preserve"> PAGEREF _Ch1_1_3 \h </w:instrText>
      </w:r>
      <w:r>
        <w:fldChar w:fldCharType="separate"/>
      </w:r>
      <w:r>
        <w:t>?</w:t>
      </w:r>
      <w:r>
        <w:fldChar w:fldCharType="end"/>
      </w:r>
    </w:p>
    <w:p>
      <w:pPr>
        <w:pStyle w:val="TM3"/>
      </w:pPr>
      <w:hyperlink w:anchor="_Ch1_1_3_1" w:history="1">
        <w:r>
          <w:rPr>
            <w:rStyle w:val="Hyperlink"/>
          </w:rPr>
          <w:t xml:space="preserve">1.3.1. Contexte structural régional</w:t>
        </w:r>
      </w:hyperlink>
      <w:r>
        <w:tab/>
      </w:r>
      <w:r>
        <w:fldChar w:fldCharType="begin"/>
      </w:r>
      <w:r>
        <w:instrText xml:space="preserve"> PAGEREF _Ch1_1_3_1 \h </w:instrText>
      </w:r>
      <w:r>
        <w:fldChar w:fldCharType="separate"/>
      </w:r>
      <w:r>
        <w:t>?</w:t>
      </w:r>
      <w:r>
        <w:fldChar w:fldCharType="end"/>
      </w:r>
    </w:p>
    <w:p>
      <w:pPr>
        <w:pStyle w:val="TM3"/>
      </w:pPr>
      <w:hyperlink w:anchor="_Ch1_1_3_2" w:history="1">
        <w:r>
          <w:rPr>
            <w:rStyle w:val="Hyperlink"/>
          </w:rPr>
          <w:t xml:space="preserve">1.3.2. Géologie de la baie</w:t>
        </w:r>
      </w:hyperlink>
      <w:r>
        <w:tab/>
      </w:r>
      <w:r>
        <w:fldChar w:fldCharType="begin"/>
      </w:r>
      <w:r>
        <w:instrText xml:space="preserve"> PAGEREF _Ch1_1_3_2 \h </w:instrText>
      </w:r>
      <w:r>
        <w:fldChar w:fldCharType="separate"/>
      </w:r>
      <w:r>
        <w:t>?</w:t>
      </w:r>
      <w:r>
        <w:fldChar w:fldCharType="end"/>
      </w:r>
    </w:p>
    <w:p>
      <w:pPr>
        <w:pStyle w:val="TM3"/>
      </w:pPr>
      <w:hyperlink w:anchor="_Ch1_1_3_3" w:history="1">
        <w:r>
          <w:rPr>
            <w:rStyle w:val="Hyperlink"/>
          </w:rPr>
          <w:t xml:space="preserve">1.3.3. Géomorphologie sous-marine</w:t>
        </w:r>
      </w:hyperlink>
      <w:r>
        <w:tab/>
      </w:r>
      <w:r>
        <w:fldChar w:fldCharType="begin"/>
      </w:r>
      <w:r>
        <w:instrText xml:space="preserve"> PAGEREF _Ch1_1_3_3 \h </w:instrText>
      </w:r>
      <w:r>
        <w:fldChar w:fldCharType="separate"/>
      </w:r>
      <w:r>
        <w:t>?</w:t>
      </w:r>
      <w:r>
        <w:fldChar w:fldCharType="end"/>
      </w:r>
    </w:p>
    <w:p>
      <w:pPr>
        <w:pStyle w:val="TM3"/>
      </w:pPr>
      <w:hyperlink w:anchor="_Ch1_1_4" w:history="1">
        <w:r>
          <w:rPr>
            <w:rStyle w:val="Hyperlink"/>
          </w:rPr>
          <w:t xml:space="preserve">1.4. Climat</w:t>
        </w:r>
      </w:hyperlink>
      <w:r>
        <w:tab/>
      </w:r>
      <w:r>
        <w:fldChar w:fldCharType="begin"/>
      </w:r>
      <w:r>
        <w:instrText xml:space="preserve"> PAGEREF _Ch1_1_4 \h </w:instrText>
      </w:r>
      <w:r>
        <w:fldChar w:fldCharType="separate"/>
      </w:r>
      <w:r>
        <w:t>?</w:t>
      </w:r>
      <w:r>
        <w:fldChar w:fldCharType="end"/>
      </w:r>
    </w:p>
    <w:p>
      <w:pPr>
        <w:pStyle w:val="TM3"/>
      </w:pPr>
      <w:hyperlink w:anchor="_Ch1_1_4_1" w:history="1">
        <w:r>
          <w:rPr>
            <w:rStyle w:val="Hyperlink"/>
          </w:rPr>
          <w:t xml:space="preserve">1.4.1. Type climatique et classification</w:t>
        </w:r>
      </w:hyperlink>
      <w:r>
        <w:tab/>
      </w:r>
      <w:r>
        <w:fldChar w:fldCharType="begin"/>
      </w:r>
      <w:r>
        <w:instrText xml:space="preserve"> PAGEREF _Ch1_1_4_1 \h </w:instrText>
      </w:r>
      <w:r>
        <w:fldChar w:fldCharType="separate"/>
      </w:r>
      <w:r>
        <w:t>?</w:t>
      </w:r>
      <w:r>
        <w:fldChar w:fldCharType="end"/>
      </w:r>
    </w:p>
    <w:p>
      <w:pPr>
        <w:pStyle w:val="TM3"/>
      </w:pPr>
      <w:hyperlink w:anchor="_Ch1_1_4_2" w:history="1">
        <w:r>
          <w:rPr>
            <w:rStyle w:val="Hyperlink"/>
          </w:rPr>
          <w:t xml:space="preserve">1.4.2. Paramètres thermométriques</w:t>
        </w:r>
      </w:hyperlink>
      <w:r>
        <w:tab/>
      </w:r>
      <w:r>
        <w:fldChar w:fldCharType="begin"/>
      </w:r>
      <w:r>
        <w:instrText xml:space="preserve"> PAGEREF _Ch1_1_4_2 \h </w:instrText>
      </w:r>
      <w:r>
        <w:fldChar w:fldCharType="separate"/>
      </w:r>
      <w:r>
        <w:t>?</w:t>
      </w:r>
      <w:r>
        <w:fldChar w:fldCharType="end"/>
      </w:r>
    </w:p>
    <w:p>
      <w:pPr>
        <w:pStyle w:val="TM3"/>
      </w:pPr>
      <w:hyperlink w:anchor="_Ch1_1_4_3" w:history="1">
        <w:r>
          <w:rPr>
            <w:rStyle w:val="Hyperlink"/>
          </w:rPr>
          <w:t xml:space="preserve">1.4.3. Régime pluviométrique</w:t>
        </w:r>
      </w:hyperlink>
      <w:r>
        <w:tab/>
      </w:r>
      <w:r>
        <w:fldChar w:fldCharType="begin"/>
      </w:r>
      <w:r>
        <w:instrText xml:space="preserve"> PAGEREF _Ch1_1_4_3 \h </w:instrText>
      </w:r>
      <w:r>
        <w:fldChar w:fldCharType="separate"/>
      </w:r>
      <w:r>
        <w:t>?</w:t>
      </w:r>
      <w:r>
        <w:fldChar w:fldCharType="end"/>
      </w:r>
    </w:p>
    <w:p>
      <w:pPr>
        <w:pStyle w:val="TM3"/>
      </w:pPr>
      <w:hyperlink w:anchor="_Ch1_1_4_4" w:history="1">
        <w:r>
          <w:rPr>
            <w:rStyle w:val="Hyperlink"/>
          </w:rPr>
          <w:t xml:space="preserve">1.4.4. Régime des vents</w:t>
        </w:r>
      </w:hyperlink>
      <w:r>
        <w:tab/>
      </w:r>
      <w:r>
        <w:fldChar w:fldCharType="begin"/>
      </w:r>
      <w:r>
        <w:instrText xml:space="preserve"> PAGEREF _Ch1_1_4_4 \h </w:instrText>
      </w:r>
      <w:r>
        <w:fldChar w:fldCharType="separate"/>
      </w:r>
      <w:r>
        <w:t>?</w:t>
      </w:r>
      <w:r>
        <w:fldChar w:fldCharType="end"/>
      </w:r>
    </w:p>
    <w:p>
      <w:pPr>
        <w:pStyle w:val="TM3"/>
      </w:pPr>
      <w:hyperlink w:anchor="_Ch1_1_5" w:history="1">
        <w:r>
          <w:rPr>
            <w:rStyle w:val="Hyperlink"/>
          </w:rPr>
          <w:t xml:space="preserve">1.5. Morphologie du littoral de Tanger</w:t>
        </w:r>
      </w:hyperlink>
      <w:r>
        <w:tab/>
      </w:r>
      <w:r>
        <w:fldChar w:fldCharType="begin"/>
      </w:r>
      <w:r>
        <w:instrText xml:space="preserve"> PAGEREF _Ch1_1_5 \h </w:instrText>
      </w:r>
      <w:r>
        <w:fldChar w:fldCharType="separate"/>
      </w:r>
      <w:r>
        <w:t>?</w:t>
      </w:r>
      <w:r>
        <w:fldChar w:fldCharType="end"/>
      </w:r>
    </w:p>
    <w:p>
      <w:pPr>
        <w:pStyle w:val="TM3"/>
      </w:pPr>
      <w:hyperlink w:anchor="_Ch1_1_5_1" w:history="1">
        <w:r>
          <w:rPr>
            <w:rStyle w:val="Hyperlink"/>
          </w:rPr>
          <w:t xml:space="preserve">1.5.1. Configuration générale</w:t>
        </w:r>
      </w:hyperlink>
      <w:r>
        <w:tab/>
      </w:r>
      <w:r>
        <w:fldChar w:fldCharType="begin"/>
      </w:r>
      <w:r>
        <w:instrText xml:space="preserve"> PAGEREF _Ch1_1_5_1 \h </w:instrText>
      </w:r>
      <w:r>
        <w:fldChar w:fldCharType="separate"/>
      </w:r>
      <w:r>
        <w:t>?</w:t>
      </w:r>
      <w:r>
        <w:fldChar w:fldCharType="end"/>
      </w:r>
    </w:p>
    <w:p>
      <w:pPr>
        <w:pStyle w:val="TM3"/>
      </w:pPr>
      <w:hyperlink w:anchor="_Ch1_1_5_2" w:history="1">
        <w:r>
          <w:rPr>
            <w:rStyle w:val="Hyperlink"/>
          </w:rPr>
          <w:t xml:space="preserve">1.5.2. Évolution historique du trait de côte</w:t>
        </w:r>
      </w:hyperlink>
      <w:r>
        <w:tab/>
      </w:r>
      <w:r>
        <w:fldChar w:fldCharType="begin"/>
      </w:r>
      <w:r>
        <w:instrText xml:space="preserve"> PAGEREF _Ch1_1_5_2 \h </w:instrText>
      </w:r>
      <w:r>
        <w:fldChar w:fldCharType="separate"/>
      </w:r>
      <w:r>
        <w:t>?</w:t>
      </w:r>
      <w:r>
        <w:fldChar w:fldCharType="end"/>
      </w:r>
    </w:p>
    <w:p>
      <w:pPr>
        <w:pStyle w:val="TM3"/>
      </w:pPr>
      <w:hyperlink w:anchor="_Ch1_1_5_3" w:history="1">
        <w:r>
          <w:rPr>
            <w:rStyle w:val="Hyperlink"/>
          </w:rPr>
          <w:t xml:space="preserve">1.5.3. Profils de plage et zonation verticale</w:t>
        </w:r>
      </w:hyperlink>
      <w:r>
        <w:tab/>
      </w:r>
      <w:r>
        <w:fldChar w:fldCharType="begin"/>
      </w:r>
      <w:r>
        <w:instrText xml:space="preserve"> PAGEREF _Ch1_1_5_3 \h </w:instrText>
      </w:r>
      <w:r>
        <w:fldChar w:fldCharType="separate"/>
      </w:r>
      <w:r>
        <w:t>?</w:t>
      </w:r>
      <w:r>
        <w:fldChar w:fldCharType="end"/>
      </w:r>
    </w:p>
    <w:p>
      <w:pPr>
        <w:pStyle w:val="TM3"/>
      </w:pPr>
      <w:hyperlink w:anchor="_Ch1_1_6" w:history="1">
        <w:r>
          <w:rPr>
            <w:rStyle w:val="Hyperlink"/>
          </w:rPr>
          <w:t xml:space="preserve">1.6. Dynamique sédimentaire du littoral de Tanger</w:t>
        </w:r>
      </w:hyperlink>
      <w:r>
        <w:tab/>
      </w:r>
      <w:r>
        <w:fldChar w:fldCharType="begin"/>
      </w:r>
      <w:r>
        <w:instrText xml:space="preserve"> PAGEREF _Ch1_1_6 \h </w:instrText>
      </w:r>
      <w:r>
        <w:fldChar w:fldCharType="separate"/>
      </w:r>
      <w:r>
        <w:t>?</w:t>
      </w:r>
      <w:r>
        <w:fldChar w:fldCharType="end"/>
      </w:r>
    </w:p>
    <w:p>
      <w:pPr>
        <w:pStyle w:val="TM3"/>
      </w:pPr>
      <w:hyperlink w:anchor="_Ch1_1_6_1" w:history="1">
        <w:r>
          <w:rPr>
            <w:rStyle w:val="Hyperlink"/>
          </w:rPr>
          <w:t xml:space="preserve">1.6.1. Bilan sédimentaire et transport littoral</w:t>
        </w:r>
      </w:hyperlink>
      <w:r>
        <w:tab/>
      </w:r>
      <w:r>
        <w:fldChar w:fldCharType="begin"/>
      </w:r>
      <w:r>
        <w:instrText xml:space="preserve"> PAGEREF _Ch1_1_6_1 \h </w:instrText>
      </w:r>
      <w:r>
        <w:fldChar w:fldCharType="separate"/>
      </w:r>
      <w:r>
        <w:t>?</w:t>
      </w:r>
      <w:r>
        <w:fldChar w:fldCharType="end"/>
      </w:r>
    </w:p>
    <w:p>
      <w:pPr>
        <w:pStyle w:val="TM3"/>
      </w:pPr>
      <w:hyperlink w:anchor="_Ch1_1_6_2" w:history="1">
        <w:r>
          <w:rPr>
            <w:rStyle w:val="Hyperlink"/>
          </w:rPr>
          <w:t xml:space="preserve">1.6.2. Granulométrie et nature des sédiments</w:t>
        </w:r>
      </w:hyperlink>
      <w:r>
        <w:tab/>
      </w:r>
      <w:r>
        <w:fldChar w:fldCharType="begin"/>
      </w:r>
      <w:r>
        <w:instrText xml:space="preserve"> PAGEREF _Ch1_1_6_2 \h </w:instrText>
      </w:r>
      <w:r>
        <w:fldChar w:fldCharType="separate"/>
      </w:r>
      <w:r>
        <w:t>?</w:t>
      </w:r>
      <w:r>
        <w:fldChar w:fldCharType="end"/>
      </w:r>
    </w:p>
    <w:p>
      <w:pPr>
        <w:pStyle w:val="TM3"/>
      </w:pPr>
      <w:hyperlink w:anchor="_Ch1_1_6_3" w:history="1">
        <w:r>
          <w:rPr>
            <w:rStyle w:val="Hyperlink"/>
          </w:rPr>
          <w:t xml:space="preserve">1.6.3. Érosion côtière et risques</w:t>
        </w:r>
      </w:hyperlink>
      <w:r>
        <w:tab/>
      </w:r>
      <w:r>
        <w:fldChar w:fldCharType="begin"/>
      </w:r>
      <w:r>
        <w:instrText xml:space="preserve"> PAGEREF _Ch1_1_6_3 \h </w:instrText>
      </w:r>
      <w:r>
        <w:fldChar w:fldCharType="separate"/>
      </w:r>
      <w:r>
        <w:t>?</w:t>
      </w:r>
      <w:r>
        <w:fldChar w:fldCharType="end"/>
      </w:r>
    </w:p>
    <w:p>
      <w:pPr>
        <w:pStyle w:val="TM3"/>
      </w:pPr>
      <w:hyperlink w:anchor="_Ch1_1_6_4" w:history="1">
        <w:r>
          <w:rPr>
            <w:rStyle w:val="Hyperlink"/>
          </w:rPr>
          <w:t xml:space="preserve">1.6.4. Implications pour la bathymétrie par télédétection</w:t>
        </w:r>
      </w:hyperlink>
      <w:r>
        <w:tab/>
      </w:r>
      <w:r>
        <w:fldChar w:fldCharType="begin"/>
      </w:r>
      <w:r>
        <w:instrText xml:space="preserve"> PAGEREF _Ch1_1_6_4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2_Generalites_et_methodes_de_de" w:history="1">
        <w:r>
          <w:rPr>
            <w:rStyle w:val="Hyperlink"/>
          </w:rPr>
          <w:t xml:space="preserve">Chapitre 2 : Généralités et méthodes de détermination de la bathymétrie</w:t>
        </w:r>
      </w:hyperlink>
      <w:r>
        <w:tab/>
      </w:r>
      <w:r>
        <w:fldChar w:fldCharType="begin"/>
      </w:r>
      <w:r>
        <w:instrText xml:space="preserve"> PAGEREF Chapitre_2_Generalites_et_methodes_de_de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_Toc220862579" w:history="1">
        <w:r>
          <w:rPr>
            <w:rStyle w:val="Hyperlink"/>
          </w:rPr>
          <w:t xml:space="preserve">2.1- Importance de la télédétection dans la détermination de la bathymétrie</w:t>
        </w:r>
      </w:hyperlink>
      <w:r>
        <w:tab/>
      </w:r>
      <w:r>
        <w:fldChar w:fldCharType="begin"/>
      </w:r>
      <w:r>
        <w:instrText xml:space="preserve"> PAGEREF _Toc220862579 \h </w:instrText>
      </w:r>
      <w:r>
        <w:fldChar w:fldCharType="separate"/>
      </w:r>
      <w:r>
        <w:t>?</w:t>
      </w:r>
      <w:r>
        <w:fldChar w:fldCharType="end"/>
      </w:r>
    </w:p>
    <w:p>
      <w:pPr>
        <w:pStyle w:val="TM3"/>
      </w:pPr>
      <w:hyperlink w:anchor="_Toc220862580" w:history="1">
        <w:r>
          <w:rPr>
            <w:rStyle w:val="Hyperlink"/>
          </w:rPr>
          <w:t xml:space="preserve">2.1.1- Les différents capteurs utilisés pour l'estimation de la bathymétrie</w:t>
        </w:r>
      </w:hyperlink>
      <w:r>
        <w:tab/>
      </w:r>
      <w:r>
        <w:fldChar w:fldCharType="begin"/>
      </w:r>
      <w:r>
        <w:instrText xml:space="preserve"> PAGEREF _Toc220862580 \h </w:instrText>
      </w:r>
      <w:r>
        <w:fldChar w:fldCharType="separate"/>
      </w:r>
      <w:r>
        <w:t>?</w:t>
      </w:r>
      <w:r>
        <w:fldChar w:fldCharType="end"/>
      </w:r>
    </w:p>
    <w:p>
      <w:pPr>
        <w:pStyle w:val="TM3"/>
      </w:pPr>
      <w:hyperlink w:anchor="_Toc220862581" w:history="1">
        <w:r>
          <w:rPr>
            <w:rStyle w:val="Hyperlink"/>
          </w:rPr>
          <w:t xml:space="preserve">2.1.2- Capteurs optiques multispectraux</w:t>
        </w:r>
      </w:hyperlink>
      <w:r>
        <w:tab/>
      </w:r>
      <w:r>
        <w:fldChar w:fldCharType="begin"/>
      </w:r>
      <w:r>
        <w:instrText xml:space="preserve"> PAGEREF _Toc220862581 \h </w:instrText>
      </w:r>
      <w:r>
        <w:fldChar w:fldCharType="separate"/>
      </w:r>
      <w:r>
        <w:t>?</w:t>
      </w:r>
      <w:r>
        <w:fldChar w:fldCharType="end"/>
      </w:r>
    </w:p>
    <w:p>
      <w:pPr>
        <w:pStyle w:val="TM3"/>
      </w:pPr>
      <w:hyperlink w:anchor="bm_2_1_3_Les_capteurs_altimetriques_lase" w:history="1">
        <w:r>
          <w:rPr>
            <w:rStyle w:val="Hyperlink"/>
          </w:rPr>
          <w:t xml:space="preserve">2.1.3- Les capteurs altimétriques laser (LiDAR spatial)</w:t>
        </w:r>
      </w:hyperlink>
      <w:r>
        <w:tab/>
      </w:r>
      <w:r>
        <w:fldChar w:fldCharType="begin"/>
      </w:r>
      <w:r>
        <w:instrText xml:space="preserve"> PAGEREF bm_2_1_3_Les_capteurs_altimetriques_lase \h </w:instrText>
      </w:r>
      <w:r>
        <w:fldChar w:fldCharType="separate"/>
      </w:r>
      <w:r>
        <w:t>?</w:t>
      </w:r>
      <w:r>
        <w:fldChar w:fldCharType="end"/>
      </w:r>
    </w:p>
    <w:p>
      <w:pPr>
        <w:pStyle w:val="TM3"/>
      </w:pPr>
      <w:hyperlink w:anchor="bm_2_1_4_Plateformes_de_traitement_et_in" w:history="1">
        <w:r>
          <w:rPr>
            <w:rStyle w:val="Hyperlink"/>
          </w:rPr>
          <w:t xml:space="preserve">2.1.4- Plateformes de traitement et intégration des données : Google Earth Engine</w:t>
        </w:r>
      </w:hyperlink>
      <w:r>
        <w:tab/>
      </w:r>
      <w:r>
        <w:fldChar w:fldCharType="begin"/>
      </w:r>
      <w:r>
        <w:instrText xml:space="preserve"> PAGEREF bm_2_1_4_Plateformes_de_traitement_et_in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3_Les_Methodes_de_Determination" w:history="1">
        <w:r>
          <w:rPr>
            <w:rStyle w:val="Hyperlink"/>
          </w:rPr>
          <w:t xml:space="preserve">Chapitre 3 : Les Méthodes de Détermination de la Bathymétrie « Une Analyse Comparative »</w:t>
        </w:r>
      </w:hyperlink>
      <w:r>
        <w:tab/>
      </w:r>
      <w:r>
        <w:fldChar w:fldCharType="begin"/>
      </w:r>
      <w:r>
        <w:instrText xml:space="preserve"> PAGEREF Chapitre_3_Les_Methodes_de_Determination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bm_3_1_Determination_de_la_bathymetrie_p" w:history="1">
        <w:r>
          <w:rPr>
            <w:rStyle w:val="Hyperlink"/>
          </w:rPr>
          <w:t xml:space="preserve">3.1- Détermination de la bathymétrie par satellite (SBD) avec régression linéaire</w:t>
        </w:r>
      </w:hyperlink>
      <w:r>
        <w:tab/>
      </w:r>
      <w:r>
        <w:fldChar w:fldCharType="begin"/>
      </w:r>
      <w:r>
        <w:instrText xml:space="preserve"> PAGEREF bm_3_1_Determination_de_la_bathymetrie_p \h </w:instrText>
      </w:r>
      <w:r>
        <w:fldChar w:fldCharType="separate"/>
      </w:r>
      <w:r>
        <w:t>?</w:t>
      </w:r>
      <w:r>
        <w:fldChar w:fldCharType="end"/>
      </w:r>
    </w:p>
    <w:p>
      <w:pPr>
        <w:pStyle w:val="TM3"/>
      </w:pPr>
      <w:hyperlink w:anchor="bm_3_1_1_Principe_de_la_regression_linea" w:history="1">
        <w:r>
          <w:rPr>
            <w:rStyle w:val="Hyperlink"/>
          </w:rPr>
          <w:t xml:space="preserve">3.1.1- Principe de la régression linéaire</w:t>
        </w:r>
      </w:hyperlink>
      <w:r>
        <w:tab/>
      </w:r>
      <w:r>
        <w:fldChar w:fldCharType="begin"/>
      </w:r>
      <w:r>
        <w:instrText xml:space="preserve"> PAGEREF bm_3_1_1_Principe_de_la_regression_linea \h </w:instrText>
      </w:r>
      <w:r>
        <w:fldChar w:fldCharType="separate"/>
      </w:r>
      <w:r>
        <w:t>?</w:t>
      </w:r>
      <w:r>
        <w:fldChar w:fldCharType="end"/>
      </w:r>
    </w:p>
    <w:p>
      <w:pPr>
        <w:pStyle w:val="TM3"/>
      </w:pPr>
      <w:hyperlink w:anchor="bm_3_2_Determination_de_la_bathymetrie_p" w:history="1">
        <w:r>
          <w:rPr>
            <w:rStyle w:val="Hyperlink"/>
          </w:rPr>
          <w:t xml:space="preserve">3.2- Détermination de la bathymétrie par altimétrie spatiale : ICESat-2 et Open Altimetry</w:t>
        </w:r>
      </w:hyperlink>
      <w:r>
        <w:tab/>
      </w:r>
      <w:r>
        <w:fldChar w:fldCharType="begin"/>
      </w:r>
      <w:r>
        <w:instrText xml:space="preserve"> PAGEREF bm_3_2_Determination_de_la_bathymetrie_p \h </w:instrText>
      </w:r>
      <w:r>
        <w:fldChar w:fldCharType="separate"/>
      </w:r>
      <w:r>
        <w:t>?</w:t>
      </w:r>
      <w:r>
        <w:fldChar w:fldCharType="end"/>
      </w:r>
    </w:p>
    <w:p>
      <w:pPr>
        <w:pStyle w:val="TM3"/>
      </w:pPr>
      <w:hyperlink w:anchor="bm_3_2_1_Principe_de_fonctionnement" w:history="1">
        <w:r>
          <w:rPr>
            <w:rStyle w:val="Hyperlink"/>
          </w:rPr>
          <w:t xml:space="preserve">3.2.1- Principe de fonctionnement</w:t>
        </w:r>
      </w:hyperlink>
      <w:r>
        <w:tab/>
      </w:r>
      <w:r>
        <w:fldChar w:fldCharType="begin"/>
      </w:r>
      <w:r>
        <w:instrText xml:space="preserve"> PAGEREF bm_3_2_1_Principe_de_fonctionnement \h </w:instrText>
      </w:r>
      <w:r>
        <w:fldChar w:fldCharType="separate"/>
      </w:r>
      <w:r>
        <w:t>?</w:t>
      </w:r>
      <w:r>
        <w:fldChar w:fldCharType="end"/>
      </w:r>
    </w:p>
    <w:p>
      <w:pPr>
        <w:pStyle w:val="TM3"/>
      </w:pPr>
      <w:hyperlink w:anchor="bm_3_2_2_Avantages_et_Inconvenients" w:history="1">
        <w:r>
          <w:rPr>
            <w:rStyle w:val="Hyperlink"/>
          </w:rPr>
          <w:t xml:space="preserve">3.2.2- Avantages et Inconvénients</w:t>
        </w:r>
      </w:hyperlink>
      <w:r>
        <w:tab/>
      </w:r>
      <w:r>
        <w:fldChar w:fldCharType="begin"/>
      </w:r>
      <w:r>
        <w:instrText xml:space="preserve"> PAGEREF bm_3_2_2_Avantages_et_Inconvenients \h </w:instrText>
      </w:r>
      <w:r>
        <w:fldChar w:fldCharType="separate"/>
      </w:r>
      <w:r>
        <w:t>?</w:t>
      </w:r>
      <w:r>
        <w:fldChar w:fldCharType="end"/>
      </w:r>
    </w:p>
    <w:p>
      <w:pPr>
        <w:pStyle w:val="TM3"/>
      </w:pPr>
      <w:hyperlink w:anchor="bm_3_2_3_Applications_typiques" w:history="1">
        <w:r>
          <w:rPr>
            <w:rStyle w:val="Hyperlink"/>
          </w:rPr>
          <w:t xml:space="preserve">3.2.3- Applications typiques</w:t>
        </w:r>
      </w:hyperlink>
      <w:r>
        <w:tab/>
      </w:r>
      <w:r>
        <w:fldChar w:fldCharType="begin"/>
      </w:r>
      <w:r>
        <w:instrText xml:space="preserve"> PAGEREF bm_3_2_3_Applications_typiques \h </w:instrText>
      </w:r>
      <w:r>
        <w:fldChar w:fldCharType="separate"/>
      </w:r>
      <w:r>
        <w:t>?</w:t>
      </w:r>
      <w:r>
        <w:fldChar w:fldCharType="end"/>
      </w:r>
    </w:p>
    <w:p>
      <w:pPr>
        <w:pStyle w:val="TM3"/>
      </w:pPr>
      <w:hyperlink w:anchor="bm_3_3_Determination_de_la_bathymetrie_a" w:history="1">
        <w:r>
          <w:rPr>
            <w:rStyle w:val="Hyperlink"/>
          </w:rPr>
          <w:t xml:space="preserve">3.3- Détermination de la bathymétrie avec Google Earth Engine</w:t>
        </w:r>
      </w:hyperlink>
      <w:r>
        <w:tab/>
      </w:r>
      <w:r>
        <w:fldChar w:fldCharType="begin"/>
      </w:r>
      <w:r>
        <w:instrText xml:space="preserve"> PAGEREF bm_3_3_Determination_de_la_bathymetrie_a \h </w:instrText>
      </w:r>
      <w:r>
        <w:fldChar w:fldCharType="separate"/>
      </w:r>
      <w:r>
        <w:t>?</w:t>
      </w:r>
      <w:r>
        <w:fldChar w:fldCharType="end"/>
      </w:r>
    </w:p>
    <w:p>
      <w:pPr>
        <w:pStyle w:val="TM3"/>
      </w:pPr>
      <w:hyperlink w:anchor="bm_3_3_1_Principe_de_la_methode" w:history="1">
        <w:r>
          <w:rPr>
            <w:rStyle w:val="Hyperlink"/>
          </w:rPr>
          <w:t xml:space="preserve">3.3.1- Principe de la méthode</w:t>
        </w:r>
      </w:hyperlink>
      <w:r>
        <w:tab/>
      </w:r>
      <w:r>
        <w:fldChar w:fldCharType="begin"/>
      </w:r>
      <w:r>
        <w:instrText xml:space="preserve"> PAGEREF bm_3_3_1_Principe_de_la_methode \h </w:instrText>
      </w:r>
      <w:r>
        <w:fldChar w:fldCharType="separate"/>
      </w:r>
      <w:r>
        <w:t>?</w:t>
      </w:r>
      <w:r>
        <w:fldChar w:fldCharType="end"/>
      </w:r>
    </w:p>
    <w:p w14:paraId="7B36DFDE" w14:textId="471FC094" w:rsidR="00F00A93" w:rsidRPr="004315F1" w:rsidRDefault="00F00A93" w:rsidP="00F00A93">
      <w:pPr>
        <w:pStyle w:val="TM3"/>
      </w:pPr>
      <w:hyperlink w:anchor="bm_332_avantages_gee" w:history="1">
        <w:r>
          <w:rPr>
            <w:rStyle w:val="Hyperlink"/>
          </w:rPr>
          <w:t xml:space="preserve">3.3.2- Avantages et Inconvénients de GEE pour la Bathymétrie</w:t>
        </w:r>
      </w:hyperlink>
      <w:r>
        <w:tab/>
      </w:r>
      <w:r>
        <w:fldChar w:fldCharType="begin"/>
      </w:r>
      <w:r>
        <w:instrText xml:space="preserve"> PAGEREF bm_332_avantages_gee \h </w:instrText>
      </w:r>
      <w:r>
        <w:fldChar w:fldCharType="separate"/>
      </w:r>
      <w:r>
        <w:t>?</w:t>
      </w:r>
      <w:r>
        <w:fldChar w:fldCharType="end"/>
      </w:r>
    </w:p>
    <w:p w14:paraId="03374622" w14:textId="282BB819" w:rsidR="00F00A93" w:rsidRPr="004315F1" w:rsidRDefault="00F00A93" w:rsidP="00F00A93">
      <w:pPr>
        <w:pStyle w:val="TM3"/>
      </w:pPr>
      <w:hyperlink w:anchor="bm_3_3_3_Applications_typiques" w:history="1">
        <w:r>
          <w:rPr>
            <w:rStyle w:val="Hyperlink"/>
          </w:rPr>
          <w:t xml:space="preserve">3.3.3- Applications typiques</w:t>
        </w:r>
      </w:hyperlink>
      <w:r>
        <w:tab/>
      </w:r>
      <w:r>
        <w:fldChar w:fldCharType="begin"/>
      </w:r>
      <w:r>
        <w:instrText xml:space="preserve"> PAGEREF bm_3_3_3_Applications_typiques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14:paraId="219A658F" w14:textId="77777777" w:rsidR="00F00A93" w:rsidRPr="004315F1" w:rsidRDefault="00F00A93" w:rsidP="00F00A93">
      <w:pPr>
        <w:pStyle w:val="Partie"/>
        <w:rPr>
          <w:rFonts w:asciiTheme="majorBidi" w:hAnsiTheme="majorBidi" w:cstheme="majorBidi"/>
        </w:rPr>
      </w:pPr>
      <w:hyperlink w:anchor="bm_partie2" w:history="1">
        <w:r>
          <w:rPr>
            <w:rStyle w:val="Hyperlink"/>
          </w:rPr>
          <w:t xml:space="preserve">PARTIE 2 : APPLICATION ET RÉSULTATS</w:t>
        </w:r>
      </w:hyperlink>
      <w:r>
        <w:tab/>
      </w:r>
      <w:r>
        <w:fldChar w:fldCharType="begin"/>
      </w:r>
      <w:r>
        <w:instrText xml:space="preserve"> PAGEREF bm_partie2 \h </w:instrText>
      </w:r>
      <w:r>
        <w:fldChar w:fldCharType="separate"/>
      </w:r>
      <w:r>
        <w:t>?</w:t>
      </w:r>
      <w:r>
        <w:fldChar w:fldCharType="end"/>
      </w:r>
    </w:p>
    <w:p>
      <w:pPr>
        <w:pStyle w:val="TM2"/>
      </w:pPr>
      <w:hyperlink w:anchor="Chapitre_4_Determination_de_la_bathymetr" w:history="1">
        <w:r>
          <w:rPr>
            <w:rStyle w:val="Hyperlink"/>
          </w:rPr>
          <w:t xml:space="preserve">Chapitre 4 : Détermination de la bathymétrie par régression linéaire à partir des images Sentinel-2 (Baie de Tanger)</w:t>
        </w:r>
      </w:hyperlink>
      <w:r>
        <w:tab/>
      </w:r>
      <w:r>
        <w:fldChar w:fldCharType="begin"/>
      </w:r>
      <w:r>
        <w:instrText xml:space="preserve"> PAGEREF Chapitre_4_Determination_de_la_bathymetr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bm_4_1_Zone_d_etude_la_baie_de_Tanger" w:history="1">
        <w:r>
          <w:rPr>
            <w:rStyle w:val="Hyperlink"/>
          </w:rPr>
          <w:t xml:space="preserve">4.1- Zone d'étude : la baie de Tanger</w:t>
        </w:r>
      </w:hyperlink>
      <w:r>
        <w:tab/>
      </w:r>
      <w:r>
        <w:fldChar w:fldCharType="begin"/>
      </w:r>
      <w:r>
        <w:instrText xml:space="preserve"> PAGEREF bm_4_1_Zone_d_etude_la_baie_de_Tanger \h </w:instrText>
      </w:r>
      <w:r>
        <w:fldChar w:fldCharType="separate"/>
      </w:r>
      <w:r>
        <w:t>?</w:t>
      </w:r>
      <w:r>
        <w:fldChar w:fldCharType="end"/>
      </w:r>
    </w:p>
    <w:p>
      <w:pPr>
        <w:pStyle w:val="TM3"/>
      </w:pPr>
      <w:hyperlink w:anchor="bm_4_2_Donnees_utilisees" w:history="1">
        <w:r>
          <w:rPr>
            <w:rStyle w:val="Hyperlink"/>
          </w:rPr>
          <w:t xml:space="preserve">4.2- Données utilisées</w:t>
        </w:r>
      </w:hyperlink>
      <w:r>
        <w:tab/>
      </w:r>
      <w:r>
        <w:fldChar w:fldCharType="begin"/>
      </w:r>
      <w:r>
        <w:instrText xml:space="preserve"> PAGEREF bm_4_2_Donnees_utilisees \h </w:instrText>
      </w:r>
      <w:r>
        <w:fldChar w:fldCharType="separate"/>
      </w:r>
      <w:r>
        <w:t>?</w:t>
      </w:r>
      <w:r>
        <w:fldChar w:fldCharType="end"/>
      </w:r>
    </w:p>
    <w:p w14:paraId="3EBFECB5" w14:textId="4A50603F" w:rsidR="00F00A93" w:rsidRPr="004315F1" w:rsidRDefault="00F00A93" w:rsidP="00F00A93">
      <w:pPr>
        <w:pStyle w:val="TM3"/>
      </w:pPr>
      <w:hyperlink w:anchor="bm_4_2_1_Images_Sentinel_2" w:history="1">
        <w:r>
          <w:rPr>
            <w:rStyle w:val="Hyperlink"/>
          </w:rPr>
          <w:t xml:space="preserve">4.2.1- Images Sentinel-2</w:t>
        </w:r>
      </w:hyperlink>
      <w:r>
        <w:tab/>
      </w:r>
      <w:r>
        <w:fldChar w:fldCharType="begin"/>
      </w:r>
      <w:r>
        <w:instrText xml:space="preserve"> PAGEREF bm_4_2_1_Images_Sentinel_2 \h </w:instrText>
      </w:r>
      <w:r>
        <w:fldChar w:fldCharType="separate"/>
      </w:r>
      <w:r>
        <w:t>?</w:t>
      </w:r>
      <w:r>
        <w:fldChar w:fldCharType="end"/>
      </w:r>
    </w:p>
    <w:p w14:paraId="63E8BE5C" w14:textId="08892902" w:rsidR="00F00A93" w:rsidRPr="004315F1" w:rsidRDefault="00F00A93" w:rsidP="00F00A93">
      <w:pPr>
        <w:pStyle w:val="TM3"/>
      </w:pPr>
      <w:hyperlink w:anchor="bm_4_2_2_Donnees_bathymetriques_de_refer" w:history="1">
        <w:r>
          <w:rPr>
            <w:rStyle w:val="Hyperlink"/>
          </w:rPr>
          <w:t xml:space="preserve">4.2.2- Données bathymétriques de référence</w:t>
        </w:r>
      </w:hyperlink>
      <w:r>
        <w:tab/>
      </w:r>
      <w:r>
        <w:fldChar w:fldCharType="begin"/>
      </w:r>
      <w:r>
        <w:instrText xml:space="preserve"> PAGEREF bm_4_2_2_Donnees_bathymetriques_de_refer \h </w:instrText>
      </w:r>
      <w:r>
        <w:fldChar w:fldCharType="separate"/>
      </w:r>
      <w:r>
        <w:t>?</w:t>
      </w:r>
      <w:r>
        <w:fldChar w:fldCharType="end"/>
      </w:r>
    </w:p>
    <w:p w14:paraId="72DBAAC2" w14:textId="10F6D638" w:rsidR="00F00A93" w:rsidRPr="004315F1" w:rsidRDefault="00F00A93" w:rsidP="00F00A93">
      <w:pPr>
        <w:pStyle w:val="TM3"/>
      </w:pPr>
      <w:hyperlink w:anchor="bm_434_pretraitements" w:history="1">
        <w:r>
          <w:rPr>
            <w:rStyle w:val="Hyperlink"/>
          </w:rPr>
          <w:t xml:space="preserve">4.3- Pré-traitements des images Sentinel-2</w:t>
        </w:r>
      </w:hyperlink>
      <w:r>
        <w:tab/>
      </w:r>
      <w:r>
        <w:fldChar w:fldCharType="begin"/>
      </w:r>
      <w:r>
        <w:instrText xml:space="preserve"> PAGEREF bm_434_pretraitements \h </w:instrText>
      </w:r>
      <w:r>
        <w:fldChar w:fldCharType="separate"/>
      </w:r>
      <w:r>
        <w:t>?</w:t>
      </w:r>
      <w:r>
        <w:fldChar w:fldCharType="end"/>
      </w:r>
    </w:p>
    <w:p w14:paraId="7032BE6C" w14:textId="6884E76D" w:rsidR="00F00A93" w:rsidRPr="004315F1" w:rsidRDefault="00F00A93" w:rsidP="00F00A93">
      <w:pPr>
        <w:pStyle w:val="TM3"/>
      </w:pPr>
      <w:hyperlink w:anchor="bm_431_reechantillonnage" w:history="1">
        <w:r>
          <w:rPr>
            <w:rStyle w:val="Hyperlink"/>
          </w:rPr>
          <w:t xml:space="preserve">4.3.1- Rééchantillonnage (Resampling)</w:t>
        </w:r>
      </w:hyperlink>
      <w:r>
        <w:tab/>
      </w:r>
      <w:r>
        <w:fldChar w:fldCharType="begin"/>
      </w:r>
      <w:r>
        <w:instrText xml:space="preserve"> PAGEREF bm_431_reechantillonnage \h </w:instrText>
      </w:r>
      <w:r>
        <w:fldChar w:fldCharType="separate"/>
      </w:r>
      <w:r>
        <w:t>?</w:t>
      </w:r>
      <w:r>
        <w:fldChar w:fldCharType="end"/>
      </w:r>
    </w:p>
    <w:p w14:paraId="65C02F71" w14:textId="4DAF2C92" w:rsidR="00F00A93" w:rsidRPr="004315F1" w:rsidRDefault="00F00A93" w:rsidP="00F00A93">
      <w:pPr>
        <w:pStyle w:val="TM3"/>
      </w:pPr>
      <w:hyperlink w:anchor="bm_432_extraction_aoi" w:history="1">
        <w:r>
          <w:rPr>
            <w:rStyle w:val="Hyperlink"/>
          </w:rPr>
          <w:t xml:space="preserve">4.3.2- Extraction de la zone d'intérêt (Subset)</w:t>
        </w:r>
      </w:hyperlink>
      <w:r>
        <w:tab/>
      </w:r>
      <w:r>
        <w:fldChar w:fldCharType="begin"/>
      </w:r>
      <w:r>
        <w:instrText xml:space="preserve"> PAGEREF bm_432_extraction_aoi \h </w:instrText>
      </w:r>
      <w:r>
        <w:fldChar w:fldCharType="separate"/>
      </w:r>
      <w:r>
        <w:t>?</w:t>
      </w:r>
      <w:r>
        <w:fldChar w:fldCharType="end"/>
      </w:r>
    </w:p>
    <w:p w14:paraId="18E8E5C8" w14:textId="544DAD10" w:rsidR="00F00A93" w:rsidRPr="004315F1" w:rsidRDefault="00F00A93" w:rsidP="00F00A93">
      <w:pPr>
        <w:pStyle w:val="TM3"/>
      </w:pPr>
      <w:hyperlink w:anchor="bm_433_masquage_terres" w:history="1">
        <w:r>
          <w:rPr>
            <w:rStyle w:val="Hyperlink"/>
          </w:rPr>
          <w:t xml:space="preserve">4.3.3- Masquage des zones terrestres</w:t>
        </w:r>
      </w:hyperlink>
      <w:r>
        <w:tab/>
      </w:r>
      <w:r>
        <w:fldChar w:fldCharType="begin"/>
      </w:r>
      <w:r>
        <w:instrText xml:space="preserve"> PAGEREF bm_433_masquage_terres \h </w:instrText>
      </w:r>
      <w:r>
        <w:fldChar w:fldCharType="separate"/>
      </w:r>
      <w:r>
        <w:t>?</w:t>
      </w:r>
      <w:r>
        <w:fldChar w:fldCharType="end"/>
      </w:r>
    </w:p>
    <w:p w14:paraId="39C3FA6E" w14:textId="42F5185A" w:rsidR="00F00A93" w:rsidRPr="004315F1" w:rsidRDefault="00F00A93" w:rsidP="00F00A93">
      <w:pPr>
        <w:pStyle w:val="TM3"/>
      </w:pPr>
      <w:hyperlink w:anchor="bm_434_sunglint" w:history="1">
        <w:r>
          <w:rPr>
            <w:rStyle w:val="Hyperlink"/>
          </w:rPr>
          <w:t xml:space="preserve">4.3.4- Correction du chatoiement solaire (Sun glint)</w:t>
        </w:r>
      </w:hyperlink>
      <w:r>
        <w:tab/>
      </w:r>
      <w:r>
        <w:fldChar w:fldCharType="begin"/>
      </w:r>
      <w:r>
        <w:instrText xml:space="preserve"> PAGEREF bm_434_sunglint \h </w:instrText>
      </w:r>
      <w:r>
        <w:fldChar w:fldCharType="separate"/>
      </w:r>
      <w:r>
        <w:t>?</w:t>
      </w:r>
      <w:r>
        <w:fldChar w:fldCharType="end"/>
      </w:r>
    </w:p>
    <w:p w14:paraId="2E6B2075" w14:textId="4FB410DB" w:rsidR="00F00A93" w:rsidRPr="004315F1" w:rsidRDefault="00F00A93" w:rsidP="00F00A93">
      <w:pPr>
        <w:pStyle w:val="TM3"/>
      </w:pPr>
      <w:hyperlink w:anchor="bm_435_dos" w:history="1">
        <w:r>
          <w:rPr>
            <w:rStyle w:val="Hyperlink"/>
          </w:rPr>
          <w:t xml:space="preserve">4.3.5- Correction atmosphérique empirique (Dark Object Subtraction)</w:t>
        </w:r>
      </w:hyperlink>
      <w:r>
        <w:tab/>
      </w:r>
      <w:r>
        <w:fldChar w:fldCharType="begin"/>
      </w:r>
      <w:r>
        <w:instrText xml:space="preserve"> PAGEREF bm_435_dos \h </w:instrText>
      </w:r>
      <w:r>
        <w:fldChar w:fldCharType="separate"/>
      </w:r>
      <w:r>
        <w:t>?</w:t>
      </w:r>
      <w:r>
        <w:fldChar w:fldCharType="end"/>
      </w:r>
    </w:p>
    <w:p w14:paraId="5EC901D1" w14:textId="49F78B6F" w:rsidR="00F00A93" w:rsidRPr="004315F1" w:rsidRDefault="00F00A93" w:rsidP="00F00A93">
      <w:pPr>
        <w:pStyle w:val="TM3"/>
      </w:pPr>
      <w:hyperlink w:anchor="bm_44_regression" w:history="1">
        <w:r>
          <w:rPr>
            <w:rStyle w:val="Hyperlink"/>
          </w:rPr>
          <w:t xml:space="preserve">4.4- Méthode de détermination de la bathymétrie par régression linéaire</w:t>
        </w:r>
      </w:hyperlink>
      <w:r>
        <w:tab/>
      </w:r>
      <w:r>
        <w:fldChar w:fldCharType="begin"/>
      </w:r>
      <w:r>
        <w:instrText xml:space="preserve"> PAGEREF bm_44_regression \h </w:instrText>
      </w:r>
      <w:r>
        <w:fldChar w:fldCharType="separate"/>
      </w:r>
      <w:r>
        <w:t>?</w:t>
      </w:r>
      <w:r>
        <w:fldChar w:fldCharType="end"/>
      </w:r>
    </w:p>
    <w:p w14:paraId="60579C8B" w14:textId="38ACEE0D" w:rsidR="00F00A93" w:rsidRPr="004315F1" w:rsidRDefault="00F00A93" w:rsidP="00F00A93">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5_Determination_de_la_bathymetr" w:history="1">
        <w:r>
          <w:rPr>
            <w:rStyle w:val="Hyperlink"/>
          </w:rPr>
          <w:t xml:space="preserve">Chapitre 5 : Détermination de la bathymétrie à partir des données ICESat-2</w:t>
        </w:r>
      </w:hyperlink>
      <w:r>
        <w:tab/>
      </w:r>
      <w:r>
        <w:fldChar w:fldCharType="begin"/>
      </w:r>
      <w:r>
        <w:instrText xml:space="preserve"> PAGEREF Chapitre_5_Determination_de_la_bathymetr \h </w:instrText>
      </w:r>
      <w:r>
        <w:fldChar w:fldCharType="separate"/>
      </w:r>
      <w:r>
        <w:t>?</w:t>
      </w:r>
      <w:r>
        <w:fldChar w:fldCharType="end"/>
      </w:r>
    </w:p>
    <w:p>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14:paraId="6AFABCF5" w14:textId="503A1FF0" w:rsidR="00F00A93" w:rsidRPr="004315F1" w:rsidRDefault="00F00A93" w:rsidP="00F00A93">
      <w:pPr>
        <w:pStyle w:val="TM3"/>
      </w:pPr>
      <w:hyperlink w:anchor="bm_51_zone_etude" w:history="1">
        <w:r>
          <w:rPr>
            <w:rStyle w:val="Hyperlink"/>
          </w:rPr>
          <w:t xml:space="preserve">5.1- Présentation de la zone d'étude</w:t>
        </w:r>
      </w:hyperlink>
      <w:r>
        <w:tab/>
      </w:r>
      <w:r>
        <w:fldChar w:fldCharType="begin"/>
      </w:r>
      <w:r>
        <w:instrText xml:space="preserve"> PAGEREF bm_51_zone_etude \h </w:instrText>
      </w:r>
      <w:r>
        <w:fldChar w:fldCharType="separate"/>
      </w:r>
      <w:r>
        <w:t>?</w:t>
      </w:r>
      <w:r>
        <w:fldChar w:fldCharType="end"/>
      </w:r>
    </w:p>
    <w:p w14:paraId="302FEC21" w14:textId="60E80869" w:rsidR="00F00A93" w:rsidRPr="004315F1" w:rsidRDefault="00F00A93" w:rsidP="00F00A93">
      <w:pPr>
        <w:pStyle w:val="TM3"/>
      </w:pPr>
      <w:hyperlink w:anchor="bm_5_2_Utilisation_d_OpenAltimetry" w:history="1">
        <w:r>
          <w:rPr>
            <w:rStyle w:val="Hyperlink"/>
          </w:rPr>
          <w:t xml:space="preserve">5.2- Utilisation d'OpenAltimetry</w:t>
        </w:r>
      </w:hyperlink>
      <w:r>
        <w:tab/>
      </w:r>
      <w:r>
        <w:fldChar w:fldCharType="begin"/>
      </w:r>
      <w:r>
        <w:instrText xml:space="preserve"> PAGEREF bm_5_2_Utilisation_d_OpenAltimetry \h </w:instrText>
      </w:r>
      <w:r>
        <w:fldChar w:fldCharType="separate"/>
      </w:r>
      <w:r>
        <w:t>?</w:t>
      </w:r>
      <w:r>
        <w:fldChar w:fldCharType="end"/>
      </w:r>
    </w:p>
    <w:p w14:paraId="398281D5" w14:textId="40979643" w:rsidR="00F00A93" w:rsidRPr="004315F1" w:rsidRDefault="00F00A93" w:rsidP="00F00A93">
      <w:pPr>
        <w:pStyle w:val="TM3"/>
      </w:pPr>
      <w:hyperlink w:anchor="bm_5_3_Choix_du_track_de_la_date_et_du_b" w:history="1">
        <w:r>
          <w:rPr>
            <w:rStyle w:val="Hyperlink"/>
          </w:rPr>
          <w:t xml:space="preserve">5.3- Choix du track, de la date et du beam</w:t>
        </w:r>
      </w:hyperlink>
      <w:r>
        <w:tab/>
      </w:r>
      <w:r>
        <w:fldChar w:fldCharType="begin"/>
      </w:r>
      <w:r>
        <w:instrText xml:space="preserve"> PAGEREF bm_5_3_Choix_du_track_de_la_date_et_du_b \h </w:instrText>
      </w:r>
      <w:r>
        <w:fldChar w:fldCharType="separate"/>
      </w:r>
      <w:r>
        <w:t>?</w:t>
      </w:r>
      <w:r>
        <w:fldChar w:fldCharType="end"/>
      </w:r>
    </w:p>
    <w:p w14:paraId="5EBBAC08" w14:textId="126C5452" w:rsidR="00F00A93" w:rsidRPr="004315F1" w:rsidRDefault="00F00A93" w:rsidP="00F00A93">
      <w:pPr>
        <w:pStyle w:val="TM3"/>
      </w:pPr>
      <w:hyperlink w:anchor="bm_54_environnement" w:history="1">
        <w:r>
          <w:rPr>
            <w:rStyle w:val="Hyperlink"/>
          </w:rPr>
          <w:t xml:space="preserve">5.4- Environnement de travail</w:t>
        </w:r>
      </w:hyperlink>
      <w:r>
        <w:tab/>
      </w:r>
      <w:r>
        <w:fldChar w:fldCharType="begin"/>
      </w:r>
      <w:r>
        <w:instrText xml:space="preserve"> PAGEREF bm_54_environnement \h </w:instrText>
      </w:r>
      <w:r>
        <w:fldChar w:fldCharType="separate"/>
      </w:r>
      <w:r>
        <w:t>?</w:t>
      </w:r>
      <w:r>
        <w:fldChar w:fldCharType="end"/>
      </w:r>
    </w:p>
    <w:p w14:paraId="60C39F12" w14:textId="60EB884E" w:rsidR="00F00A93" w:rsidRPr="004315F1" w:rsidRDefault="00F00A93" w:rsidP="00F00A93">
      <w:pPr>
        <w:pStyle w:val="TM3"/>
      </w:pPr>
      <w:hyperlink w:anchor="bm_5_4_1_Bibliotheques_Python_utilisees" w:history="1">
        <w:r>
          <w:rPr>
            <w:rStyle w:val="Hyperlink"/>
          </w:rPr>
          <w:t xml:space="preserve">5.4.1- Bibliothèques Python utilisées</w:t>
        </w:r>
      </w:hyperlink>
      <w:r>
        <w:tab/>
      </w:r>
      <w:r>
        <w:fldChar w:fldCharType="begin"/>
      </w:r>
      <w:r>
        <w:instrText xml:space="preserve"> PAGEREF bm_5_4_1_Bibliotheques_Python_utilisees \h </w:instrText>
      </w:r>
      <w:r>
        <w:fldChar w:fldCharType="separate"/>
      </w:r>
      <w:r>
        <w:t>?</w:t>
      </w:r>
      <w:r>
        <w:fldChar w:fldCharType="end"/>
      </w:r>
    </w:p>
    <w:p w14:paraId="4BBA7285" w14:textId="46D91338" w:rsidR="00F00A93" w:rsidRPr="004315F1" w:rsidRDefault="00F00A93" w:rsidP="00F00A93">
      <w:pPr>
        <w:pStyle w:val="TM3"/>
      </w:pPr>
      <w:hyperlink w:anchor="bm_5_4_2_Import_des_modules_et_configura" w:history="1">
        <w:r>
          <w:rPr>
            <w:rStyle w:val="Hyperlink"/>
          </w:rPr>
          <w:t xml:space="preserve">5.4.2- Import des modules et configuration</w:t>
        </w:r>
      </w:hyperlink>
      <w:r>
        <w:tab/>
      </w:r>
      <w:r>
        <w:fldChar w:fldCharType="begin"/>
      </w:r>
      <w:r>
        <w:instrText xml:space="preserve"> PAGEREF bm_5_4_2_Import_des_modules_et_configura \h </w:instrText>
      </w:r>
      <w:r>
        <w:fldChar w:fldCharType="separate"/>
      </w:r>
      <w:r>
        <w:t>?</w:t>
      </w:r>
      <w:r>
        <w:fldChar w:fldCharType="end"/>
      </w:r>
    </w:p>
    <w:p w14:paraId="4AC83142" w14:textId="10C320FD" w:rsidR="00F00A93" w:rsidRPr="004315F1" w:rsidRDefault="00F00A93" w:rsidP="00F00A93">
      <w:pPr>
        <w:pStyle w:val="TM3"/>
      </w:pPr>
      <w:hyperlink w:anchor="bm_5_4_3_Initialisation_de_Sliderule_et_" w:history="1">
        <w:r>
          <w:rPr>
            <w:rStyle w:val="Hyperlink"/>
          </w:rPr>
          <w:t xml:space="preserve">5.4.3- Initialisation de Sliderule et accès aux données ICESat-2</w:t>
        </w:r>
      </w:hyperlink>
      <w:r>
        <w:tab/>
      </w:r>
      <w:r>
        <w:fldChar w:fldCharType="begin"/>
      </w:r>
      <w:r>
        <w:instrText xml:space="preserve"> PAGEREF bm_5_4_3_Initialisation_de_Sliderule_et_ \h </w:instrText>
      </w:r>
      <w:r>
        <w:fldChar w:fldCharType="separate"/>
      </w:r>
      <w:r>
        <w:t>?</w:t>
      </w:r>
      <w:r>
        <w:fldChar w:fldCharType="end"/>
      </w:r>
    </w:p>
    <w:p>
      <w:pPr>
        <w:pStyle w:val="TM3"/>
      </w:pPr>
      <w:hyperlink w:anchor="bm_5_5_Definition_de_la_zone_d_interet_A" w:history="1">
        <w:r>
          <w:rPr>
            <w:rStyle w:val="Hyperlink"/>
          </w:rPr>
          <w:t xml:space="preserve">5.5- Définition de la zone d'intérêt (AOI) pour l'analyse ICESat-2</w:t>
        </w:r>
      </w:hyperlink>
      <w:r>
        <w:tab/>
      </w:r>
      <w:r>
        <w:fldChar w:fldCharType="begin"/>
      </w:r>
      <w:r>
        <w:instrText xml:space="preserve"> PAGEREF bm_5_5_Definition_de_la_zone_d_interet_A \h </w:instrText>
      </w:r>
      <w:r>
        <w:fldChar w:fldCharType="separate"/>
      </w:r>
      <w:r>
        <w:t>?</w:t>
      </w:r>
      <w:r>
        <w:fldChar w:fldCharType="end"/>
      </w:r>
    </w:p>
    <w:p w14:paraId="62967F97" w14:textId="1B2A47E7" w:rsidR="00F00A93" w:rsidRPr="004315F1" w:rsidRDefault="00F00A93" w:rsidP="00F00A93">
      <w:pPr>
        <w:pStyle w:val="TM3"/>
      </w:pPr>
      <w:hyperlink w:anchor="bm_5_5_1_Definition_de_l_AOI" w:history="1">
        <w:r>
          <w:rPr>
            <w:rStyle w:val="Hyperlink"/>
          </w:rPr>
          <w:t xml:space="preserve">5.5.1- Définition de l'AOI</w:t>
        </w:r>
      </w:hyperlink>
      <w:r>
        <w:tab/>
      </w:r>
      <w:r>
        <w:fldChar w:fldCharType="begin"/>
      </w:r>
      <w:r>
        <w:instrText xml:space="preserve"> PAGEREF bm_5_5_1_Definition_de_l_AOI \h </w:instrText>
      </w:r>
      <w:r>
        <w:fldChar w:fldCharType="separate"/>
      </w:r>
      <w:r>
        <w:t>?</w:t>
      </w:r>
      <w:r>
        <w:fldChar w:fldCharType="end"/>
      </w:r>
    </w:p>
    <w:p w14:paraId="42A9B406" w14:textId="4015222A" w:rsidR="00F00A93" w:rsidRPr="004315F1" w:rsidRDefault="00F00A93" w:rsidP="00F00A93">
      <w:pPr>
        <w:pStyle w:val="TM3"/>
      </w:pPr>
      <w:hyperlink w:anchor="bm_5_5_2_Configuration_dans_le_script_Py" w:history="1">
        <w:r>
          <w:rPr>
            <w:rStyle w:val="Hyperlink"/>
          </w:rPr>
          <w:t xml:space="preserve">5.5.2- Configuration dans le script Python</w:t>
        </w:r>
      </w:hyperlink>
      <w:r>
        <w:tab/>
      </w:r>
      <w:r>
        <w:fldChar w:fldCharType="begin"/>
      </w:r>
      <w:r>
        <w:instrText xml:space="preserve"> PAGEREF bm_5_5_2_Configuration_dans_le_script_Py \h </w:instrText>
      </w:r>
      <w:r>
        <w:fldChar w:fldCharType="separate"/>
      </w:r>
      <w:r>
        <w:t>?</w:t>
      </w:r>
      <w:r>
        <w:fldChar w:fldCharType="end"/>
      </w:r>
    </w:p>
    <w:p>
      <w:pPr>
        <w:pStyle w:val="TM3"/>
      </w:pPr>
      <w:hyperlink w:anchor="bm_5_5_3_Selection_interactive_de_l_AOI" w:history="1">
        <w:r>
          <w:rPr>
            <w:rStyle w:val="Hyperlink"/>
          </w:rPr>
          <w:t xml:space="preserve">5.5.3- Sélection interactive de l'AOI</w:t>
        </w:r>
      </w:hyperlink>
      <w:r>
        <w:tab/>
      </w:r>
      <w:r>
        <w:fldChar w:fldCharType="begin"/>
      </w:r>
      <w:r>
        <w:instrText xml:space="preserve"> PAGEREF bm_5_5_3_Selection_interactive_de_l_AOI \h </w:instrText>
      </w:r>
      <w:r>
        <w:fldChar w:fldCharType="separate"/>
      </w:r>
      <w:r>
        <w:t>?</w:t>
      </w:r>
      <w:r>
        <w:fldChar w:fldCharType="end"/>
      </w:r>
    </w:p>
    <w:p w14:paraId="66330B0C" w14:textId="0FE742C2" w:rsidR="00F00A93" w:rsidRPr="004315F1" w:rsidRDefault="00F00A93" w:rsidP="00F00A93">
      <w:pPr>
        <w:pStyle w:val="TM3"/>
      </w:pPr>
      <w:hyperlink w:anchor="bm_5_5_4_Configuration_de_la_carte_inter" w:history="1">
        <w:r>
          <w:rPr>
            <w:rStyle w:val="Hyperlink"/>
          </w:rPr>
          <w:t xml:space="preserve">5.5.4- Configuration de la carte interactive</w:t>
        </w:r>
      </w:hyperlink>
      <w:r>
        <w:tab/>
      </w:r>
      <w:r>
        <w:fldChar w:fldCharType="begin"/>
      </w:r>
      <w:r>
        <w:instrText xml:space="preserve"> PAGEREF bm_5_5_4_Configuration_de_la_carte_inter \h </w:instrText>
      </w:r>
      <w:r>
        <w:fldChar w:fldCharType="separate"/>
      </w:r>
      <w:r>
        <w:t>?</w:t>
      </w:r>
      <w:r>
        <w:fldChar w:fldCharType="end"/>
      </w:r>
    </w:p>
    <w:p>
      <w:pPr>
        <w:pStyle w:val="TM3"/>
      </w:pPr>
      <w:hyperlink w:anchor="bm_5_6_Verification_et_affichage_des_inf" w:history="1">
        <w:r>
          <w:rPr>
            <w:rStyle w:val="Hyperlink"/>
          </w:rPr>
          <w:t xml:space="preserve">5.6- Vérification et affichage des informations de la zone d'intérêt (AOI)</w:t>
        </w:r>
      </w:hyperlink>
      <w:r>
        <w:tab/>
      </w:r>
      <w:r>
        <w:fldChar w:fldCharType="begin"/>
      </w:r>
      <w:r>
        <w:instrText xml:space="preserve"> PAGEREF bm_5_6_Verification_et_affichage_des_inf \h </w:instrText>
      </w:r>
      <w:r>
        <w:fldChar w:fldCharType="separate"/>
      </w:r>
      <w:r>
        <w:t>?</w:t>
      </w:r>
      <w:r>
        <w:fldChar w:fldCharType="end"/>
      </w:r>
    </w:p>
    <w:p w14:paraId="41BB5EFB" w14:textId="08A994D0" w:rsidR="00F00A93" w:rsidRPr="004315F1" w:rsidRDefault="00F00A93" w:rsidP="00F00A93">
      <w:pPr>
        <w:pStyle w:val="TM3"/>
      </w:pPr>
      <w:hyperlink w:anchor="bm_5_6_1_Affichage_des_parametres_de_l_A" w:history="1">
        <w:r>
          <w:rPr>
            <w:rStyle w:val="Hyperlink"/>
          </w:rPr>
          <w:t xml:space="preserve">5.6.1- Affichage des paramètres de l'AOI</w:t>
        </w:r>
      </w:hyperlink>
      <w:r>
        <w:tab/>
      </w:r>
      <w:r>
        <w:fldChar w:fldCharType="begin"/>
      </w:r>
      <w:r>
        <w:instrText xml:space="preserve"> PAGEREF bm_5_6_1_Affichage_des_parametres_de_l_A \h </w:instrText>
      </w:r>
      <w:r>
        <w:fldChar w:fldCharType="separate"/>
      </w:r>
      <w:r>
        <w:t>?</w:t>
      </w:r>
      <w:r>
        <w:fldChar w:fldCharType="end"/>
      </w:r>
    </w:p>
    <w:p>
      <w:pPr>
        <w:pStyle w:val="TM3"/>
      </w:pPr>
      <w:hyperlink w:anchor="bm_5_6_2_Configuration_du_beam_ICESat_2" w:history="1">
        <w:r>
          <w:rPr>
            <w:rStyle w:val="Hyperlink"/>
          </w:rPr>
          <w:t xml:space="preserve">5.6.2- Configuration du beam ICESat-2</w:t>
        </w:r>
      </w:hyperlink>
      <w:r>
        <w:tab/>
      </w:r>
      <w:r>
        <w:fldChar w:fldCharType="begin"/>
      </w:r>
      <w:r>
        <w:instrText xml:space="preserve"> PAGEREF bm_5_6_2_Configuration_du_beam_ICESat_2 \h </w:instrText>
      </w:r>
      <w:r>
        <w:fldChar w:fldCharType="separate"/>
      </w:r>
      <w:r>
        <w:t>?</w:t>
      </w:r>
      <w:r>
        <w:fldChar w:fldCharType="end"/>
      </w:r>
    </w:p>
    <w:p w14:paraId="0A25BCA9" w14:textId="6AC90E0D" w:rsidR="00F00A93" w:rsidRPr="004315F1" w:rsidRDefault="00F00A93" w:rsidP="00F00A93">
      <w:pPr>
        <w:pStyle w:val="TM3"/>
      </w:pPr>
      <w:hyperlink w:anchor="bm_5_6_3_Choix_du_beam_et_du_track" w:history="1">
        <w:r>
          <w:rPr>
            <w:rStyle w:val="Hyperlink"/>
          </w:rPr>
          <w:t xml:space="preserve">5.6.3- Choix du beam et du track</w:t>
        </w:r>
      </w:hyperlink>
      <w:r>
        <w:tab/>
      </w:r>
      <w:r>
        <w:fldChar w:fldCharType="begin"/>
      </w:r>
      <w:r>
        <w:instrText xml:space="preserve"> PAGEREF bm_5_6_3_Choix_du_beam_et_du_track \h </w:instrText>
      </w:r>
      <w:r>
        <w:fldChar w:fldCharType="separate"/>
      </w:r>
      <w:r>
        <w:t>?</w:t>
      </w:r>
      <w:r>
        <w:fldChar w:fldCharType="end"/>
      </w:r>
    </w:p>
    <w:p>
      <w:pPr>
        <w:pStyle w:val="TM3"/>
      </w:pPr>
      <w:hyperlink w:anchor="bm_5_7_Interrogation_et_extraction_des_d" w:history="1">
        <w:r>
          <w:rPr>
            <w:rStyle w:val="Hyperlink"/>
          </w:rPr>
          <w:t xml:space="preserve">5.7- Interrogation et extraction des données ICESat-2</w:t>
        </w:r>
      </w:hyperlink>
      <w:r>
        <w:tab/>
      </w:r>
      <w:r>
        <w:fldChar w:fldCharType="begin"/>
      </w:r>
      <w:r>
        <w:instrText xml:space="preserve"> PAGEREF bm_5_7_Interrogation_et_extraction_des_d \h </w:instrText>
      </w:r>
      <w:r>
        <w:fldChar w:fldCharType="separate"/>
      </w:r>
      <w:r>
        <w:t>?</w:t>
      </w:r>
      <w:r>
        <w:fldChar w:fldCharType="end"/>
      </w:r>
    </w:p>
    <w:p w14:paraId="34CAA120" w14:textId="21A48188" w:rsidR="00F00A93" w:rsidRPr="004315F1" w:rsidRDefault="00F00A93" w:rsidP="00F00A93">
      <w:pPr>
        <w:pStyle w:val="TM3"/>
      </w:pPr>
      <w:hyperlink w:anchor="bm_5_7_1_Reformattage_de_la_zone_d_inter" w:history="1">
        <w:r>
          <w:rPr>
            <w:rStyle w:val="Hyperlink"/>
          </w:rPr>
          <w:t xml:space="preserve">5.7.1- Reformatage de la zone d'intérêt pour la requête</w:t>
        </w:r>
      </w:hyperlink>
      <w:r>
        <w:tab/>
      </w:r>
      <w:r>
        <w:fldChar w:fldCharType="begin"/>
      </w:r>
      <w:r>
        <w:instrText xml:space="preserve"> PAGEREF bm_5_7_1_Reformattage_de_la_zone_d_inter \h </w:instrText>
      </w:r>
      <w:r>
        <w:fldChar w:fldCharType="separate"/>
      </w:r>
      <w:r>
        <w:t>?</w:t>
      </w:r>
      <w:r>
        <w:fldChar w:fldCharType="end"/>
      </w:r>
    </w:p>
    <w:p w14:paraId="5C940A43" w14:textId="3F0A055D" w:rsidR="00F00A93" w:rsidRPr="004315F1" w:rsidRDefault="00F00A93" w:rsidP="00F00A93">
      <w:pPr>
        <w:pStyle w:val="TM3"/>
      </w:pPr>
      <w:hyperlink w:anchor="bm_5_7_2_Parametrage_de_la_requete_Slide" w:history="1">
        <w:r>
          <w:rPr>
            <w:rStyle w:val="Hyperlink"/>
          </w:rPr>
          <w:t xml:space="preserve">5.7.2- Paramétrage de la requête SlideRule</w:t>
        </w:r>
      </w:hyperlink>
      <w:r>
        <w:tab/>
      </w:r>
      <w:r>
        <w:fldChar w:fldCharType="begin"/>
      </w:r>
      <w:r>
        <w:instrText xml:space="preserve"> PAGEREF bm_5_7_2_Parametrage_de_la_requete_Slide \h </w:instrText>
      </w:r>
      <w:r>
        <w:fldChar w:fldCharType="separate"/>
      </w:r>
      <w:r>
        <w:t>?</w:t>
      </w:r>
      <w:r>
        <w:fldChar w:fldCharType="end"/>
      </w:r>
    </w:p>
    <w:p w14:paraId="365A8AAD" w14:textId="7E7C9B25" w:rsidR="00F00A93" w:rsidRPr="004315F1" w:rsidRDefault="00F00A93" w:rsidP="00F00A93">
      <w:pPr>
        <w:pStyle w:val="TM3"/>
      </w:pPr>
      <w:hyperlink w:anchor="bm_5_7_3_Fenetre_temporelle_de_la_requet" w:history="1">
        <w:r>
          <w:rPr>
            <w:rStyle w:val="Hyperlink"/>
          </w:rPr>
          <w:t xml:space="preserve">5.7.3- Fenêtre temporelle de la requête</w:t>
        </w:r>
      </w:hyperlink>
      <w:r>
        <w:tab/>
      </w:r>
      <w:r>
        <w:fldChar w:fldCharType="begin"/>
      </w:r>
      <w:r>
        <w:instrText xml:space="preserve"> PAGEREF bm_5_7_3_Fenetre_temporelle_de_la_requet \h </w:instrText>
      </w:r>
      <w:r>
        <w:fldChar w:fldCharType="separate"/>
      </w:r>
      <w:r>
        <w:t>?</w:t>
      </w:r>
      <w:r>
        <w:fldChar w:fldCharType="end"/>
      </w:r>
    </w:p>
    <w:p w14:paraId="4A86DC9F" w14:textId="0D58DCE5" w:rsidR="00F00A93" w:rsidRPr="004315F1" w:rsidRDefault="00F00A93" w:rsidP="00F00A93">
      <w:pPr>
        <w:pStyle w:val="TM3"/>
      </w:pPr>
      <w:hyperlink w:anchor="bm_5_7_4_Verification_des_parametres_de_" w:history="1">
        <w:r>
          <w:rPr>
            <w:rStyle w:val="Hyperlink"/>
          </w:rPr>
          <w:t xml:space="preserve">5.7.4- Vérification des paramètres de recherche</w:t>
        </w:r>
      </w:hyperlink>
      <w:r>
        <w:tab/>
      </w:r>
      <w:r>
        <w:fldChar w:fldCharType="begin"/>
      </w:r>
      <w:r>
        <w:instrText xml:space="preserve"> PAGEREF bm_5_7_4_Verification_des_parametres_de_ \h </w:instrText>
      </w:r>
      <w:r>
        <w:fldChar w:fldCharType="separate"/>
      </w:r>
      <w:r>
        <w:t>?</w:t>
      </w:r>
      <w:r>
        <w:fldChar w:fldCharType="end"/>
      </w:r>
    </w:p>
    <w:p>
      <w:pPr>
        <w:pStyle w:val="TM3"/>
      </w:pPr>
      <w:hyperlink w:anchor="bm_5_7_5_Recherche_et_selection_des_gran" w:history="1">
        <w:r>
          <w:rPr>
            <w:rStyle w:val="Hyperlink"/>
          </w:rPr>
          <w:t xml:space="preserve">5.7.5- Recherche et sélection des granules ICESat-2 (ATL03)</w:t>
        </w:r>
      </w:hyperlink>
      <w:r>
        <w:tab/>
      </w:r>
      <w:r>
        <w:fldChar w:fldCharType="begin"/>
      </w:r>
      <w:r>
        <w:instrText xml:space="preserve"> PAGEREF bm_5_7_5_Recherche_et_selection_des_gran \h </w:instrText>
      </w:r>
      <w:r>
        <w:fldChar w:fldCharType="separate"/>
      </w:r>
      <w:r>
        <w:t>?</w:t>
      </w:r>
      <w:r>
        <w:fldChar w:fldCharType="end"/>
      </w:r>
    </w:p>
    <w:p w14:paraId="249296AB" w14:textId="30625204" w:rsidR="00F00A93" w:rsidRPr="004315F1" w:rsidRDefault="00F00A93" w:rsidP="00F00A93">
      <w:pPr>
        <w:pStyle w:val="TM3"/>
      </w:pPr>
      <w:hyperlink w:anchor="bm_5_7_6_Recherche_des_granules_via_le_s" w:history="1">
        <w:r>
          <w:rPr>
            <w:rStyle w:val="Hyperlink"/>
          </w:rPr>
          <w:t xml:space="preserve">5.7.6- Recherche des granules via le service CMR</w:t>
        </w:r>
      </w:hyperlink>
      <w:r>
        <w:tab/>
      </w:r>
      <w:r>
        <w:fldChar w:fldCharType="begin"/>
      </w:r>
      <w:r>
        <w:instrText xml:space="preserve"> PAGEREF bm_5_7_6_Recherche_des_granules_via_le_s \h </w:instrText>
      </w:r>
      <w:r>
        <w:fldChar w:fldCharType="separate"/>
      </w:r>
      <w:r>
        <w:t>?</w:t>
      </w:r>
      <w:r>
        <w:fldChar w:fldCharType="end"/>
      </w:r>
    </w:p>
    <w:p w14:paraId="26AAD665" w14:textId="46F138CC" w:rsidR="00F00A93" w:rsidRPr="004315F1" w:rsidRDefault="00F00A93" w:rsidP="00F00A93">
      <w:pPr>
        <w:pStyle w:val="TM3"/>
      </w:pPr>
      <w:hyperlink w:anchor="bm_577_gestion_cmr" w:history="1">
        <w:r>
          <w:rPr>
            <w:rStyle w:val="Hyperlink"/>
          </w:rPr>
          <w:t xml:space="preserve">5.7.7- Gestion des cas d'échec de la recherche CMR</w:t>
        </w:r>
      </w:hyperlink>
      <w:r>
        <w:tab/>
      </w:r>
      <w:r>
        <w:fldChar w:fldCharType="begin"/>
      </w:r>
      <w:r>
        <w:instrText xml:space="preserve"> PAGEREF bm_577_gestion_cmr \h </w:instrText>
      </w:r>
      <w:r>
        <w:fldChar w:fldCharType="separate"/>
      </w:r>
      <w:r>
        <w:t>?</w:t>
      </w:r>
      <w:r>
        <w:fldChar w:fldCharType="end"/>
      </w:r>
    </w:p>
    <w:p w14:paraId="02EFA3FB" w14:textId="2F1CBFAE" w:rsidR="00F00A93" w:rsidRPr="004315F1" w:rsidRDefault="00F00A93" w:rsidP="00F00A93">
      <w:pPr>
        <w:pStyle w:val="TM3"/>
      </w:pPr>
      <w:hyperlink w:anchor="bm_5_7_8_Gestion_des_cas_d_echec_de_la_r" w:history="1">
        <w:r>
          <w:rPr>
            <w:rStyle w:val="Hyperlink"/>
          </w:rPr>
          <w:t xml:space="preserve">5.7.8- Validation de la procédure de recherche</w:t>
        </w:r>
      </w:hyperlink>
      <w:r>
        <w:tab/>
      </w:r>
      <w:r>
        <w:fldChar w:fldCharType="begin"/>
      </w:r>
      <w:r>
        <w:instrText xml:space="preserve"> PAGEREF bm_5_7_8_Gestion_des_cas_d_echec_de_la_r \h </w:instrText>
      </w:r>
      <w:r>
        <w:fldChar w:fldCharType="separate"/>
      </w:r>
      <w:r>
        <w:t>?</w:t>
      </w:r>
      <w:r>
        <w:fldChar w:fldCharType="end"/>
      </w:r>
    </w:p>
    <w:p>
      <w:pPr>
        <w:pStyle w:val="TM3"/>
      </w:pPr>
      <w:hyperlink w:anchor="bm_5_8_Extraction_des_photons_ICESat_2_A" w:history="1">
        <w:r>
          <w:rPr>
            <w:rStyle w:val="Hyperlink"/>
          </w:rPr>
          <w:t xml:space="preserve">5.8- Extraction des photons ICESat-2 (ATL03)</w:t>
        </w:r>
      </w:hyperlink>
      <w:r>
        <w:tab/>
      </w:r>
      <w:r>
        <w:fldChar w:fldCharType="begin"/>
      </w:r>
      <w:r>
        <w:instrText xml:space="preserve"> PAGEREF bm_5_8_Extraction_des_photons_ICESat_2_A \h </w:instrText>
      </w:r>
      <w:r>
        <w:fldChar w:fldCharType="separate"/>
      </w:r>
      <w:r>
        <w:t>?</w:t>
      </w:r>
      <w:r>
        <w:fldChar w:fldCharType="end"/>
      </w:r>
    </w:p>
    <w:p w14:paraId="4B71E891" w14:textId="73B439E5" w:rsidR="00F00A93" w:rsidRPr="004315F1" w:rsidRDefault="00F00A93" w:rsidP="00F00A93">
      <w:pPr>
        <w:pStyle w:val="TM3"/>
      </w:pPr>
      <w:hyperlink w:anchor="bm_5_8_1_Extraction_conditionnelle_des_d" w:history="1">
        <w:r>
          <w:rPr>
            <w:rStyle w:val="Hyperlink"/>
          </w:rPr>
          <w:t xml:space="preserve">5.8.1- Extraction conditionnelle des données selon la disponibilité des granules</w:t>
        </w:r>
      </w:hyperlink>
      <w:r>
        <w:tab/>
      </w:r>
      <w:r>
        <w:fldChar w:fldCharType="begin"/>
      </w:r>
      <w:r>
        <w:instrText xml:space="preserve"> PAGEREF bm_5_8_1_Extraction_conditionnelle_des_d \h </w:instrText>
      </w:r>
      <w:r>
        <w:fldChar w:fldCharType="separate"/>
      </w:r>
      <w:r>
        <w:t>?</w:t>
      </w:r>
      <w:r>
        <w:fldChar w:fldCharType="end"/>
      </w:r>
    </w:p>
    <w:p w14:paraId="6BF3EA39" w14:textId="641E0BC9" w:rsidR="00F00A93" w:rsidRPr="004315F1" w:rsidRDefault="00F00A93" w:rsidP="00F00A93">
      <w:pPr>
        <w:pStyle w:val="TM3"/>
      </w:pPr>
      <w:hyperlink w:anchor="bm_582_geodataframe" w:history="1">
        <w:r>
          <w:rPr>
            <w:rStyle w:val="Hyperlink"/>
          </w:rPr>
          <w:t xml:space="preserve">5.8.2- Création du GeoDataFrame des photons</w:t>
        </w:r>
      </w:hyperlink>
      <w:r>
        <w:tab/>
      </w:r>
      <w:r>
        <w:fldChar w:fldCharType="begin"/>
      </w:r>
      <w:r>
        <w:instrText xml:space="preserve"> PAGEREF bm_582_geodataframe \h </w:instrText>
      </w:r>
      <w:r>
        <w:fldChar w:fldCharType="separate"/>
      </w:r>
      <w:r>
        <w:t>?</w:t>
      </w:r>
      <w:r>
        <w:fldChar w:fldCharType="end"/>
      </w:r>
    </w:p>
    <w:p>
      <w:pPr>
        <w:pStyle w:val="TM3"/>
      </w:pPr>
      <w:hyperlink w:anchor="bm_5_8_3_Inspection_et_validation_des_do" w:history="1">
        <w:r>
          <w:rPr>
            <w:rStyle w:val="Hyperlink"/>
          </w:rPr>
          <w:t xml:space="preserve">5.8.3- Inspection et validation des données photon</w:t>
        </w:r>
      </w:hyperlink>
      <w:r>
        <w:tab/>
      </w:r>
      <w:r>
        <w:fldChar w:fldCharType="begin"/>
      </w:r>
      <w:r>
        <w:instrText xml:space="preserve"> PAGEREF bm_5_8_3_Inspection_et_validation_des_do \h </w:instrText>
      </w:r>
      <w:r>
        <w:fldChar w:fldCharType="separate"/>
      </w:r>
      <w:r>
        <w:t>?</w:t>
      </w:r>
      <w:r>
        <w:fldChar w:fldCharType="end"/>
      </w:r>
    </w:p>
    <w:p w14:paraId="10EBD695" w14:textId="5E4BCB2C" w:rsidR="00F00A93" w:rsidRPr="004315F1" w:rsidRDefault="00F00A93" w:rsidP="00F00A93">
      <w:pPr>
        <w:pStyle w:val="TM3"/>
      </w:pPr>
      <w:hyperlink w:anchor="bm_5_8_4_Controle_de_la_disponibilite_de" w:history="1">
        <w:r>
          <w:rPr>
            <w:rStyle w:val="Hyperlink"/>
          </w:rPr>
          <w:t xml:space="preserve">5.8.4- Contrôle de la disponibilité des données</w:t>
        </w:r>
      </w:hyperlink>
      <w:r>
        <w:tab/>
      </w:r>
      <w:r>
        <w:fldChar w:fldCharType="begin"/>
      </w:r>
      <w:r>
        <w:instrText xml:space="preserve"> PAGEREF bm_5_8_4_Controle_de_la_disponibilite_de \h </w:instrText>
      </w:r>
      <w:r>
        <w:fldChar w:fldCharType="separate"/>
      </w:r>
      <w:r>
        <w:t>?</w:t>
      </w:r>
      <w:r>
        <w:fldChar w:fldCharType="end"/>
      </w:r>
    </w:p>
    <w:p w14:paraId="4293DF28" w14:textId="1CBE3C37" w:rsidR="00F00A93" w:rsidRPr="004315F1" w:rsidRDefault="00F00A93" w:rsidP="00F00A93">
      <w:pPr>
        <w:pStyle w:val="TM3"/>
      </w:pPr>
      <w:hyperlink w:anchor="bm_5_8_5_Inspection_des_premieres_lignes" w:history="1">
        <w:r>
          <w:rPr>
            <w:rStyle w:val="Hyperlink"/>
          </w:rPr>
          <w:t xml:space="preserve">5.8.5- Inspection des premières lignes et des tracks disponibles</w:t>
        </w:r>
      </w:hyperlink>
      <w:r>
        <w:tab/>
      </w:r>
      <w:r>
        <w:fldChar w:fldCharType="begin"/>
      </w:r>
      <w:r>
        <w:instrText xml:space="preserve"> PAGEREF bm_5_8_5_Inspection_des_premieres_lignes \h </w:instrText>
      </w:r>
      <w:r>
        <w:fldChar w:fldCharType="separate"/>
      </w:r>
      <w:r>
        <w:t>?</w:t>
      </w:r>
      <w:r>
        <w:fldChar w:fldCharType="end"/>
      </w:r>
    </w:p>
    <w:p>
      <w:pPr>
        <w:pStyle w:val="TM3"/>
      </w:pPr>
      <w:hyperlink w:anchor="bm_5_9_Filtrage_des_donnees_pour_un_seul" w:history="1">
        <w:r>
          <w:rPr>
            <w:rStyle w:val="Hyperlink"/>
          </w:rPr>
          <w:t xml:space="preserve">5.9- Filtrage des données pour un seul beam</w:t>
        </w:r>
      </w:hyperlink>
      <w:r>
        <w:tab/>
      </w:r>
      <w:r>
        <w:fldChar w:fldCharType="begin"/>
      </w:r>
      <w:r>
        <w:instrText xml:space="preserve"> PAGEREF bm_5_9_Filtrage_des_donnees_pour_un_seul \h </w:instrText>
      </w:r>
      <w:r>
        <w:fldChar w:fldCharType="separate"/>
      </w:r>
      <w:r>
        <w:t>?</w:t>
      </w:r>
      <w:r>
        <w:fldChar w:fldCharType="end"/>
      </w:r>
    </w:p>
    <w:p w14:paraId="0E2E2F4B" w14:textId="577088EC" w:rsidR="00F00A93" w:rsidRPr="004315F1" w:rsidRDefault="00F00A93" w:rsidP="00F00A93">
      <w:pPr>
        <w:pStyle w:val="TM3"/>
      </w:pPr>
      <w:hyperlink w:anchor="bm_5_9_1_Fonction_de_reduction_du_GeoDat" w:history="1">
        <w:r>
          <w:rPr>
            <w:rStyle w:val="Hyperlink"/>
          </w:rPr>
          <w:t xml:space="preserve">5.9.1- Fonction de réduction du GeoDataFrame</w:t>
        </w:r>
      </w:hyperlink>
      <w:r>
        <w:tab/>
      </w:r>
      <w:r>
        <w:fldChar w:fldCharType="begin"/>
      </w:r>
      <w:r>
        <w:instrText xml:space="preserve"> PAGEREF bm_5_9_1_Fonction_de_reduction_du_GeoDat \h </w:instrText>
      </w:r>
      <w:r>
        <w:fldChar w:fldCharType="separate"/>
      </w:r>
      <w:r>
        <w:t>?</w:t>
      </w:r>
      <w:r>
        <w:fldChar w:fldCharType="end"/>
      </w:r>
    </w:p>
    <w:p w14:paraId="1CD904C6" w14:textId="1341A68B" w:rsidR="00F00A93" w:rsidRPr="004315F1" w:rsidRDefault="00F00A93" w:rsidP="00F00A93">
      <w:pPr>
        <w:pStyle w:val="TM3"/>
      </w:pPr>
      <w:hyperlink w:anchor="bm_5_9_2_Application_du_filtrage" w:history="1">
        <w:r>
          <w:rPr>
            <w:rStyle w:val="Hyperlink"/>
          </w:rPr>
          <w:t xml:space="preserve">5.9.2- Application du filtrage</w:t>
        </w:r>
      </w:hyperlink>
      <w:r>
        <w:tab/>
      </w:r>
      <w:r>
        <w:fldChar w:fldCharType="begin"/>
      </w:r>
      <w:r>
        <w:instrText xml:space="preserve"> PAGEREF bm_5_9_2_Application_du_filtrage \h </w:instrText>
      </w:r>
      <w:r>
        <w:fldChar w:fldCharType="separate"/>
      </w:r>
      <w:r>
        <w:t>?</w:t>
      </w:r>
      <w:r>
        <w:fldChar w:fldCharType="end"/>
      </w:r>
    </w:p>
    <w:p w14:paraId="4C98E011" w14:textId="589EF00C" w:rsidR="00F00A93" w:rsidRPr="004315F1" w:rsidRDefault="00F00A93" w:rsidP="00F00A93">
      <w:pPr>
        <w:pStyle w:val="TM3"/>
      </w:pPr>
      <w:hyperlink w:anchor="bm_5_9_3_Calcul_des_distances_le_long_de" w:history="1">
        <w:r>
          <w:rPr>
            <w:rStyle w:val="Hyperlink"/>
          </w:rPr>
          <w:t xml:space="preserve">5.9.3- Calcul des distances le long de la trace et des hauteurs orthométriques</w:t>
        </w:r>
      </w:hyperlink>
      <w:r>
        <w:tab/>
      </w:r>
      <w:r>
        <w:fldChar w:fldCharType="begin"/>
      </w:r>
      <w:r>
        <w:instrText xml:space="preserve"> PAGEREF bm_5_9_3_Calcul_des_distances_le_long_de \h </w:instrText>
      </w:r>
      <w:r>
        <w:fldChar w:fldCharType="separate"/>
      </w:r>
      <w:r>
        <w:t>?</w:t>
      </w:r>
      <w:r>
        <w:fldChar w:fldCharType="end"/>
      </w:r>
    </w:p>
    <w:p w14:paraId="1FD8D899" w14:textId="646BD61F" w:rsidR="00F00A93" w:rsidRPr="004315F1" w:rsidRDefault="00F00A93" w:rsidP="00F00A93">
      <w:pPr>
        <w:pStyle w:val="TM3"/>
      </w:pPr>
      <w:hyperlink w:anchor="bm_5_9_4_Ajout_du_track_a_la_carte_inter" w:history="1">
        <w:r>
          <w:rPr>
            <w:rStyle w:val="Hyperlink"/>
          </w:rPr>
          <w:t xml:space="preserve">5.9.4- Ajout du track à la carte interactive</w:t>
        </w:r>
      </w:hyperlink>
      <w:r>
        <w:tab/>
      </w:r>
      <w:r>
        <w:fldChar w:fldCharType="begin"/>
      </w:r>
      <w:r>
        <w:instrText xml:space="preserve"> PAGEREF bm_5_9_4_Ajout_du_track_a_la_carte_inter \h </w:instrText>
      </w:r>
      <w:r>
        <w:fldChar w:fldCharType="separate"/>
      </w:r>
      <w:r>
        <w:t>?</w:t>
      </w:r>
      <w:r>
        <w:fldChar w:fldCharType="end"/>
      </w:r>
    </w:p>
    <w:p w14:paraId="5CFA390D" w14:textId="18025455" w:rsidR="00F00A93" w:rsidRPr="004315F1" w:rsidRDefault="00F00A93" w:rsidP="00F00A93">
      <w:pPr>
        <w:pStyle w:val="TM3"/>
      </w:pPr>
      <w:hyperlink w:anchor="bm_5_9_5_Parametres_pour_la_bathymetrie" w:history="1">
        <w:r>
          <w:rPr>
            <w:rStyle w:val="Hyperlink"/>
          </w:rPr>
          <w:t xml:space="preserve">5.9.5- Paramètres pour la bathymétrie</w:t>
        </w:r>
      </w:hyperlink>
      <w:r>
        <w:tab/>
      </w:r>
      <w:r>
        <w:fldChar w:fldCharType="begin"/>
      </w:r>
      <w:r>
        <w:instrText xml:space="preserve"> PAGEREF bm_5_9_5_Parametres_pour_la_bathymetrie \h </w:instrText>
      </w:r>
      <w:r>
        <w:fldChar w:fldCharType="separate"/>
      </w:r>
      <w:r>
        <w:t>?</w:t>
      </w:r>
      <w:r>
        <w:fldChar w:fldCharType="end"/>
      </w:r>
    </w:p>
    <w:p>
      <w:pPr>
        <w:pStyle w:val="TM3"/>
      </w:pPr>
      <w:hyperlink w:anchor="bm_5_10_Analyse_et_visualisation_des_cla" w:history="1">
        <w:r>
          <w:rPr>
            <w:rStyle w:val="Hyperlink"/>
          </w:rPr>
          <w:t xml:space="preserve">5.10- Analyse et visualisation des classifications des photons</w:t>
        </w:r>
      </w:hyperlink>
      <w:r>
        <w:tab/>
      </w:r>
      <w:r>
        <w:fldChar w:fldCharType="begin"/>
      </w:r>
      <w:r>
        <w:instrText xml:space="preserve"> PAGEREF bm_5_10_Analyse_et_visualisation_des_cla \h </w:instrText>
      </w:r>
      <w:r>
        <w:fldChar w:fldCharType="separate"/>
      </w:r>
      <w:r>
        <w:t>?</w:t>
      </w:r>
      <w:r>
        <w:fldChar w:fldCharType="end"/>
      </w:r>
    </w:p>
    <w:p w14:paraId="6755EBF6" w14:textId="20CBDBF8" w:rsidR="00F00A93" w:rsidRPr="004315F1" w:rsidRDefault="00F00A93" w:rsidP="00F00A93">
      <w:pPr>
        <w:pStyle w:val="TM3"/>
      </w:pPr>
      <w:hyperlink w:anchor="bm_5_10_1_Visualisation_de_la_confiance_" w:history="1">
        <w:r>
          <w:rPr>
            <w:rStyle w:val="Hyperlink"/>
          </w:rPr>
          <w:t xml:space="preserve">5.10.1- Visualisation de la confiance du signal ATL03</w:t>
        </w:r>
      </w:hyperlink>
      <w:r>
        <w:tab/>
      </w:r>
      <w:r>
        <w:fldChar w:fldCharType="begin"/>
      </w:r>
      <w:r>
        <w:instrText xml:space="preserve"> PAGEREF bm_5_10_1_Visualisation_de_la_confiance_ \h </w:instrText>
      </w:r>
      <w:r>
        <w:fldChar w:fldCharType="separate"/>
      </w:r>
      <w:r>
        <w:t>?</w:t>
      </w:r>
      <w:r>
        <w:fldChar w:fldCharType="end"/>
      </w:r>
    </w:p>
    <w:p w14:paraId="664A3779" w14:textId="47C27376" w:rsidR="00F00A93" w:rsidRPr="004315F1" w:rsidRDefault="00F00A93" w:rsidP="00F00A93">
      <w:pPr>
        <w:pStyle w:val="TM3"/>
      </w:pPr>
      <w:hyperlink w:anchor="bm_5_10_2_Analyse_du_score_YAPC_Yet_Anot" w:history="1">
        <w:r>
          <w:rPr>
            <w:rStyle w:val="Hyperlink"/>
          </w:rPr>
          <w:t xml:space="preserve">5.10.2- Analyse du score YAPC (Yet Another Photon Classifier)</w:t>
        </w:r>
      </w:hyperlink>
      <w:r>
        <w:tab/>
      </w:r>
      <w:r>
        <w:fldChar w:fldCharType="begin"/>
      </w:r>
      <w:r>
        <w:instrText xml:space="preserve"> PAGEREF bm_5_10_2_Analyse_du_score_YAPC_Yet_Anot \h </w:instrText>
      </w:r>
      <w:r>
        <w:fldChar w:fldCharType="separate"/>
      </w:r>
      <w:r>
        <w:t>?</w:t>
      </w:r>
      <w:r>
        <w:fldChar w:fldCharType="end"/>
      </w:r>
    </w:p>
    <w:p w14:paraId="483F0781" w14:textId="09D462D1" w:rsidR="00F00A93" w:rsidRPr="004315F1" w:rsidRDefault="00F00A93" w:rsidP="00F00A93">
      <w:pPr>
        <w:pStyle w:val="TM3"/>
      </w:pPr>
      <w:hyperlink w:anchor="bm_5_10_3_Evaluation_de_la_qualite_des_p" w:history="1">
        <w:r>
          <w:rPr>
            <w:rStyle w:val="Hyperlink"/>
          </w:rPr>
          <w:t xml:space="preserve">5.10.3- Évaluation de la qualité des photons</w:t>
        </w:r>
      </w:hyperlink>
      <w:r>
        <w:tab/>
      </w:r>
      <w:r>
        <w:fldChar w:fldCharType="begin"/>
      </w:r>
      <w:r>
        <w:instrText xml:space="preserve"> PAGEREF bm_5_10_3_Evaluation_de_la_qualite_des_p \h </w:instrText>
      </w:r>
      <w:r>
        <w:fldChar w:fldCharType="separate"/>
      </w:r>
      <w:r>
        <w:t>?</w:t>
      </w:r>
      <w:r>
        <w:fldChar w:fldCharType="end"/>
      </w:r>
    </w:p>
    <w:p w14:paraId="350FC4F1" w14:textId="33DFA373" w:rsidR="00F00A93" w:rsidRPr="004315F1" w:rsidRDefault="00F00A93" w:rsidP="00F00A93">
      <w:pPr>
        <w:pStyle w:val="TM3"/>
      </w:pPr>
      <w:hyperlink w:anchor="bm_5_10_4_Interpretation_des_resultats" w:history="1">
        <w:r>
          <w:rPr>
            <w:rStyle w:val="Hyperlink"/>
          </w:rPr>
          <w:t xml:space="preserve">5.10.4- Interprétation des résultats</w:t>
        </w:r>
      </w:hyperlink>
      <w:r>
        <w:tab/>
      </w:r>
      <w:r>
        <w:fldChar w:fldCharType="begin"/>
      </w:r>
      <w:r>
        <w:instrText xml:space="preserve"> PAGEREF bm_5_10_4_Interpretation_des_resultats \h </w:instrText>
      </w:r>
      <w:r>
        <w:fldChar w:fldCharType="separate"/>
      </w:r>
      <w:r>
        <w:t>?</w:t>
      </w:r>
      <w:r>
        <w:fldChar w:fldCharType="end"/>
      </w:r>
    </w:p>
    <w:p>
      <w:pPr>
        <w:pStyle w:val="TM3"/>
      </w:pPr>
      <w:hyperlink w:anchor="bm_5_11_Estimation_de_l_elevation_de_la_" w:history="1">
        <w:r>
          <w:rPr>
            <w:rStyle w:val="Hyperlink"/>
          </w:rPr>
          <w:t xml:space="preserve">5.11- Estimation de l'élévation de la surface de l'eau</w:t>
        </w:r>
      </w:hyperlink>
      <w:r>
        <w:tab/>
      </w:r>
      <w:r>
        <w:fldChar w:fldCharType="begin"/>
      </w:r>
      <w:r>
        <w:instrText xml:space="preserve"> PAGEREF bm_5_11_Estimation_de_l_elevation_de_la_ \h </w:instrText>
      </w:r>
      <w:r>
        <w:fldChar w:fldCharType="separate"/>
      </w:r>
      <w:r>
        <w:t>?</w:t>
      </w:r>
      <w:r>
        <w:fldChar w:fldCharType="end"/>
      </w:r>
    </w:p>
    <w:p w14:paraId="49D54ACD" w14:textId="5CCB15D7" w:rsidR="00F00A93" w:rsidRPr="004315F1" w:rsidRDefault="00F00A93" w:rsidP="00F00A93">
      <w:pPr>
        <w:pStyle w:val="TM3"/>
      </w:pPr>
      <w:hyperlink w:anchor="bm_5_11_1_Methode_basee_sur_l_histogramm" w:history="1">
        <w:r>
          <w:rPr>
            <w:rStyle w:val="Hyperlink"/>
          </w:rPr>
          <w:t xml:space="preserve">5.11.1- Méthode basée sur l'histogramme vertical</w:t>
        </w:r>
      </w:hyperlink>
      <w:r>
        <w:tab/>
      </w:r>
      <w:r>
        <w:fldChar w:fldCharType="begin"/>
      </w:r>
      <w:r>
        <w:instrText xml:space="preserve"> PAGEREF bm_5_11_1_Methode_basee_sur_l_histogramm \h </w:instrText>
      </w:r>
      <w:r>
        <w:fldChar w:fldCharType="separate"/>
      </w:r>
      <w:r>
        <w:t>?</w:t>
      </w:r>
      <w:r>
        <w:fldChar w:fldCharType="end"/>
      </w:r>
    </w:p>
    <w:p w14:paraId="16A37A89" w14:textId="7611BB8F" w:rsidR="00F00A93" w:rsidRPr="004315F1" w:rsidRDefault="00F00A93" w:rsidP="00F00A93">
      <w:pPr>
        <w:pStyle w:val="TM3"/>
      </w:pPr>
      <w:hyperlink w:anchor="bm_5_11_2_Determination_du_seuil_de_la_s" w:history="1">
        <w:r>
          <w:rPr>
            <w:rStyle w:val="Hyperlink"/>
          </w:rPr>
          <w:t xml:space="preserve">5.11.2- Détermination du seuil de la surface de l'eau</w:t>
        </w:r>
      </w:hyperlink>
      <w:r>
        <w:tab/>
      </w:r>
      <w:r>
        <w:fldChar w:fldCharType="begin"/>
      </w:r>
      <w:r>
        <w:instrText xml:space="preserve"> PAGEREF bm_5_11_2_Determination_du_seuil_de_la_s \h </w:instrText>
      </w:r>
      <w:r>
        <w:fldChar w:fldCharType="separate"/>
      </w:r>
      <w:r>
        <w:t>?</w:t>
      </w:r>
      <w:r>
        <w:fldChar w:fldCharType="end"/>
      </w:r>
    </w:p>
    <w:p>
      <w:pPr>
        <w:pStyle w:val="TM3"/>
      </w:pPr>
      <w:hyperlink w:anchor="bm_5_11_3_Nettoyage_du_jeu_de_donnees_se" w:history="1">
        <w:r>
          <w:rPr>
            <w:rStyle w:val="Hyperlink"/>
          </w:rPr>
          <w:t xml:space="preserve">5.11.3- Nettoyage du jeu de données : sélection des photons sous la surface</w:t>
        </w:r>
      </w:hyperlink>
      <w:r>
        <w:tab/>
      </w:r>
      <w:r>
        <w:fldChar w:fldCharType="begin"/>
      </w:r>
      <w:r>
        <w:instrText xml:space="preserve"> PAGEREF bm_5_11_3_Nettoyage_du_jeu_de_donnees_se \h </w:instrText>
      </w:r>
      <w:r>
        <w:fldChar w:fldCharType="separate"/>
      </w:r>
      <w:r>
        <w:t>?</w:t>
      </w:r>
      <w:r>
        <w:fldChar w:fldCharType="end"/>
      </w:r>
    </w:p>
    <w:p w14:paraId="618E449C" w14:textId="61064862" w:rsidR="00F00A93" w:rsidRPr="004315F1" w:rsidRDefault="00F00A93" w:rsidP="00F00A93">
      <w:pPr>
        <w:pStyle w:val="TM3"/>
      </w:pPr>
      <w:hyperlink w:anchor="bm_5_11_4_Application_du_filtrage" w:history="1">
        <w:r>
          <w:rPr>
            <w:rStyle w:val="Hyperlink"/>
          </w:rPr>
          <w:t xml:space="preserve">5.11.4- Application du filtrage</w:t>
        </w:r>
      </w:hyperlink>
      <w:r>
        <w:tab/>
      </w:r>
      <w:r>
        <w:fldChar w:fldCharType="begin"/>
      </w:r>
      <w:r>
        <w:instrText xml:space="preserve"> PAGEREF bm_5_11_4_Application_du_filtrage \h </w:instrText>
      </w:r>
      <w:r>
        <w:fldChar w:fldCharType="separate"/>
      </w:r>
      <w:r>
        <w:t>?</w:t>
      </w:r>
      <w:r>
        <w:fldChar w:fldCharType="end"/>
      </w:r>
    </w:p>
    <w:p>
      <w:pPr>
        <w:pStyle w:val="TM3"/>
      </w:pPr>
      <w:hyperlink w:anchor="bm_5_11_5_Construction_de_l_histogramme_" w:history="1">
        <w:r>
          <w:rPr>
            <w:rStyle w:val="Hyperlink"/>
          </w:rPr>
          <w:t xml:space="preserve">5.11.5- Construction de l'histogramme bidimensionnel (distance-hauteur)</w:t>
        </w:r>
      </w:hyperlink>
      <w:r>
        <w:tab/>
      </w:r>
      <w:r>
        <w:fldChar w:fldCharType="begin"/>
      </w:r>
      <w:r>
        <w:instrText xml:space="preserve"> PAGEREF bm_5_11_5_Construction_de_l_histogramme_ \h </w:instrText>
      </w:r>
      <w:r>
        <w:fldChar w:fldCharType="separate"/>
      </w:r>
      <w:r>
        <w:t>?</w:t>
      </w:r>
      <w:r>
        <w:fldChar w:fldCharType="end"/>
      </w:r>
    </w:p>
    <w:p w14:paraId="37B847A3" w14:textId="46E0B57D" w:rsidR="00F00A93" w:rsidRPr="004315F1" w:rsidRDefault="00F00A93" w:rsidP="00A57954">
      <w:pPr>
        <w:pStyle w:val="TM3"/>
      </w:pPr>
      <w:hyperlink w:anchor="bm_5_11_6_Parametres_de_discretisation" w:history="1">
        <w:r>
          <w:rPr>
            <w:rStyle w:val="Hyperlink"/>
          </w:rPr>
          <w:t xml:space="preserve">5.11.6- Paramètres de discrétisation</w:t>
        </w:r>
      </w:hyperlink>
      <w:r>
        <w:tab/>
      </w:r>
      <w:r>
        <w:fldChar w:fldCharType="begin"/>
      </w:r>
      <w:r>
        <w:instrText xml:space="preserve"> PAGEREF bm_5_11_6_Parametres_de_discretisation \h </w:instrText>
      </w:r>
      <w:r>
        <w:fldChar w:fldCharType="separate"/>
      </w:r>
      <w:r>
        <w:t>?</w:t>
      </w:r>
      <w:r>
        <w:fldChar w:fldCharType="end"/>
      </w:r>
    </w:p>
    <w:p w14:paraId="4594B0E1" w14:textId="3058801D" w:rsidR="00F00A93" w:rsidRPr="004315F1" w:rsidRDefault="00F00A93" w:rsidP="00A57954">
      <w:pPr>
        <w:pStyle w:val="TM3"/>
      </w:pPr>
      <w:hyperlink w:anchor="bm_5_11_7_Calcul_de_l_histogramme_2D" w:history="1">
        <w:r>
          <w:rPr>
            <w:rStyle w:val="Hyperlink"/>
          </w:rPr>
          <w:t xml:space="preserve">5.11.7- Calcul de l'histogramme 2D</w:t>
        </w:r>
      </w:hyperlink>
      <w:r>
        <w:tab/>
      </w:r>
      <w:r>
        <w:fldChar w:fldCharType="begin"/>
      </w:r>
      <w:r>
        <w:instrText xml:space="preserve"> PAGEREF bm_5_11_7_Calcul_de_l_histogramme_2D \h </w:instrText>
      </w:r>
      <w:r>
        <w:fldChar w:fldCharType="separate"/>
      </w:r>
      <w:r>
        <w:t>?</w:t>
      </w:r>
      <w:r>
        <w:fldChar w:fldCharType="end"/>
      </w:r>
    </w:p>
    <w:p>
      <w:pPr>
        <w:pStyle w:val="TM3"/>
      </w:pPr>
      <w:hyperlink w:anchor="bm_5_11_8_Lissage_de_l_histogramme_par_f" w:history="1">
        <w:r>
          <w:rPr>
            <w:rStyle w:val="Hyperlink"/>
          </w:rPr>
          <w:t xml:space="preserve">5.11.8- Lissage de l'histogramme par filtrage gaussien</w:t>
        </w:r>
      </w:hyperlink>
      <w:r>
        <w:tab/>
      </w:r>
      <w:r>
        <w:fldChar w:fldCharType="begin"/>
      </w:r>
      <w:r>
        <w:instrText xml:space="preserve"> PAGEREF bm_5_11_8_Lissage_de_l_histogramme_par_f \h </w:instrText>
      </w:r>
      <w:r>
        <w:fldChar w:fldCharType="separate"/>
      </w:r>
      <w:r>
        <w:t>?</w:t>
      </w:r>
      <w:r>
        <w:fldChar w:fldCharType="end"/>
      </w:r>
    </w:p>
    <w:p w14:paraId="74527895" w14:textId="05B4EC70" w:rsidR="00F00A93" w:rsidRPr="004315F1" w:rsidRDefault="00F00A93" w:rsidP="00F00A93">
      <w:pPr>
        <w:pStyle w:val="TM3"/>
      </w:pPr>
      <w:hyperlink w:anchor="bm_5_11_9_Application_du_filtrage" w:history="1">
        <w:r>
          <w:rPr>
            <w:rStyle w:val="Hyperlink"/>
          </w:rPr>
          <w:t xml:space="preserve">5.11.9- Application du filtrage</w:t>
        </w:r>
      </w:hyperlink>
      <w:r>
        <w:tab/>
      </w:r>
      <w:r>
        <w:fldChar w:fldCharType="begin"/>
      </w:r>
      <w:r>
        <w:instrText xml:space="preserve"> PAGEREF bm_5_11_9_Application_du_filtrage \h </w:instrText>
      </w:r>
      <w:r>
        <w:fldChar w:fldCharType="separate"/>
      </w:r>
      <w:r>
        <w:t>?</w:t>
      </w:r>
      <w:r>
        <w:fldChar w:fldCharType="end"/>
      </w:r>
    </w:p>
    <w:p>
      <w:pPr>
        <w:pStyle w:val="TM3"/>
      </w:pPr>
      <w:hyperlink w:anchor="bm_5_12_Visualisation_des_photons_et_val" w:history="1">
        <w:r>
          <w:rPr>
            <w:rStyle w:val="Hyperlink"/>
          </w:rPr>
          <w:t xml:space="preserve">5.12- Visualisation des photons et validation de la détection de la surface de l'eau</w:t>
        </w:r>
      </w:hyperlink>
      <w:r>
        <w:tab/>
      </w:r>
      <w:r>
        <w:fldChar w:fldCharType="begin"/>
      </w:r>
      <w:r>
        <w:instrText xml:space="preserve"> PAGEREF bm_5_12_Visualisation_des_photons_et_val \h </w:instrText>
      </w:r>
      <w:r>
        <w:fldChar w:fldCharType="separate"/>
      </w:r>
      <w:r>
        <w:t>?</w:t>
      </w:r>
      <w:r>
        <w:fldChar w:fldCharType="end"/>
      </w:r>
    </w:p>
    <w:p w14:paraId="74B0EB58" w14:textId="78CA9A49" w:rsidR="00F00A93" w:rsidRPr="004315F1" w:rsidRDefault="00F00A93" w:rsidP="00F00A93">
      <w:pPr>
        <w:pStyle w:val="TM3"/>
      </w:pPr>
      <w:hyperlink w:anchor="bm_5_12_1_Validation_de_l_estimation_de_" w:history="1">
        <w:r>
          <w:rPr>
            <w:rStyle w:val="Hyperlink"/>
          </w:rPr>
          <w:t xml:space="preserve">5.12.1- Validation de l'estimation de la surface de l'eau</w:t>
        </w:r>
      </w:hyperlink>
      <w:r>
        <w:tab/>
      </w:r>
      <w:r>
        <w:fldChar w:fldCharType="begin"/>
      </w:r>
      <w:r>
        <w:instrText xml:space="preserve"> PAGEREF bm_5_12_1_Validation_de_l_estimation_de_ \h </w:instrText>
      </w:r>
      <w:r>
        <w:fldChar w:fldCharType="separate"/>
      </w:r>
      <w:r>
        <w:t>?</w:t>
      </w:r>
      <w:r>
        <w:fldChar w:fldCharType="end"/>
      </w:r>
    </w:p>
    <w:p w14:paraId="42418AE6" w14:textId="0F8DDD55" w:rsidR="00F00A93" w:rsidRPr="004315F1" w:rsidRDefault="00F00A93" w:rsidP="00F00A93">
      <w:pPr>
        <w:pStyle w:val="TM3"/>
      </w:pPr>
      <w:hyperlink w:anchor="bm_5_12_2_Visualisation_de_l_histogramme" w:history="1">
        <w:r>
          <w:rPr>
            <w:rStyle w:val="Hyperlink"/>
          </w:rPr>
          <w:t xml:space="preserve">5.12.2- Visualisation de l'histogramme bidimensionnel des photons</w:t>
        </w:r>
      </w:hyperlink>
      <w:r>
        <w:tab/>
      </w:r>
      <w:r>
        <w:fldChar w:fldCharType="begin"/>
      </w:r>
      <w:r>
        <w:instrText xml:space="preserve"> PAGEREF bm_5_12_2_Visualisation_de_l_histogramme \h </w:instrText>
      </w:r>
      <w:r>
        <w:fldChar w:fldCharType="separate"/>
      </w:r>
      <w:r>
        <w:t>?</w:t>
      </w:r>
      <w:r>
        <w:fldChar w:fldCharType="end"/>
      </w:r>
    </w:p>
    <w:p w14:paraId="677A842D" w14:textId="5070AE44" w:rsidR="00F00A93" w:rsidRPr="004315F1" w:rsidRDefault="00F00A93" w:rsidP="00F00A93">
      <w:pPr>
        <w:pStyle w:val="TM3"/>
      </w:pPr>
      <w:hyperlink w:anchor="bm_5_12_3_Interpretation_du_diagramme" w:history="1">
        <w:r>
          <w:rPr>
            <w:rStyle w:val="Hyperlink"/>
          </w:rPr>
          <w:t xml:space="preserve">5.12.3- Interprétation du diagramme</w:t>
        </w:r>
      </w:hyperlink>
      <w:r>
        <w:tab/>
      </w:r>
      <w:r>
        <w:fldChar w:fldCharType="begin"/>
      </w:r>
      <w:r>
        <w:instrText xml:space="preserve"> PAGEREF bm_5_12_3_Interpretation_du_diagramme \h </w:instrText>
      </w:r>
      <w:r>
        <w:fldChar w:fldCharType="separate"/>
      </w:r>
      <w:r>
        <w:t>?</w:t>
      </w:r>
      <w:r>
        <w:fldChar w:fldCharType="end"/>
      </w:r>
    </w:p>
    <w:p>
      <w:pPr>
        <w:pStyle w:val="TM3"/>
      </w:pPr>
      <w:hyperlink w:anchor="bm_5_12_4_Inspection_des_formes_d_onde_p" w:history="1">
        <w:r>
          <w:rPr>
            <w:rStyle w:val="Hyperlink"/>
          </w:rPr>
          <w:t xml:space="preserve">5.12.4- Inspection des formes d'onde photonique le long de la trace</w:t>
        </w:r>
      </w:hyperlink>
      <w:r>
        <w:tab/>
      </w:r>
      <w:r>
        <w:fldChar w:fldCharType="begin"/>
      </w:r>
      <w:r>
        <w:instrText xml:space="preserve"> PAGEREF bm_5_12_4_Inspection_des_formes_d_onde_p \h </w:instrText>
      </w:r>
      <w:r>
        <w:fldChar w:fldCharType="separate"/>
      </w:r>
      <w:r>
        <w:t>?</w:t>
      </w:r>
      <w:r>
        <w:fldChar w:fldCharType="end"/>
      </w:r>
    </w:p>
    <w:p w14:paraId="0B225FB0" w14:textId="085E0C82" w:rsidR="00F00A93" w:rsidRPr="004315F1" w:rsidRDefault="00F00A93" w:rsidP="00F00A93">
      <w:pPr>
        <w:pStyle w:val="TM3"/>
      </w:pPr>
      <w:hyperlink w:anchor="bm_5_12_5_Selection_des_positions_le_lon" w:history="1">
        <w:r>
          <w:rPr>
            <w:rStyle w:val="Hyperlink"/>
          </w:rPr>
          <w:t xml:space="preserve">5.12.5- Sélection des positions le long du track</w:t>
        </w:r>
      </w:hyperlink>
      <w:r>
        <w:tab/>
      </w:r>
      <w:r>
        <w:fldChar w:fldCharType="begin"/>
      </w:r>
      <w:r>
        <w:instrText xml:space="preserve"> PAGEREF bm_5_12_5_Selection_des_positions_le_lon \h </w:instrText>
      </w:r>
      <w:r>
        <w:fldChar w:fldCharType="separate"/>
      </w:r>
      <w:r>
        <w:t>?</w:t>
      </w:r>
      <w:r>
        <w:fldChar w:fldCharType="end"/>
      </w:r>
    </w:p>
    <w:p w14:paraId="40BD91FE" w14:textId="1B12945F" w:rsidR="00F00A93" w:rsidRPr="004315F1" w:rsidRDefault="00F00A93" w:rsidP="00F00A93">
      <w:pPr>
        <w:pStyle w:val="TM3"/>
      </w:pPr>
      <w:hyperlink w:anchor="bm_5_12_6_Extraction_des_formes_d_onde_v" w:history="1">
        <w:r>
          <w:rPr>
            <w:rStyle w:val="Hyperlink"/>
          </w:rPr>
          <w:t xml:space="preserve">5.12.6- Extraction des formes d'onde verticales</w:t>
        </w:r>
      </w:hyperlink>
      <w:r>
        <w:tab/>
      </w:r>
      <w:r>
        <w:fldChar w:fldCharType="begin"/>
      </w:r>
      <w:r>
        <w:instrText xml:space="preserve"> PAGEREF bm_5_12_6_Extraction_des_formes_d_onde_v \h </w:instrText>
      </w:r>
      <w:r>
        <w:fldChar w:fldCharType="separate"/>
      </w:r>
      <w:r>
        <w:t>?</w:t>
      </w:r>
      <w:r>
        <w:fldChar w:fldCharType="end"/>
      </w:r>
    </w:p>
    <w:p w14:paraId="439699CF" w14:textId="32D2BC61" w:rsidR="00F00A93" w:rsidRPr="004315F1" w:rsidRDefault="00F00A93" w:rsidP="00F00A93">
      <w:pPr>
        <w:pStyle w:val="TM3"/>
      </w:pPr>
      <w:hyperlink w:anchor="bm_5127_lissage" w:history="1">
        <w:r>
          <w:rPr>
            <w:rStyle w:val="Hyperlink"/>
          </w:rPr>
          <w:t xml:space="preserve">5.12.7- Lissage des formes d'onde</w:t>
        </w:r>
      </w:hyperlink>
      <w:r>
        <w:tab/>
      </w:r>
      <w:r>
        <w:fldChar w:fldCharType="begin"/>
      </w:r>
      <w:r>
        <w:instrText xml:space="preserve"> PAGEREF bm_5127_lissage \h </w:instrText>
      </w:r>
      <w:r>
        <w:fldChar w:fldCharType="separate"/>
      </w:r>
      <w:r>
        <w:t>?</w:t>
      </w:r>
      <w:r>
        <w:fldChar w:fldCharType="end"/>
      </w:r>
    </w:p>
    <w:p w14:paraId="0397808E" w14:textId="5991B419" w:rsidR="00F00A93" w:rsidRPr="004315F1" w:rsidRDefault="00F00A93" w:rsidP="00F00A93">
      <w:pPr>
        <w:pStyle w:val="TM3"/>
      </w:pPr>
      <w:hyperlink w:anchor="bm_5_12_8_Analyse_graphique_des_formes_d" w:history="1">
        <w:r>
          <w:rPr>
            <w:rStyle w:val="Hyperlink"/>
          </w:rPr>
          <w:t xml:space="preserve">5.12.8- Analyse graphique des formes d'onde</w:t>
        </w:r>
      </w:hyperlink>
      <w:r>
        <w:tab/>
      </w:r>
      <w:r>
        <w:fldChar w:fldCharType="begin"/>
      </w:r>
      <w:r>
        <w:instrText xml:space="preserve"> PAGEREF bm_5_12_8_Analyse_graphique_des_formes_d \h </w:instrText>
      </w:r>
      <w:r>
        <w:fldChar w:fldCharType="separate"/>
      </w:r>
      <w:r>
        <w:t>?</w:t>
      </w:r>
      <w:r>
        <w:fldChar w:fldCharType="end"/>
      </w:r>
    </w:p>
    <w:p w14:paraId="662B7FB5" w14:textId="45B6FB46" w:rsidR="00F00A93" w:rsidRPr="004315F1" w:rsidRDefault="00F00A93" w:rsidP="00F00A93">
      <w:pPr>
        <w:pStyle w:val="TM3"/>
      </w:pPr>
      <w:hyperlink w:anchor="bm_5_12_9_Interpretation_des_resultats" w:history="1">
        <w:r>
          <w:rPr>
            <w:rStyle w:val="Hyperlink"/>
          </w:rPr>
          <w:t xml:space="preserve">5.12.9- Interprétation des résultats</w:t>
        </w:r>
      </w:hyperlink>
      <w:r>
        <w:tab/>
      </w:r>
      <w:r>
        <w:fldChar w:fldCharType="begin"/>
      </w:r>
      <w:r>
        <w:instrText xml:space="preserve"> PAGEREF bm_5_12_9_Interpretation_des_resultats \h </w:instrText>
      </w:r>
      <w:r>
        <w:fldChar w:fldCharType="separate"/>
      </w:r>
      <w:r>
        <w:t>?</w:t>
      </w:r>
      <w:r>
        <w:fldChar w:fldCharType="end"/>
      </w:r>
    </w:p>
    <w:p>
      <w:pPr>
        <w:pStyle w:val="TM3"/>
      </w:pPr>
      <w:hyperlink w:anchor="bm_5_13_Extraction_automatique_de_la_bat" w:history="1">
        <w:r>
          <w:rPr>
            <w:rStyle w:val="Hyperlink"/>
          </w:rPr>
          <w:t xml:space="preserve">5.13- Extraction automatique de la bathymétrie à partir des formes d'onde ICESat-2</w:t>
        </w:r>
      </w:hyperlink>
      <w:r>
        <w:tab/>
      </w:r>
      <w:r>
        <w:fldChar w:fldCharType="begin"/>
      </w:r>
      <w:r>
        <w:instrText xml:space="preserve"> PAGEREF bm_5_13_Extraction_automatique_de_la_bat \h </w:instrText>
      </w:r>
      <w:r>
        <w:fldChar w:fldCharType="separate"/>
      </w:r>
      <w:r>
        <w:t>?</w:t>
      </w:r>
      <w:r>
        <w:fldChar w:fldCharType="end"/>
      </w:r>
    </w:p>
    <w:p>
      <w:pPr>
        <w:pStyle w:val="TM3"/>
      </w:pPr>
      <w:hyperlink w:anchor="bm_5_13_1_Detection_des_pics_de_surface_" w:history="1">
        <w:r>
          <w:rPr>
            <w:rStyle w:val="Hyperlink"/>
          </w:rPr>
          <w:t xml:space="preserve">5.13.1- Détection des pics de surface et du fond marin</w:t>
        </w:r>
      </w:hyperlink>
      <w:r>
        <w:tab/>
      </w:r>
      <w:r>
        <w:fldChar w:fldCharType="begin"/>
      </w:r>
      <w:r>
        <w:instrText xml:space="preserve"> PAGEREF bm_5_13_1_Detection_des_pics_de_surface_ \h </w:instrText>
      </w:r>
      <w:r>
        <w:fldChar w:fldCharType="separate"/>
      </w:r>
      <w:r>
        <w:t>?</w:t>
      </w:r>
      <w:r>
        <w:fldChar w:fldCharType="end"/>
      </w:r>
    </w:p>
    <w:p>
      <w:pPr>
        <w:pStyle w:val="TM3"/>
      </w:pPr>
      <w:hyperlink w:anchor="bm_5_13_2_Correction_de_la_refraction_ai" w:history="1">
        <w:r>
          <w:rPr>
            <w:rStyle w:val="Hyperlink"/>
          </w:rPr>
          <w:t xml:space="preserve">5.13.2- Correction de la réfraction air-eau</w:t>
        </w:r>
      </w:hyperlink>
      <w:r>
        <w:tab/>
      </w:r>
      <w:r>
        <w:fldChar w:fldCharType="begin"/>
      </w:r>
      <w:r>
        <w:instrText xml:space="preserve"> PAGEREF bm_5_13_2_Correction_de_la_refraction_ai \h </w:instrText>
      </w:r>
      <w:r>
        <w:fldChar w:fldCharType="separate"/>
      </w:r>
      <w:r>
        <w:t>?</w:t>
      </w:r>
      <w:r>
        <w:fldChar w:fldCharType="end"/>
      </w:r>
    </w:p>
    <w:p>
      <w:pPr>
        <w:pStyle w:val="TM3"/>
      </w:pPr>
      <w:hyperlink w:anchor="bm_5_13_3_Boucle_principale_d_extraction" w:history="1">
        <w:r>
          <w:rPr>
            <w:rStyle w:val="Hyperlink"/>
          </w:rPr>
          <w:t xml:space="preserve">5.13.3- Boucle principale d'extraction bathymétrique</w:t>
        </w:r>
      </w:hyperlink>
      <w:r>
        <w:tab/>
      </w:r>
      <w:r>
        <w:fldChar w:fldCharType="begin"/>
      </w:r>
      <w:r>
        <w:instrText xml:space="preserve"> PAGEREF bm_5_13_3_Boucle_principale_d_extraction \h </w:instrText>
      </w:r>
      <w:r>
        <w:fldChar w:fldCharType="separate"/>
      </w:r>
      <w:r>
        <w:t>?</w:t>
      </w:r>
      <w:r>
        <w:fldChar w:fldCharType="end"/>
      </w:r>
    </w:p>
    <w:p>
      <w:pPr>
        <w:pStyle w:val="TM3"/>
      </w:pPr>
      <w:hyperlink w:anchor="bm_5_13_4_Geolocalisation_des_points_bat" w:history="1">
        <w:r>
          <w:rPr>
            <w:rStyle w:val="Hyperlink"/>
          </w:rPr>
          <w:t xml:space="preserve">5.13.4- Géolocalisation des points bathymétriques</w:t>
        </w:r>
      </w:hyperlink>
      <w:r>
        <w:tab/>
      </w:r>
      <w:r>
        <w:fldChar w:fldCharType="begin"/>
      </w:r>
      <w:r>
        <w:instrText xml:space="preserve"> PAGEREF bm_5_13_4_Geolocalisation_des_points_bat \h </w:instrText>
      </w:r>
      <w:r>
        <w:fldChar w:fldCharType="separate"/>
      </w:r>
      <w:r>
        <w:t>?</w:t>
      </w:r>
      <w:r>
        <w:fldChar w:fldCharType="end"/>
      </w:r>
    </w:p>
    <w:p>
      <w:pPr>
        <w:pStyle w:val="TM3"/>
      </w:pPr>
      <w:hyperlink w:anchor="bm_5_13_5_Resultats_finaux_validation_et" w:history="1">
        <w:r>
          <w:rPr>
            <w:rStyle w:val="Hyperlink"/>
          </w:rPr>
          <w:t xml:space="preserve">5.13.5- Résultats finaux, validation et taux de réussite de la méthode</w:t>
        </w:r>
      </w:hyperlink>
      <w:r>
        <w:tab/>
      </w:r>
      <w:r>
        <w:fldChar w:fldCharType="begin"/>
      </w:r>
      <w:r>
        <w:instrText xml:space="preserve"> PAGEREF bm_5_13_5_Resultats_finaux_validation_et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hapitre_6_Generalites_sur_la_Bathymetri" w:history="1">
        <w:r>
          <w:rPr>
            <w:rStyle w:val="Hyperlink"/>
          </w:rPr>
          <w:t xml:space="preserve">Chapitre 6 : Généralités sur la Bathymétrie et la Télédétection et l'application utilisant Google Earth Engine</w:t>
        </w:r>
      </w:hyperlink>
      <w:r>
        <w:tab/>
      </w:r>
      <w:r>
        <w:fldChar w:fldCharType="begin"/>
      </w:r>
      <w:r>
        <w:instrText xml:space="preserve"> PAGEREF Chapitre_6_Generalites_sur_la_Bathymetri \h </w:instrText>
      </w:r>
      <w:r>
        <w:fldChar w:fldCharType="separate"/>
      </w:r>
      <w:r>
        <w:t>?</w:t>
      </w:r>
      <w:r>
        <w:fldChar w:fldCharType="end"/>
      </w:r>
    </w:p>
    <w:p w14:paraId="4822F6DA" w14:textId="5B0518E8" w:rsidR="00F00A93" w:rsidRPr="004315F1" w:rsidRDefault="00F00A93" w:rsidP="00F00A93">
      <w:pPr>
        <w:pStyle w:val="TM3"/>
      </w:pPr>
      <w:hyperlink w:anchor="Introduction" w:history="1">
        <w:r>
          <w:rPr>
            <w:rStyle w:val="Hyperlink"/>
          </w:rPr>
          <w:t xml:space="preserve">Introduction</w:t>
        </w:r>
      </w:hyperlink>
      <w:r>
        <w:tab/>
      </w:r>
      <w:r>
        <w:fldChar w:fldCharType="begin"/>
      </w:r>
      <w:r>
        <w:instrText xml:space="preserve"> PAGEREF Introduction \h </w:instrText>
      </w:r>
      <w:r>
        <w:fldChar w:fldCharType="separate"/>
      </w:r>
      <w:r>
        <w:t>?</w:t>
      </w:r>
      <w:r>
        <w:fldChar w:fldCharType="end"/>
      </w:r>
    </w:p>
    <w:p>
      <w:pPr>
        <w:pStyle w:val="TM3"/>
      </w:pPr>
      <w:hyperlink w:anchor="_Toc220862646" w:history="1">
        <w:r>
          <w:rPr>
            <w:rStyle w:val="Hyperlink"/>
          </w:rPr>
          <w:t xml:space="preserve">6.1- Introduction à la Bathymétrie</w:t>
        </w:r>
      </w:hyperlink>
      <w:r>
        <w:tab/>
      </w:r>
      <w:r>
        <w:fldChar w:fldCharType="begin"/>
      </w:r>
      <w:r>
        <w:instrText xml:space="preserve"> PAGEREF _Toc220862646 \h </w:instrText>
      </w:r>
      <w:r>
        <w:fldChar w:fldCharType="separate"/>
      </w:r>
      <w:r>
        <w:t>?</w:t>
      </w:r>
      <w:r>
        <w:fldChar w:fldCharType="end"/>
      </w:r>
    </w:p>
    <w:p>
      <w:pPr>
        <w:pStyle w:val="TM3"/>
      </w:pPr>
      <w:hyperlink w:anchor="_Toc220862647" w:history="1">
        <w:r>
          <w:rPr>
            <w:rStyle w:val="Hyperlink"/>
          </w:rPr>
          <w:t xml:space="preserve">6.2- Importance et Applications</w:t>
        </w:r>
      </w:hyperlink>
      <w:r>
        <w:tab/>
      </w:r>
      <w:r>
        <w:fldChar w:fldCharType="begin"/>
      </w:r>
      <w:r>
        <w:instrText xml:space="preserve"> PAGEREF _Toc220862647 \h </w:instrText>
      </w:r>
      <w:r>
        <w:fldChar w:fldCharType="separate"/>
      </w:r>
      <w:r>
        <w:t>?</w:t>
      </w:r>
      <w:r>
        <w:fldChar w:fldCharType="end"/>
      </w:r>
    </w:p>
    <w:p>
      <w:pPr>
        <w:pStyle w:val="TM3"/>
      </w:pPr>
      <w:hyperlink w:anchor="_Toc220862648" w:history="1">
        <w:r>
          <w:rPr>
            <w:rStyle w:val="Hyperlink"/>
          </w:rPr>
          <w:t xml:space="preserve">6.3- Méthodes Traditionnelles de Mesure</w:t>
        </w:r>
      </w:hyperlink>
      <w:r>
        <w:tab/>
      </w:r>
      <w:r>
        <w:fldChar w:fldCharType="begin"/>
      </w:r>
      <w:r>
        <w:instrText xml:space="preserve"> PAGEREF _Toc220862648 \h </w:instrText>
      </w:r>
      <w:r>
        <w:fldChar w:fldCharType="separate"/>
      </w:r>
      <w:r>
        <w:t>?</w:t>
      </w:r>
      <w:r>
        <w:fldChar w:fldCharType="end"/>
      </w:r>
    </w:p>
    <w:p>
      <w:pPr>
        <w:pStyle w:val="TM3"/>
      </w:pPr>
      <w:hyperlink w:anchor="_Toc220862649" w:history="1">
        <w:r>
          <w:rPr>
            <w:rStyle w:val="Hyperlink"/>
          </w:rPr>
          <w:t xml:space="preserve">6.4- Principes de la Télédétection Bathymétrique</w:t>
        </w:r>
      </w:hyperlink>
      <w:r>
        <w:tab/>
      </w:r>
      <w:r>
        <w:fldChar w:fldCharType="begin"/>
      </w:r>
      <w:r>
        <w:instrText xml:space="preserve"> PAGEREF _Toc220862649 \h </w:instrText>
      </w:r>
      <w:r>
        <w:fldChar w:fldCharType="separate"/>
      </w:r>
      <w:r>
        <w:t>?</w:t>
      </w:r>
      <w:r>
        <w:fldChar w:fldCharType="end"/>
      </w:r>
    </w:p>
    <w:p w14:paraId="433157D9" w14:textId="633DD7D7" w:rsidR="00F00A93" w:rsidRPr="004315F1" w:rsidRDefault="00F00A93" w:rsidP="00F00A93">
      <w:pPr>
        <w:pStyle w:val="TM3"/>
      </w:pPr>
      <w:hyperlink w:anchor="_Toc220862650" w:history="1">
        <w:r>
          <w:rPr>
            <w:rStyle w:val="Hyperlink"/>
          </w:rPr>
          <w:t xml:space="preserve">6.4.1- Interaction Lumière-Eau</w:t>
        </w:r>
      </w:hyperlink>
      <w:r>
        <w:tab/>
      </w:r>
      <w:r>
        <w:fldChar w:fldCharType="begin"/>
      </w:r>
      <w:r>
        <w:instrText xml:space="preserve"> PAGEREF _Toc220862650 \h </w:instrText>
      </w:r>
      <w:r>
        <w:fldChar w:fldCharType="separate"/>
      </w:r>
      <w:r>
        <w:t>?</w:t>
      </w:r>
      <w:r>
        <w:fldChar w:fldCharType="end"/>
      </w:r>
    </w:p>
    <w:p w14:paraId="5703E870" w14:textId="568E5182" w:rsidR="00F00A93" w:rsidRPr="004315F1" w:rsidRDefault="00F00A93" w:rsidP="00F00A93">
      <w:pPr>
        <w:pStyle w:val="TM3"/>
      </w:pPr>
      <w:hyperlink w:anchor="_Toc220862651" w:history="1">
        <w:r>
          <w:rPr>
            <w:rStyle w:val="Hyperlink"/>
          </w:rPr>
          <w:t xml:space="preserve">6.4.2- Le Satellite Sentinel-2</w:t>
        </w:r>
      </w:hyperlink>
      <w:r>
        <w:tab/>
      </w:r>
      <w:r>
        <w:fldChar w:fldCharType="begin"/>
      </w:r>
      <w:r>
        <w:instrText xml:space="preserve"> PAGEREF _Toc220862651 \h </w:instrText>
      </w:r>
      <w:r>
        <w:fldChar w:fldCharType="separate"/>
      </w:r>
      <w:r>
        <w:t>?</w:t>
      </w:r>
      <w:r>
        <w:fldChar w:fldCharType="end"/>
      </w:r>
    </w:p>
    <w:p>
      <w:pPr>
        <w:pStyle w:val="TM3"/>
      </w:pPr>
      <w:hyperlink w:anchor="_Toc220862653" w:history="1">
        <w:r>
          <w:rPr>
            <w:rStyle w:val="Hyperlink"/>
          </w:rPr>
          <w:t xml:space="preserve">6.5- Google Earth Engine : Une Plateforme d'Analyse Géospatial</w:t>
        </w:r>
      </w:hyperlink>
      <w:r>
        <w:tab/>
      </w:r>
      <w:r>
        <w:fldChar w:fldCharType="begin"/>
      </w:r>
      <w:r>
        <w:instrText xml:space="preserve"> PAGEREF _Toc220862653 \h </w:instrText>
      </w:r>
      <w:r>
        <w:fldChar w:fldCharType="separate"/>
      </w:r>
      <w:r>
        <w:t>?</w:t>
      </w:r>
      <w:r>
        <w:fldChar w:fldCharType="end"/>
      </w:r>
    </w:p>
    <w:p w14:paraId="27586E12" w14:textId="3B6C5B87" w:rsidR="00F00A93" w:rsidRPr="004315F1" w:rsidRDefault="00F00A93" w:rsidP="00F00A93">
      <w:pPr>
        <w:pStyle w:val="TM3"/>
      </w:pPr>
      <w:hyperlink w:anchor="_Toc220862655" w:history="1">
        <w:r>
          <w:rPr>
            <w:rStyle w:val="Hyperlink"/>
          </w:rPr>
          <w:t xml:space="preserve">6.5.1- Fonctionnement et Avantages</w:t>
        </w:r>
      </w:hyperlink>
      <w:r>
        <w:tab/>
      </w:r>
      <w:r>
        <w:fldChar w:fldCharType="begin"/>
      </w:r>
      <w:r>
        <w:instrText xml:space="preserve"> PAGEREF _Toc220862655 \h </w:instrText>
      </w:r>
      <w:r>
        <w:fldChar w:fldCharType="separate"/>
      </w:r>
      <w:r>
        <w:t>?</w:t>
      </w:r>
      <w:r>
        <w:fldChar w:fldCharType="end"/>
      </w:r>
    </w:p>
    <w:p w14:paraId="06836D54" w14:textId="47000F47" w:rsidR="00F00A93" w:rsidRPr="004315F1" w:rsidRDefault="00F00A93" w:rsidP="00F00A93">
      <w:pPr>
        <w:pStyle w:val="TM3"/>
      </w:pPr>
      <w:hyperlink w:anchor="_Toc220862656" w:history="1">
        <w:r>
          <w:rPr>
            <w:rStyle w:val="Hyperlink"/>
          </w:rPr>
          <w:t xml:space="preserve">6.5.2- Rôle dans la Détermination Bathymétrique</w:t>
        </w:r>
      </w:hyperlink>
      <w:r>
        <w:tab/>
      </w:r>
      <w:r>
        <w:fldChar w:fldCharType="begin"/>
      </w:r>
      <w:r>
        <w:instrText xml:space="preserve"> PAGEREF _Toc220862656 \h </w:instrText>
      </w:r>
      <w:r>
        <w:fldChar w:fldCharType="separate"/>
      </w:r>
      <w:r>
        <w:t>?</w:t>
      </w:r>
      <w:r>
        <w:fldChar w:fldCharType="end"/>
      </w:r>
    </w:p>
    <w:p>
      <w:pPr>
        <w:pStyle w:val="TM3"/>
      </w:pPr>
      <w:hyperlink w:anchor="_Toc220862657" w:history="1">
        <w:r>
          <w:rPr>
            <w:rStyle w:val="Hyperlink"/>
          </w:rPr>
          <w:t xml:space="preserve">6.6- Méthodologie de Détermination Bathymétrique par Télédétection utilisant Google Earth Engine</w:t>
        </w:r>
      </w:hyperlink>
      <w:r>
        <w:tab/>
      </w:r>
      <w:r>
        <w:fldChar w:fldCharType="begin"/>
      </w:r>
      <w:r>
        <w:instrText xml:space="preserve"> PAGEREF _Toc220862657 \h </w:instrText>
      </w:r>
      <w:r>
        <w:fldChar w:fldCharType="separate"/>
      </w:r>
      <w:r>
        <w:t>?</w:t>
      </w:r>
      <w:r>
        <w:fldChar w:fldCharType="end"/>
      </w:r>
    </w:p>
    <w:p w14:paraId="245A2DBC" w14:textId="77777777" w:rsidR="00A57954" w:rsidRDefault="00F00A93" w:rsidP="00A57954">
      <w:pPr>
        <w:pStyle w:val="TM3"/>
      </w:pPr>
      <w:hyperlink w:anchor="_Toc220862659" w:history="1">
        <w:r>
          <w:rPr>
            <w:rStyle w:val="Hyperlink"/>
          </w:rPr>
          <w:t xml:space="preserve">6.6.1- Données Géospatiales Utilisées</w:t>
        </w:r>
      </w:hyperlink>
      <w:r>
        <w:tab/>
      </w:r>
      <w:r>
        <w:fldChar w:fldCharType="begin"/>
      </w:r>
      <w:r>
        <w:instrText xml:space="preserve"> PAGEREF _Toc220862659 \h </w:instrText>
      </w:r>
      <w:r>
        <w:fldChar w:fldCharType="separate"/>
      </w:r>
      <w:r>
        <w:t>?</w:t>
      </w:r>
      <w:r>
        <w:fldChar w:fldCharType="end"/>
      </w:r>
    </w:p>
    <w:p w14:paraId="17C98685" w14:textId="329945F6" w:rsidR="00F00A93" w:rsidRPr="004315F1" w:rsidRDefault="00F00A93" w:rsidP="00A57954">
      <w:pPr>
        <w:pStyle w:val="TM3"/>
      </w:pPr>
      <w:hyperlink w:anchor="_Toc220862660" w:history="1">
        <w:r>
          <w:rPr>
            <w:rStyle w:val="Hyperlink"/>
          </w:rPr>
          <w:t xml:space="preserve">6.6.2- Images Sentinel-2</w:t>
        </w:r>
      </w:hyperlink>
      <w:r>
        <w:tab/>
      </w:r>
      <w:r>
        <w:fldChar w:fldCharType="begin"/>
      </w:r>
      <w:r>
        <w:instrText xml:space="preserve"> PAGEREF _Toc220862660 \h </w:instrText>
      </w:r>
      <w:r>
        <w:fldChar w:fldCharType="separate"/>
      </w:r>
      <w:r>
        <w:t>?</w:t>
      </w:r>
      <w:r>
        <w:fldChar w:fldCharType="end"/>
      </w:r>
    </w:p>
    <w:p w14:paraId="293A6034" w14:textId="3D1DBED7" w:rsidR="00F00A93" w:rsidRPr="004315F1" w:rsidRDefault="00F00A93" w:rsidP="00F00A93">
      <w:pPr>
        <w:pStyle w:val="TM3"/>
      </w:pPr>
      <w:hyperlink w:anchor="_Toc220862662" w:history="1">
        <w:r>
          <w:rPr>
            <w:rStyle w:val="Hyperlink"/>
          </w:rPr>
          <w:t xml:space="preserve">6.6.3- Données de Référence pour la Calibration</w:t>
        </w:r>
      </w:hyperlink>
      <w:r>
        <w:tab/>
      </w:r>
      <w:r>
        <w:fldChar w:fldCharType="begin"/>
      </w:r>
      <w:r>
        <w:instrText xml:space="preserve"> PAGEREF _Toc220862662 \h </w:instrText>
      </w:r>
      <w:r>
        <w:fldChar w:fldCharType="separate"/>
      </w:r>
      <w:r>
        <w:t>?</w:t>
      </w:r>
      <w:r>
        <w:fldChar w:fldCharType="end"/>
      </w:r>
    </w:p>
    <w:p>
      <w:pPr>
        <w:pStyle w:val="TM3"/>
      </w:pPr>
      <w:hyperlink w:anchor="_Toc220862666" w:history="1">
        <w:r>
          <w:rPr>
            <w:rStyle w:val="Hyperlink"/>
          </w:rPr>
          <w:t xml:space="preserve">6.7- Prétraitement des Images sur Google Earth Engine</w:t>
        </w:r>
      </w:hyperlink>
      <w:r>
        <w:tab/>
      </w:r>
      <w:r>
        <w:fldChar w:fldCharType="begin"/>
      </w:r>
      <w:r>
        <w:instrText xml:space="preserve"> PAGEREF _Toc220862666 \h </w:instrText>
      </w:r>
      <w:r>
        <w:fldChar w:fldCharType="separate"/>
      </w:r>
      <w:r>
        <w:t>?</w:t>
      </w:r>
      <w:r>
        <w:fldChar w:fldCharType="end"/>
      </w:r>
    </w:p>
    <w:p w14:paraId="1737A852" w14:textId="5F2F2B27" w:rsidR="00F00A93" w:rsidRPr="004315F1" w:rsidRDefault="00F00A93" w:rsidP="00F00A93">
      <w:pPr>
        <w:pStyle w:val="TM3"/>
      </w:pPr>
      <w:hyperlink w:anchor="_Toc220862667" w:history="1">
        <w:r>
          <w:rPr>
            <w:rStyle w:val="Hyperlink"/>
          </w:rPr>
          <w:t xml:space="preserve">6.7.1- Masquage des Nuages et Composition d'Image</w:t>
        </w:r>
      </w:hyperlink>
      <w:r>
        <w:tab/>
      </w:r>
      <w:r>
        <w:fldChar w:fldCharType="begin"/>
      </w:r>
      <w:r>
        <w:instrText xml:space="preserve"> PAGEREF _Toc220862667 \h </w:instrText>
      </w:r>
      <w:r>
        <w:fldChar w:fldCharType="separate"/>
      </w:r>
      <w:r>
        <w:t>?</w:t>
      </w:r>
      <w:r>
        <w:fldChar w:fldCharType="end"/>
      </w:r>
    </w:p>
    <w:p w14:paraId="4D40FEF8" w14:textId="2F97634A" w:rsidR="00F00A93" w:rsidRPr="004315F1" w:rsidRDefault="00F00A93" w:rsidP="00F00A93">
      <w:pPr>
        <w:pStyle w:val="TM3"/>
      </w:pPr>
      <w:hyperlink w:anchor="_Toc220862668" w:history="1">
        <w:r>
          <w:rPr>
            <w:rStyle w:val="Hyperlink"/>
          </w:rPr>
          <w:t xml:space="preserve">6.7.2- Séparation Terre-Eau (Masquage de l'Eau)</w:t>
        </w:r>
      </w:hyperlink>
      <w:r>
        <w:tab/>
      </w:r>
      <w:r>
        <w:fldChar w:fldCharType="begin"/>
      </w:r>
      <w:r>
        <w:instrText xml:space="preserve"> PAGEREF _Toc220862668 \h </w:instrText>
      </w:r>
      <w:r>
        <w:fldChar w:fldCharType="separate"/>
      </w:r>
      <w:r>
        <w:t>?</w:t>
      </w:r>
      <w:r>
        <w:fldChar w:fldCharType="end"/>
      </w:r>
    </w:p>
    <w:p w14:paraId="51825E3D" w14:textId="5DC8EBD7" w:rsidR="00F00A93" w:rsidRPr="004315F1" w:rsidRDefault="00F00A93" w:rsidP="00F00A93">
      <w:pPr>
        <w:pStyle w:val="TM3"/>
      </w:pPr>
      <w:hyperlink w:anchor="_Toc220862674" w:history="1">
        <w:r>
          <w:rPr>
            <w:rStyle w:val="Hyperlink"/>
          </w:rPr>
          <w:t xml:space="preserve">6.7.3- Correction du Sunglint</w:t>
        </w:r>
      </w:hyperlink>
      <w:r>
        <w:tab/>
      </w:r>
      <w:r>
        <w:fldChar w:fldCharType="begin"/>
      </w:r>
      <w:r>
        <w:instrText xml:space="preserve"> PAGEREF _Toc220862674 \h </w:instrText>
      </w:r>
      <w:r>
        <w:fldChar w:fldCharType="separate"/>
      </w:r>
      <w:r>
        <w:t>?</w:t>
      </w:r>
      <w:r>
        <w:fldChar w:fldCharType="end"/>
      </w:r>
    </w:p>
    <w:p w14:paraId="11662474" w14:textId="000C8EC5" w:rsidR="00F00A93" w:rsidRPr="004315F1" w:rsidRDefault="00F00A93" w:rsidP="00F00A93">
      <w:pPr>
        <w:pStyle w:val="TM3"/>
      </w:pPr>
      <w:hyperlink w:anchor="_Toc220862678" w:history="1">
        <w:r>
          <w:rPr>
            <w:rStyle w:val="Hyperlink"/>
          </w:rPr>
          <w:t xml:space="preserve">6.7.4- Modèle Empirique de Détermination Bathymétrique</w:t>
        </w:r>
      </w:hyperlink>
      <w:r>
        <w:tab/>
      </w:r>
      <w:r>
        <w:fldChar w:fldCharType="begin"/>
      </w:r>
      <w:r>
        <w:instrText xml:space="preserve"> PAGEREF _Toc220862678 \h </w:instrText>
      </w:r>
      <w:r>
        <w:fldChar w:fldCharType="separate"/>
      </w:r>
      <w:r>
        <w:t>?</w:t>
      </w:r>
      <w:r>
        <w:fldChar w:fldCharType="end"/>
      </w:r>
    </w:p>
    <w:p w14:paraId="169124E6" w14:textId="7CCDD21C" w:rsidR="00F00A93" w:rsidRPr="004315F1" w:rsidRDefault="00F00A93" w:rsidP="00F00A93">
      <w:pPr>
        <w:pStyle w:val="TM3"/>
      </w:pPr>
      <w:hyperlink w:anchor="_Toc220862680" w:history="1">
        <w:r>
          <w:rPr>
            <w:rStyle w:val="Hyperlink"/>
          </w:rPr>
          <w:t xml:space="preserve">6.7.5- Le Modèle Log-Ratio (Stumpf et al., 2003)</w:t>
        </w:r>
      </w:hyperlink>
      <w:r>
        <w:tab/>
      </w:r>
      <w:r>
        <w:fldChar w:fldCharType="begin"/>
      </w:r>
      <w:r>
        <w:instrText xml:space="preserve"> PAGEREF _Toc220862680 \h </w:instrText>
      </w:r>
      <w:r>
        <w:fldChar w:fldCharType="separate"/>
      </w:r>
      <w:r>
        <w:t>?</w:t>
      </w:r>
      <w:r>
        <w:fldChar w:fldCharType="end"/>
      </w:r>
    </w:p>
    <w:p w14:paraId="59414C37" w14:textId="7F02855D" w:rsidR="00F00A93" w:rsidRPr="004315F1" w:rsidRDefault="00F00A93" w:rsidP="00F00A93">
      <w:pPr>
        <w:pStyle w:val="TM3"/>
      </w:pPr>
      <w:hyperlink w:anchor="_Toc220862682" w:history="1">
        <w:r>
          <w:rPr>
            <w:rStyle w:val="Hyperlink"/>
          </w:rPr>
          <w:t xml:space="preserve">6.7.6- Calibration du Modèle</w:t>
        </w:r>
      </w:hyperlink>
      <w:r>
        <w:tab/>
      </w:r>
      <w:r>
        <w:fldChar w:fldCharType="begin"/>
      </w:r>
      <w:r>
        <w:instrText xml:space="preserve"> PAGEREF _Toc220862682 \h </w:instrText>
      </w:r>
      <w:r>
        <w:fldChar w:fldCharType="separate"/>
      </w:r>
      <w:r>
        <w:t>?</w:t>
      </w:r>
      <w:r>
        <w:fldChar w:fldCharType="end"/>
      </w:r>
    </w:p>
    <w:p>
      <w:pPr>
        <w:pStyle w:val="TM3"/>
      </w:pPr>
      <w:hyperlink w:anchor="_Toc220862685" w:history="1">
        <w:r>
          <w:rPr>
            <w:rStyle w:val="Hyperlink"/>
          </w:rPr>
          <w:t xml:space="preserve">6.8- Implémentation sur Google Earth Engine (GEE)</w:t>
        </w:r>
      </w:hyperlink>
      <w:r>
        <w:tab/>
      </w:r>
      <w:r>
        <w:fldChar w:fldCharType="begin"/>
      </w:r>
      <w:r>
        <w:instrText xml:space="preserve"> PAGEREF _Toc220862685 \h </w:instrText>
      </w:r>
      <w:r>
        <w:fldChar w:fldCharType="separate"/>
      </w:r>
      <w:r>
        <w:t>?</w:t>
      </w:r>
      <w:r>
        <w:fldChar w:fldCharType="end"/>
      </w:r>
    </w:p>
    <w:p w14:paraId="14F8BEEA" w14:textId="434ABF89" w:rsidR="00F00A93" w:rsidRPr="004315F1" w:rsidRDefault="00F00A93" w:rsidP="00F00A93">
      <w:pPr>
        <w:pStyle w:val="TM3"/>
      </w:pPr>
      <w:hyperlink w:anchor="_Toc220862686" w:history="1">
        <w:r>
          <w:rPr>
            <w:rStyle w:val="Hyperlink"/>
          </w:rPr>
          <w:t xml:space="preserve">6.8.1- Chargement des données</w:t>
        </w:r>
      </w:hyperlink>
      <w:r>
        <w:tab/>
      </w:r>
      <w:r>
        <w:fldChar w:fldCharType="begin"/>
      </w:r>
      <w:r>
        <w:instrText xml:space="preserve"> PAGEREF _Toc220862686 \h </w:instrText>
      </w:r>
      <w:r>
        <w:fldChar w:fldCharType="separate"/>
      </w:r>
      <w:r>
        <w:t>?</w:t>
      </w:r>
      <w:r>
        <w:fldChar w:fldCharType="end"/>
      </w:r>
    </w:p>
    <w:p w14:paraId="25C0DA72" w14:textId="25A2D3AC" w:rsidR="00F00A93" w:rsidRPr="004315F1" w:rsidRDefault="00F00A93" w:rsidP="00F00A93">
      <w:pPr>
        <w:pStyle w:val="TM3"/>
      </w:pPr>
      <w:hyperlink w:anchor="bm_6_8_2_Pretraitement_des_images_Masqua" w:history="1">
        <w:r>
          <w:rPr>
            <w:rStyle w:val="Hyperlink"/>
          </w:rPr>
          <w:t xml:space="preserve">6.8.2- Prétraitement des images (Masquage des nuages)</w:t>
        </w:r>
      </w:hyperlink>
      <w:r>
        <w:tab/>
      </w:r>
      <w:r>
        <w:fldChar w:fldCharType="begin"/>
      </w:r>
      <w:r>
        <w:instrText xml:space="preserve"> PAGEREF bm_6_8_2_Pretraitement_des_images_Masqua \h </w:instrText>
      </w:r>
      <w:r>
        <w:fldChar w:fldCharType="separate"/>
      </w:r>
      <w:r>
        <w:t>?</w:t>
      </w:r>
      <w:r>
        <w:fldChar w:fldCharType="end"/>
      </w:r>
    </w:p>
    <w:p w14:paraId="72890D2B" w14:textId="729F2C59" w:rsidR="00F00A93" w:rsidRPr="004315F1" w:rsidRDefault="00F00A93" w:rsidP="00F00A93">
      <w:pPr>
        <w:pStyle w:val="TM3"/>
      </w:pPr>
      <w:hyperlink w:anchor="_Toc220862690" w:history="1">
        <w:r>
          <w:rPr>
            <w:rStyle w:val="Hyperlink"/>
          </w:rPr>
          <w:t xml:space="preserve">6.8.3- Création d'une image composite</w:t>
        </w:r>
      </w:hyperlink>
      <w:r>
        <w:tab/>
      </w:r>
      <w:r>
        <w:fldChar w:fldCharType="begin"/>
      </w:r>
      <w:r>
        <w:instrText xml:space="preserve"> PAGEREF _Toc220862690 \h </w:instrText>
      </w:r>
      <w:r>
        <w:fldChar w:fldCharType="separate"/>
      </w:r>
      <w:r>
        <w:t>?</w:t>
      </w:r>
      <w:r>
        <w:fldChar w:fldCharType="end"/>
      </w:r>
    </w:p>
    <w:p w14:paraId="0ECB2EF3" w14:textId="5F753B61" w:rsidR="00F00A93" w:rsidRPr="004315F1" w:rsidRDefault="00F00A93" w:rsidP="00F00A93">
      <w:pPr>
        <w:pStyle w:val="TM3"/>
      </w:pPr>
      <w:hyperlink w:anchor="_Toc220862693" w:history="1">
        <w:r>
          <w:rPr>
            <w:rStyle w:val="Hyperlink"/>
          </w:rPr>
          <w:t xml:space="preserve">6.8.4- Détection de l'eau</w:t>
        </w:r>
      </w:hyperlink>
      <w:r>
        <w:tab/>
      </w:r>
      <w:r>
        <w:fldChar w:fldCharType="begin"/>
      </w:r>
      <w:r>
        <w:instrText xml:space="preserve"> PAGEREF _Toc220862693 \h </w:instrText>
      </w:r>
      <w:r>
        <w:fldChar w:fldCharType="separate"/>
      </w:r>
      <w:r>
        <w:t>?</w:t>
      </w:r>
      <w:r>
        <w:fldChar w:fldCharType="end"/>
      </w:r>
    </w:p>
    <w:p w14:paraId="23D4CB5D" w14:textId="2F73EB8E" w:rsidR="00F00A93" w:rsidRPr="004315F1" w:rsidRDefault="00F00A93" w:rsidP="00F00A93">
      <w:pPr>
        <w:pStyle w:val="TM3"/>
      </w:pPr>
      <w:hyperlink w:anchor="_Toc220862696" w:history="1">
        <w:r>
          <w:rPr>
            <w:rStyle w:val="Hyperlink"/>
          </w:rPr>
          <w:t xml:space="preserve">6.8.5- Correction du reflet solaire (sun glint)</w:t>
        </w:r>
      </w:hyperlink>
      <w:r>
        <w:tab/>
      </w:r>
      <w:r>
        <w:fldChar w:fldCharType="begin"/>
      </w:r>
      <w:r>
        <w:instrText xml:space="preserve"> PAGEREF _Toc220862696 \h </w:instrText>
      </w:r>
      <w:r>
        <w:fldChar w:fldCharType="separate"/>
      </w:r>
      <w:r>
        <w:t>?</w:t>
      </w:r>
      <w:r>
        <w:fldChar w:fldCharType="end"/>
      </w:r>
    </w:p>
    <w:p w14:paraId="358A7345" w14:textId="0D206EF8" w:rsidR="00F00A93" w:rsidRPr="004315F1" w:rsidRDefault="00F00A93" w:rsidP="00F00A93">
      <w:pPr>
        <w:pStyle w:val="TM3"/>
      </w:pPr>
      <w:hyperlink w:anchor="_Toc220862698" w:history="1">
        <w:r>
          <w:rPr>
            <w:rStyle w:val="Hyperlink"/>
          </w:rPr>
          <w:t xml:space="preserve">6.8.6- Calcul de la profondeur</w:t>
        </w:r>
      </w:hyperlink>
      <w:r>
        <w:tab/>
      </w:r>
      <w:r>
        <w:fldChar w:fldCharType="begin"/>
      </w:r>
      <w:r>
        <w:instrText xml:space="preserve"> PAGEREF _Toc220862698 \h </w:instrText>
      </w:r>
      <w:r>
        <w:fldChar w:fldCharType="separate"/>
      </w:r>
      <w:r>
        <w:t>?</w:t>
      </w:r>
      <w:r>
        <w:fldChar w:fldCharType="end"/>
      </w:r>
    </w:p>
    <w:p w14:paraId="1B74F8A8" w14:textId="304DE567" w:rsidR="00F00A93" w:rsidRPr="004315F1" w:rsidRDefault="00F00A93" w:rsidP="00F00A93">
      <w:pPr>
        <w:pStyle w:val="TM3"/>
      </w:pPr>
      <w:hyperlink w:anchor="_Toc220862700" w:history="1">
        <w:r>
          <w:rPr>
            <w:rStyle w:val="Hyperlink"/>
          </w:rPr>
          <w:t xml:space="preserve">6.8.7- Visualisation</w:t>
        </w:r>
      </w:hyperlink>
      <w:r>
        <w:tab/>
      </w:r>
      <w:r>
        <w:fldChar w:fldCharType="begin"/>
      </w:r>
      <w:r>
        <w:instrText xml:space="preserve"> PAGEREF _Toc220862700 \h </w:instrText>
      </w:r>
      <w:r>
        <w:fldChar w:fldCharType="separate"/>
      </w:r>
      <w:r>
        <w:t>?</w:t>
      </w:r>
      <w:r>
        <w:fldChar w:fldCharType="end"/>
      </w:r>
    </w:p>
    <w:p w14:paraId="71740FA8" w14:textId="37667AEF" w:rsidR="00F00A93" w:rsidRPr="004315F1" w:rsidRDefault="00F00A93" w:rsidP="00F00A93">
      <w:pPr>
        <w:pStyle w:val="TM3"/>
      </w:pPr>
      <w:hyperlink w:anchor="_Toc220862702" w:history="1">
        <w:r>
          <w:rPr>
            <w:rStyle w:val="Hyperlink"/>
          </w:rPr>
          <w:t xml:space="preserve">6.8.8- Création de la légende</w:t>
        </w:r>
      </w:hyperlink>
      <w:r>
        <w:tab/>
      </w:r>
      <w:r>
        <w:fldChar w:fldCharType="begin"/>
      </w:r>
      <w:r>
        <w:instrText xml:space="preserve"> PAGEREF _Toc220862702 \h </w:instrText>
      </w:r>
      <w:r>
        <w:fldChar w:fldCharType="separate"/>
      </w:r>
      <w:r>
        <w:t>?</w:t>
      </w:r>
      <w:r>
        <w:fldChar w:fldCharType="end"/>
      </w:r>
    </w:p>
    <w:p w14:paraId="0C899CF1" w14:textId="7186E67B" w:rsidR="00F00A93" w:rsidRPr="004315F1" w:rsidRDefault="00F00A93" w:rsidP="00F00A93">
      <w:pPr>
        <w:pStyle w:val="TM3"/>
      </w:pPr>
      <w:hyperlink w:anchor="_Toc220862704" w:history="1">
        <w:r>
          <w:rPr>
            <w:rStyle w:val="Hyperlink"/>
          </w:rPr>
          <w:t xml:space="preserve">6.8.9- Échantillonnage et exportation des données</w:t>
        </w:r>
      </w:hyperlink>
      <w:r>
        <w:tab/>
      </w:r>
      <w:r>
        <w:fldChar w:fldCharType="begin"/>
      </w:r>
      <w:r>
        <w:instrText xml:space="preserve"> PAGEREF _Toc220862704 \h </w:instrText>
      </w:r>
      <w:r>
        <w:fldChar w:fldCharType="separate"/>
      </w:r>
      <w:r>
        <w:t>?</w:t>
      </w:r>
      <w:r>
        <w:fldChar w:fldCharType="end"/>
      </w:r>
    </w:p>
    <w:p>
      <w:pPr>
        <w:pStyle w:val="TM3"/>
      </w:pPr>
      <w:hyperlink w:anchor="_Toc220862706" w:history="1">
        <w:r>
          <w:rPr>
            <w:rStyle w:val="Hyperlink"/>
          </w:rPr>
          <w:t xml:space="preserve">6.9- Étude de Cas Appliquée entre Cap Spartel et Dalia</w:t>
        </w:r>
      </w:hyperlink>
      <w:r>
        <w:tab/>
      </w:r>
      <w:r>
        <w:fldChar w:fldCharType="begin"/>
      </w:r>
      <w:r>
        <w:instrText xml:space="preserve"> PAGEREF _Toc220862706 \h </w:instrText>
      </w:r>
      <w:r>
        <w:fldChar w:fldCharType="separate"/>
      </w:r>
      <w:r>
        <w:t>?</w:t>
      </w:r>
      <w:r>
        <w:fldChar w:fldCharType="end"/>
      </w:r>
    </w:p>
    <w:p w14:paraId="0DDC54AB" w14:textId="74C600DC" w:rsidR="00F00A93" w:rsidRPr="004315F1" w:rsidRDefault="00F00A93" w:rsidP="00F00A93">
      <w:pPr>
        <w:pStyle w:val="TM3"/>
      </w:pPr>
      <w:hyperlink w:anchor="_Toc220862707" w:history="1">
        <w:r>
          <w:rPr>
            <w:rStyle w:val="Hyperlink"/>
          </w:rPr>
          <w:t xml:space="preserve">6.9.1- Présentation de la Zone d'Étude</w:t>
        </w:r>
      </w:hyperlink>
      <w:r>
        <w:tab/>
      </w:r>
      <w:r>
        <w:fldChar w:fldCharType="begin"/>
      </w:r>
      <w:r>
        <w:instrText xml:space="preserve"> PAGEREF _Toc220862707 \h </w:instrText>
      </w:r>
      <w:r>
        <w:fldChar w:fldCharType="separate"/>
      </w:r>
      <w:r>
        <w:t>?</w:t>
      </w:r>
      <w:r>
        <w:fldChar w:fldCharType="end"/>
      </w:r>
    </w:p>
    <w:p w14:paraId="58A8DDBD" w14:textId="6B1BFEA4" w:rsidR="00F00A93" w:rsidRPr="004315F1" w:rsidRDefault="00F00A93" w:rsidP="00F00A93">
      <w:pPr>
        <w:pStyle w:val="TM3"/>
      </w:pPr>
      <w:hyperlink w:anchor="_Toc220862708" w:history="1">
        <w:r>
          <w:rPr>
            <w:rStyle w:val="Hyperlink"/>
          </w:rPr>
          <w:t xml:space="preserve">6.9.2- Contexte Géographique et Hydrodynamique</w:t>
        </w:r>
      </w:hyperlink>
      <w:r>
        <w:tab/>
      </w:r>
      <w:r>
        <w:fldChar w:fldCharType="begin"/>
      </w:r>
      <w:r>
        <w:instrText xml:space="preserve"> PAGEREF _Toc220862708 \h </w:instrText>
      </w:r>
      <w:r>
        <w:fldChar w:fldCharType="separate"/>
      </w:r>
      <w:r>
        <w:t>?</w:t>
      </w:r>
      <w:r>
        <w:fldChar w:fldCharType="end"/>
      </w:r>
    </w:p>
    <w:p w14:paraId="614F8FA6" w14:textId="2C04CA32" w:rsidR="00F00A93" w:rsidRPr="004315F1" w:rsidRDefault="00F00A93" w:rsidP="00F00A93">
      <w:pPr>
        <w:pStyle w:val="TM3"/>
      </w:pPr>
      <w:hyperlink w:anchor="_Toc220862709" w:history="1">
        <w:r>
          <w:rPr>
            <w:rStyle w:val="Hyperlink"/>
          </w:rPr>
          <w:t xml:space="preserve">6.9.3- Enjeux de la Bathymétrie dans la Baie</w:t>
        </w:r>
      </w:hyperlink>
      <w:r>
        <w:tab/>
      </w:r>
      <w:r>
        <w:fldChar w:fldCharType="begin"/>
      </w:r>
      <w:r>
        <w:instrText xml:space="preserve"> PAGEREF _Toc220862709 \h </w:instrText>
      </w:r>
      <w:r>
        <w:fldChar w:fldCharType="separate"/>
      </w:r>
      <w:r>
        <w:t>?</w:t>
      </w:r>
      <w:r>
        <w:fldChar w:fldCharType="end"/>
      </w:r>
    </w:p>
    <w:p w14:paraId="4446B40A" w14:textId="4ECDBA4D" w:rsidR="00F00A93" w:rsidRPr="004315F1" w:rsidRDefault="00F00A93" w:rsidP="00F00A93">
      <w:pPr>
        <w:pStyle w:val="TM3"/>
      </w:pPr>
      <w:hyperlink w:anchor="_Toc220862710" w:history="1">
        <w:r>
          <w:rPr>
            <w:rStyle w:val="Hyperlink"/>
          </w:rPr>
          <w:t xml:space="preserve">6.9.4- Application Concrète de la Méthodologie GEE</w:t>
        </w:r>
      </w:hyperlink>
      <w:r>
        <w:tab/>
      </w:r>
      <w:r>
        <w:fldChar w:fldCharType="begin"/>
      </w:r>
      <w:r>
        <w:instrText xml:space="preserve"> PAGEREF _Toc220862710 \h </w:instrText>
      </w:r>
      <w:r>
        <w:fldChar w:fldCharType="separate"/>
      </w:r>
      <w:r>
        <w:t>?</w:t>
      </w:r>
      <w:r>
        <w:fldChar w:fldCharType="end"/>
      </w:r>
    </w:p>
    <w:p w14:paraId="6775AA37" w14:textId="45710985" w:rsidR="00F00A93" w:rsidRPr="004315F1" w:rsidRDefault="00F00A93" w:rsidP="00F00A93">
      <w:pPr>
        <w:pStyle w:val="TM3"/>
      </w:pPr>
      <w:hyperlink w:anchor="_Toc220862711" w:history="1">
        <w:r>
          <w:rPr>
            <w:rStyle w:val="Hyperlink"/>
          </w:rPr>
          <w:t xml:space="preserve">6.9.5- Sélection des Données et Prétraitement</w:t>
        </w:r>
      </w:hyperlink>
      <w:r>
        <w:tab/>
      </w:r>
      <w:r>
        <w:fldChar w:fldCharType="begin"/>
      </w:r>
      <w:r>
        <w:instrText xml:space="preserve"> PAGEREF _Toc220862711 \h </w:instrText>
      </w:r>
      <w:r>
        <w:fldChar w:fldCharType="separate"/>
      </w:r>
      <w:r>
        <w:t>?</w:t>
      </w:r>
      <w:r>
        <w:fldChar w:fldCharType="end"/>
      </w:r>
    </w:p>
    <w:p w14:paraId="280FDDDE" w14:textId="1C86FC39" w:rsidR="00F00A93" w:rsidRPr="004315F1" w:rsidRDefault="00F00A93" w:rsidP="00F00A93">
      <w:pPr>
        <w:pStyle w:val="TM3"/>
      </w:pPr>
      <w:hyperlink w:anchor="_Toc220862712" w:history="1">
        <w:r>
          <w:rPr>
            <w:rStyle w:val="Hyperlink"/>
          </w:rPr>
          <w:t xml:space="preserve">6.9.6- Calibration et Modélisation</w:t>
        </w:r>
      </w:hyperlink>
      <w:r>
        <w:tab/>
      </w:r>
      <w:r>
        <w:fldChar w:fldCharType="begin"/>
      </w:r>
      <w:r>
        <w:instrText xml:space="preserve"> PAGEREF _Toc220862712 \h </w:instrText>
      </w:r>
      <w:r>
        <w:fldChar w:fldCharType="separate"/>
      </w:r>
      <w:r>
        <w:t>?</w:t>
      </w:r>
      <w:r>
        <w:fldChar w:fldCharType="end"/>
      </w:r>
    </w:p>
    <w:p>
      <w:pPr>
        <w:pStyle w:val="TM3"/>
      </w:pPr>
      <w:hyperlink w:anchor="bm_6_10_Implementation_du_Code_GEE" w:history="1">
        <w:r>
          <w:rPr>
            <w:rStyle w:val="Hyperlink"/>
          </w:rPr>
          <w:t xml:space="preserve">6.10- Implémentation du Code GEE</w:t>
        </w:r>
      </w:hyperlink>
      <w:r>
        <w:tab/>
      </w:r>
      <w:r>
        <w:fldChar w:fldCharType="begin"/>
      </w:r>
      <w:r>
        <w:instrText xml:space="preserve"> PAGEREF bm_6_10_Implementation_du_Code_GEE \h </w:instrText>
      </w:r>
      <w:r>
        <w:fldChar w:fldCharType="separate"/>
      </w:r>
      <w:r>
        <w:t>?</w:t>
      </w:r>
      <w:r>
        <w:fldChar w:fldCharType="end"/>
      </w:r>
    </w:p>
    <w:p>
      <w:pPr>
        <w:pStyle w:val="TM3"/>
      </w:pPr>
      <w:hyperlink w:anchor="_Toc220862714" w:history="1">
        <w:r>
          <w:rPr>
            <w:rStyle w:val="Hyperlink"/>
          </w:rPr>
          <w:t xml:space="preserve">6.11- Résultats Obtenus et Analyse de Fiabilité</w:t>
        </w:r>
      </w:hyperlink>
      <w:r>
        <w:tab/>
      </w:r>
      <w:r>
        <w:fldChar w:fldCharType="begin"/>
      </w:r>
      <w:r>
        <w:instrText xml:space="preserve"> PAGEREF _Toc220862714 \h </w:instrText>
      </w:r>
      <w:r>
        <w:fldChar w:fldCharType="separate"/>
      </w:r>
      <w:r>
        <w:t>?</w:t>
      </w:r>
      <w:r>
        <w:fldChar w:fldCharType="end"/>
      </w:r>
    </w:p>
    <w:p w14:paraId="12D777A7" w14:textId="24AEAE5E" w:rsidR="00F00A93" w:rsidRPr="004315F1" w:rsidRDefault="00F00A93" w:rsidP="00A57954">
      <w:pPr>
        <w:pStyle w:val="TM3"/>
      </w:pPr>
      <w:hyperlink w:anchor="_Toc220862715" w:history="1">
        <w:r>
          <w:rPr>
            <w:rStyle w:val="Hyperlink"/>
          </w:rPr>
          <w:t xml:space="preserve">6.11.1- Visualisation de la Carte SDB (Résultats Illustratifs)</w:t>
        </w:r>
      </w:hyperlink>
      <w:r>
        <w:tab/>
      </w:r>
      <w:r>
        <w:fldChar w:fldCharType="begin"/>
      </w:r>
      <w:r>
        <w:instrText xml:space="preserve"> PAGEREF _Toc220862715 \h </w:instrText>
      </w:r>
      <w:r>
        <w:fldChar w:fldCharType="separate"/>
      </w:r>
      <w:r>
        <w:t>?</w:t>
      </w:r>
      <w:r>
        <w:fldChar w:fldCharType="end"/>
      </w:r>
    </w:p>
    <w:p w14:paraId="6F160F11" w14:textId="5C641C65" w:rsidR="00F00A93" w:rsidRPr="004315F1" w:rsidRDefault="00F00A93" w:rsidP="00F00A93">
      <w:pPr>
        <w:pStyle w:val="TM3"/>
      </w:pPr>
      <w:hyperlink w:anchor="_Toc220862717" w:history="1">
        <w:r>
          <w:rPr>
            <w:rStyle w:val="Hyperlink"/>
          </w:rPr>
          <w:t xml:space="preserve">6.11.2- Fiabilité et Précision des Résultats</w:t>
        </w:r>
      </w:hyperlink>
      <w:r>
        <w:tab/>
      </w:r>
      <w:r>
        <w:fldChar w:fldCharType="begin"/>
      </w:r>
      <w:r>
        <w:instrText xml:space="preserve"> PAGEREF _Toc220862717 \h </w:instrText>
      </w:r>
      <w:r>
        <w:fldChar w:fldCharType="separate"/>
      </w:r>
      <w:r>
        <w:t>?</w:t>
      </w:r>
      <w:r>
        <w:fldChar w:fldCharType="end"/>
      </w:r>
    </w:p>
    <w:p w14:paraId="0F230E33" w14:textId="77777777" w:rsidR="00A57954" w:rsidRDefault="00F00A93" w:rsidP="00A57954">
      <w:pPr>
        <w:pStyle w:val="TM3"/>
      </w:pPr>
      <w:hyperlink w:anchor="_Toc220862718" w:history="1">
        <w:r>
          <w:rPr>
            <w:rStyle w:val="Hyperlink"/>
          </w:rPr>
          <w:t xml:space="preserve">6.11.3- Apports et Perspectives</w:t>
        </w:r>
      </w:hyperlink>
      <w:r>
        <w:tab/>
      </w:r>
      <w:r>
        <w:fldChar w:fldCharType="begin"/>
      </w:r>
      <w:r>
        <w:instrText xml:space="preserve"> PAGEREF _Toc220862718 \h </w:instrText>
      </w:r>
      <w:r>
        <w:fldChar w:fldCharType="separate"/>
      </w:r>
      <w:r>
        <w:t>?</w:t>
      </w:r>
      <w:r>
        <w:fldChar w:fldCharType="end"/>
      </w:r>
    </w:p>
    <w:p w14:paraId="6ED47617" w14:textId="518FA7BE" w:rsidR="00F00A93" w:rsidRPr="004315F1" w:rsidRDefault="00F00A93" w:rsidP="00A57954">
      <w:pPr>
        <w:pStyle w:val="TM3"/>
      </w:pPr>
      <w:hyperlink w:anchor="_Toc220862719" w:history="1">
        <w:r>
          <w:rPr>
            <w:rStyle w:val="Hyperlink"/>
          </w:rPr>
          <w:t xml:space="preserve">6.11.4- Pistes d'Amélioration</w:t>
        </w:r>
      </w:hyperlink>
      <w:r>
        <w:tab/>
      </w:r>
      <w:r>
        <w:fldChar w:fldCharType="begin"/>
      </w:r>
      <w:r>
        <w:instrText xml:space="preserve"> PAGEREF _Toc220862719 \h </w:instrText>
      </w:r>
      <w:r>
        <w:fldChar w:fldCharType="separate"/>
      </w:r>
      <w:r>
        <w:t>?</w:t>
      </w:r>
      <w:r>
        <w:fldChar w:fldCharType="end"/>
      </w:r>
    </w:p>
    <w:p>
      <w:pPr>
        <w:pStyle w:val="TM3"/>
      </w:pPr>
      <w:hyperlink w:anchor="Conclusion_du_chapitre" w:history="1">
        <w:r>
          <w:rPr>
            <w:rStyle w:val="Hyperlink"/>
          </w:rPr>
          <w:t xml:space="preserve">Conclusion du chapitre</w:t>
        </w:r>
      </w:hyperlink>
      <w:r>
        <w:tab/>
      </w:r>
      <w:r>
        <w:fldChar w:fldCharType="begin"/>
      </w:r>
      <w:r>
        <w:instrText xml:space="preserve"> PAGEREF Conclusion_du_chapitre \h </w:instrText>
      </w:r>
      <w:r>
        <w:fldChar w:fldCharType="separate"/>
      </w:r>
      <w:r>
        <w:t>?</w:t>
      </w:r>
      <w:r>
        <w:fldChar w:fldCharType="end"/>
      </w:r>
    </w:p>
    <w:p>
      <w:pPr>
        <w:pStyle w:val="TM2"/>
      </w:pPr>
      <w:hyperlink w:anchor="Conclusion_generale" w:history="1">
        <w:r>
          <w:rPr>
            <w:rStyle w:val="Hyperlink"/>
          </w:rPr>
          <w:t xml:space="preserve">Conclusion Générale</w:t>
        </w:r>
      </w:hyperlink>
      <w:r>
        <w:tab/>
      </w:r>
      <w:r>
        <w:fldChar w:fldCharType="begin"/>
      </w:r>
      <w:r>
        <w:instrText xml:space="preserve"> PAGEREF Conclusion_generale \h </w:instrText>
      </w:r>
      <w:r>
        <w:fldChar w:fldCharType="separate"/>
      </w:r>
      <w:r>
        <w:t>?</w:t>
      </w:r>
      <w:r>
        <w:fldChar w:fldCharType="end"/>
      </w:r>
    </w:p>
    <w:p>
      <w:pPr>
        <w:pStyle w:val="TM2"/>
      </w:pPr>
      <w:hyperlink w:anchor="References_bibliographiques" w:history="1">
        <w:r>
          <w:rPr>
            <w:rStyle w:val="Hyperlink"/>
          </w:rPr>
          <w:t xml:space="preserve">Références Bibliographiques</w:t>
        </w:r>
      </w:hyperlink>
      <w:r>
        <w:tab/>
      </w:r>
      <w:r>
        <w:fldChar w:fldCharType="begin"/>
      </w:r>
      <w:r>
        <w:instrText xml:space="preserve"> PAGEREF References_bibliographiques \h </w:instrText>
      </w:r>
      <w:r>
        <w:fldChar w:fldCharType="separate"/>
      </w:r>
      <w:r>
        <w:t>?</w:t>
      </w:r>
      <w:r>
        <w:fldChar w:fldCharType="end"/>
      </w:r>
    </w:p>
    <w:p>
      <w:pPr>
        <w:pStyle w:val="TM2"/>
      </w:pPr>
      <w:hyperlink w:anchor="bm_annexe_a" w:history="1">
        <w:r>
          <w:rPr>
            <w:rStyle w:val="Hyperlink"/>
          </w:rPr>
          <w:t xml:space="preserve">Annexes</w:t>
        </w:r>
      </w:hyperlink>
      <w:r>
        <w:tab/>
      </w:r>
      <w:r>
        <w:fldChar w:fldCharType="begin"/>
      </w:r>
      <w:r>
        <w:instrText xml:space="preserve"> PAGEREF bm_annexe_a \h </w:instrText>
      </w:r>
      <w:r>
        <w:fldChar w:fldCharType="separate"/>
      </w:r>
      <w:r>
        <w:t>?</w:t>
      </w:r>
      <w:r>
        <w:fldChar w:fldCharType="end"/>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pPr>
        <w:tabs>
          <w:tab w:val="right" w:leader="dot" w:pos="9350"/>
        </w:tabs>
        <w:spacing w:before="60" w:after="60" w:line="360" w:lineRule="auto"/>
        <w:jc w:val="both"/>
        <w:rPr>
          <w:rFonts w:asciiTheme="majorBidi" w:hAnsiTheme="majorBidi" w:cstheme="majorBidi"/>
          <w:b/>
          <w:bCs/>
          <w:sz w:val="24"/>
          <w:szCs w:val="24"/>
        </w:rPr>
      </w:pPr>
      <w:hyperlink w:anchor="tab_01" w:history="1">
        <w:r>
          <w:rPr>
            <w:rStyle w:val="Hyperlink"/>
          </w:rPr>
          <w:t xml:space="preserve">Tableau 1 : Estimation du transit littoral moyen annuel le long de la côte de la baie de Tanger</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2" w:history="1">
        <w:r>
          <w:rPr>
            <w:rStyle w:val="Hyperlink"/>
          </w:rPr>
          <w:t xml:space="preserve">Tableau 2 : Les avantages de SBD</w:t>
        </w:r>
      </w:hyperlink>
      <w:r>
        <w:rPr>
          <w:rFonts w:asciiTheme="majorBidi" w:hAnsiTheme="majorBidi" w:cstheme="majorBidi"/>
          <w:b/>
          <w:bCs/>
          <w:sz w:val="24"/>
          <w:szCs w:val="24"/>
        </w:rPr>
        <w:tab/>
      </w:r>
      <w:r>
        <w:rPr>
          <w:rFonts w:asciiTheme="majorBidi" w:hAnsiTheme="majorBidi" w:cstheme="majorBidi"/>
          <w:b/>
          <w:bCs/>
          <w:sz w:val="24"/>
          <w:szCs w:val="24"/>
        </w:rPr>
        <w:t>20</w:t>
      </w:r>
    </w:p>
    <w:p>
      <w:pPr>
        <w:tabs>
          <w:tab w:val="right" w:leader="dot" w:pos="9350"/>
        </w:tabs>
        <w:spacing w:before="60" w:after="60" w:line="360" w:lineRule="auto"/>
        <w:jc w:val="both"/>
        <w:rPr>
          <w:rFonts w:asciiTheme="majorBidi" w:hAnsiTheme="majorBidi" w:cstheme="majorBidi"/>
          <w:b/>
          <w:bCs/>
          <w:sz w:val="24"/>
          <w:szCs w:val="24"/>
        </w:rPr>
      </w:pPr>
      <w:hyperlink w:anchor="tab_03" w:history="1">
        <w:r>
          <w:rPr>
            <w:rStyle w:val="Hyperlink"/>
          </w:rPr>
          <w:t xml:space="preserve">Tableau 3 : Les inconvénients de SBD</w:t>
        </w:r>
      </w:hyperlink>
      <w:r>
        <w:rPr>
          <w:rFonts w:asciiTheme="majorBidi" w:hAnsiTheme="majorBidi" w:cstheme="majorBidi"/>
          <w:b/>
          <w:bCs/>
          <w:sz w:val="24"/>
          <w:szCs w:val="24"/>
        </w:rPr>
        <w:tab/>
      </w:r>
      <w:r>
        <w:rPr>
          <w:rFonts w:asciiTheme="majorBidi" w:hAnsiTheme="majorBidi" w:cstheme="majorBidi"/>
          <w:b/>
          <w:bCs/>
          <w:sz w:val="24"/>
          <w:szCs w:val="24"/>
        </w:rPr>
        <w:t>21</w:t>
      </w:r>
    </w:p>
    <w:p>
      <w:pPr>
        <w:tabs>
          <w:tab w:val="right" w:leader="dot" w:pos="9350"/>
        </w:tabs>
        <w:spacing w:before="60" w:after="60" w:line="360" w:lineRule="auto"/>
        <w:jc w:val="both"/>
        <w:rPr>
          <w:rFonts w:asciiTheme="majorBidi" w:hAnsiTheme="majorBidi" w:cstheme="majorBidi"/>
          <w:b/>
          <w:bCs/>
          <w:sz w:val="24"/>
          <w:szCs w:val="24"/>
        </w:rPr>
      </w:pPr>
      <w:hyperlink w:anchor="tab_04" w:history="1">
        <w:r>
          <w:rPr>
            <w:rStyle w:val="Hyperlink"/>
          </w:rPr>
          <w:t xml:space="preserve">Tableau 4 : Les avantages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23</w:t>
      </w:r>
    </w:p>
    <w:p>
      <w:pPr>
        <w:tabs>
          <w:tab w:val="right" w:leader="dot" w:pos="9350"/>
        </w:tabs>
        <w:spacing w:before="60" w:after="60" w:line="360" w:lineRule="auto"/>
        <w:jc w:val="both"/>
        <w:rPr>
          <w:rFonts w:asciiTheme="majorBidi" w:hAnsiTheme="majorBidi" w:cstheme="majorBidi"/>
          <w:b/>
          <w:bCs/>
          <w:sz w:val="24"/>
          <w:szCs w:val="24"/>
        </w:rPr>
      </w:pPr>
      <w:hyperlink w:anchor="tab_05" w:history="1">
        <w:r>
          <w:rPr>
            <w:rStyle w:val="Hyperlink"/>
          </w:rPr>
          <w:t xml:space="preserve">Tableau 5 : Les inconvénients de l'altimétrie spatiale</w:t>
        </w:r>
      </w:hyperlink>
      <w:r>
        <w:rPr>
          <w:rFonts w:asciiTheme="majorBidi" w:hAnsiTheme="majorBidi" w:cstheme="majorBidi"/>
          <w:b/>
          <w:bCs/>
          <w:sz w:val="24"/>
          <w:szCs w:val="24"/>
        </w:rPr>
        <w:tab/>
      </w:r>
      <w:r>
        <w:rPr>
          <w:rFonts w:asciiTheme="majorBidi" w:hAnsiTheme="majorBidi" w:cstheme="majorBidi"/>
          <w:b/>
          <w:bCs/>
          <w:sz w:val="24"/>
          <w:szCs w:val="24"/>
        </w:rPr>
        <w:t>24</w:t>
      </w:r>
    </w:p>
    <w:p>
      <w:pPr>
        <w:tabs>
          <w:tab w:val="right" w:leader="dot" w:pos="9350"/>
        </w:tabs>
        <w:spacing w:before="60" w:after="60" w:line="360" w:lineRule="auto"/>
        <w:jc w:val="both"/>
        <w:rPr>
          <w:rFonts w:asciiTheme="majorBidi" w:hAnsiTheme="majorBidi" w:cstheme="majorBidi"/>
          <w:b/>
          <w:bCs/>
          <w:sz w:val="24"/>
          <w:szCs w:val="24"/>
        </w:rPr>
      </w:pPr>
      <w:hyperlink w:anchor="tab_06" w:history="1">
        <w:r>
          <w:rPr>
            <w:rStyle w:val="Hyperlink"/>
          </w:rPr>
          <w:t xml:space="preserve">Tableau 6 : Les avantages et les inconvénients de GEE</w:t>
        </w:r>
      </w:hyperlink>
      <w:r>
        <w:rPr>
          <w:rFonts w:asciiTheme="majorBidi" w:hAnsiTheme="majorBidi" w:cstheme="majorBidi"/>
          <w:b/>
          <w:bCs/>
          <w:sz w:val="24"/>
          <w:szCs w:val="24"/>
        </w:rPr>
        <w:tab/>
      </w:r>
      <w:r>
        <w:rPr>
          <w:rFonts w:asciiTheme="majorBidi" w:hAnsiTheme="majorBidi" w:cstheme="majorBidi"/>
          <w:b/>
          <w:bCs/>
          <w:sz w:val="24"/>
          <w:szCs w:val="24"/>
        </w:rPr>
        <w:t>25</w:t>
      </w:r>
    </w:p>
    <w:p>
      <w:pPr>
        <w:tabs>
          <w:tab w:val="right" w:leader="dot" w:pos="9350"/>
        </w:tabs>
        <w:spacing w:before="60" w:after="60" w:line="360" w:lineRule="auto"/>
        <w:jc w:val="both"/>
        <w:rPr>
          <w:rFonts w:asciiTheme="majorBidi" w:hAnsiTheme="majorBidi" w:cstheme="majorBidi"/>
          <w:b/>
          <w:bCs/>
          <w:sz w:val="24"/>
          <w:szCs w:val="24"/>
        </w:rPr>
      </w:pPr>
      <w:hyperlink w:anchor="tab_07" w:history="1">
        <w:r>
          <w:rPr>
            <w:rStyle w:val="Hyperlink"/>
          </w:rPr>
          <w:t xml:space="preserve">Tableau 7 : Comparatif des approches bathymétriques</w:t>
        </w:r>
      </w:hyperlink>
      <w:r>
        <w:rPr>
          <w:rFonts w:asciiTheme="majorBidi" w:hAnsiTheme="majorBidi" w:cstheme="majorBidi"/>
          <w:b/>
          <w:bCs/>
          <w:sz w:val="24"/>
          <w:szCs w:val="24"/>
        </w:rPr>
        <w:tab/>
      </w:r>
      <w:r>
        <w:rPr>
          <w:rFonts w:asciiTheme="majorBidi" w:hAnsiTheme="majorBidi" w:cstheme="majorBidi"/>
          <w:b/>
          <w:bCs/>
          <w:sz w:val="24"/>
          <w:szCs w:val="24"/>
        </w:rPr>
        <w:t>26</w:t>
      </w:r>
    </w:p>
    <w:p>
      <w:pPr>
        <w:tabs>
          <w:tab w:val="right" w:leader="dot" w:pos="9350"/>
        </w:tabs>
        <w:spacing w:before="60" w:after="60" w:line="360" w:lineRule="auto"/>
        <w:jc w:val="both"/>
        <w:rPr>
          <w:rFonts w:asciiTheme="majorBidi" w:hAnsiTheme="majorBidi" w:cstheme="majorBidi"/>
          <w:b/>
          <w:bCs/>
          <w:sz w:val="24"/>
          <w:szCs w:val="24"/>
        </w:rPr>
      </w:pPr>
      <w:hyperlink w:anchor="tab_08" w:history="1">
        <w:r>
          <w:rPr>
            <w:rStyle w:val="Hyperlink"/>
          </w:rPr>
          <w:t xml:space="preserve">Tableau 8 : Comparaison des méthodes de sondage acoustique</w:t>
        </w:r>
      </w:hyperlink>
      <w:r>
        <w:rPr>
          <w:rFonts w:asciiTheme="majorBidi" w:hAnsiTheme="majorBidi" w:cstheme="majorBidi"/>
          <w:b/>
          <w:bCs/>
          <w:sz w:val="24"/>
          <w:szCs w:val="24"/>
        </w:rPr>
        <w:tab/>
      </w:r>
      <w:r>
        <w:rPr>
          <w:rFonts w:asciiTheme="majorBidi" w:hAnsiTheme="majorBidi" w:cstheme="majorBidi"/>
          <w:b/>
          <w:bCs/>
          <w:sz w:val="24"/>
          <w:szCs w:val="24"/>
        </w:rPr>
        <w:t>72</w:t>
      </w:r>
    </w:p>
    <w:p>
      <w:pPr>
        <w:tabs>
          <w:tab w:val="right" w:leader="dot" w:pos="9350"/>
        </w:tabs>
        <w:spacing w:before="60" w:after="60" w:line="360" w:lineRule="auto"/>
        <w:jc w:val="both"/>
        <w:rPr>
          <w:rFonts w:asciiTheme="majorBidi" w:hAnsiTheme="majorBidi" w:cstheme="majorBidi"/>
          <w:b/>
          <w:bCs/>
          <w:sz w:val="24"/>
          <w:szCs w:val="24"/>
        </w:rPr>
      </w:pPr>
      <w:hyperlink w:anchor="tab_09" w:history="1">
        <w:r>
          <w:rPr>
            <w:rStyle w:val="Hyperlink"/>
          </w:rPr>
          <w:t xml:space="preserve">Tableau 9 : Caractéristiques des images Sentinel-2</w:t>
        </w:r>
      </w:hyperlink>
      <w:r>
        <w:rPr>
          <w:rFonts w:asciiTheme="majorBidi" w:hAnsiTheme="majorBidi" w:cstheme="majorBidi"/>
          <w:b/>
          <w:bCs/>
          <w:sz w:val="24"/>
          <w:szCs w:val="24"/>
        </w:rPr>
        <w:tab/>
      </w:r>
      <w:r>
        <w:rPr>
          <w:rFonts w:asciiTheme="majorBidi" w:hAnsiTheme="majorBidi" w:cstheme="majorBidi"/>
          <w:b/>
          <w:bCs/>
          <w:sz w:val="24"/>
          <w:szCs w:val="24"/>
        </w:rPr>
        <w:t>74</w:t>
      </w:r>
    </w:p>
    <w:p>
      <w:pPr>
        <w:tabs>
          <w:tab w:val="right" w:leader="dot" w:pos="9350"/>
        </w:tabs>
        <w:spacing w:before="60" w:after="60" w:line="360" w:lineRule="auto"/>
        <w:jc w:val="both"/>
        <w:rPr>
          <w:rFonts w:asciiTheme="majorBidi" w:hAnsiTheme="majorBidi" w:cstheme="majorBidi"/>
          <w:b/>
          <w:bCs/>
          <w:sz w:val="24"/>
          <w:szCs w:val="24"/>
        </w:rPr>
      </w:pPr>
      <w:hyperlink w:anchor="tab_10" w:history="1">
        <w:r>
          <w:rPr>
            <w:rStyle w:val="Hyperlink"/>
          </w:rPr>
          <w:t xml:space="preserve">Tableau 10 : Principales bandes Sentinel-2 pour la bathymétrie dérivée par satellite (SDB)</w:t>
        </w:r>
      </w:hyperlink>
      <w:r>
        <w:rPr>
          <w:rFonts w:asciiTheme="majorBidi" w:hAnsiTheme="majorBidi" w:cstheme="majorBidi"/>
          <w:b/>
          <w:bCs/>
          <w:sz w:val="24"/>
          <w:szCs w:val="24"/>
        </w:rPr>
        <w:tab/>
      </w:r>
      <w:r>
        <w:rPr>
          <w:rFonts w:asciiTheme="majorBidi" w:hAnsiTheme="majorBidi" w:cstheme="majorBidi"/>
          <w:b/>
          <w:bCs/>
          <w:sz w:val="24"/>
          <w:szCs w:val="24"/>
        </w:rPr>
        <w:t>78</w:t>
      </w:r>
    </w:p>
    <w:p>
      <w:pPr>
        <w:tabs>
          <w:tab w:val="right" w:leader="dot" w:pos="9350"/>
        </w:tabs>
        <w:spacing w:before="60" w:after="60" w:line="360" w:lineRule="auto"/>
        <w:jc w:val="both"/>
        <w:rPr>
          <w:rFonts w:asciiTheme="majorBidi" w:hAnsiTheme="majorBidi" w:cstheme="majorBidi"/>
          <w:b/>
          <w:bCs/>
          <w:sz w:val="24"/>
          <w:szCs w:val="24"/>
        </w:rPr>
      </w:pPr>
      <w:hyperlink w:anchor="tab_11" w:history="1">
        <w:r>
          <w:rPr>
            <w:rStyle w:val="Hyperlink"/>
          </w:rPr>
          <w:t xml:space="preserve">Tableau 11 : Classification des zones bathymétriques selon la profondeur estimée</w:t>
        </w:r>
      </w:hyperlink>
      <w:r>
        <w:rPr>
          <w:rFonts w:asciiTheme="majorBidi" w:hAnsiTheme="majorBidi" w:cstheme="majorBidi"/>
          <w:b/>
          <w:bCs/>
          <w:sz w:val="24"/>
          <w:szCs w:val="24"/>
        </w:rPr>
        <w:tab/>
      </w:r>
      <w:r>
        <w:rPr>
          <w:rFonts w:asciiTheme="majorBidi" w:hAnsiTheme="majorBidi" w:cstheme="majorBidi"/>
          <w:b/>
          <w:bCs/>
          <w:sz w:val="24"/>
          <w:szCs w:val="24"/>
        </w:rPr>
        <w:t>90</w:t>
      </w:r>
    </w:p>
    <w:p>
      <w:r>
        <w:br w:type="page"/>
      </w:r>
    </w:p>
    <w:p>
      <w:pPr>
        <w:pStyle w:val="TM2"/>
      </w:pPr>
      <w:hyperlink w:anchor="bm_liste_figures" w:history="1">
        <w:r>
          <w:rPr>
            <w:rStyle w:val="Hyperlink"/>
          </w:rPr>
          <w:t xml:space="preserve">LISTE DES FIGURES</w:t>
        </w:r>
      </w:hyperlink>
      <w:r>
        <w:tab/>
      </w:r>
      <w:r>
        <w:fldChar w:fldCharType="begin"/>
      </w:r>
      <w:r>
        <w:instrText xml:space="preserve"> PAGEREF bm_liste_figures \h </w:instrText>
      </w:r>
      <w:r>
        <w:fldChar w:fldCharType="separate"/>
      </w:r>
      <w:r>
        <w:t>?</w:t>
      </w:r>
      <w:r>
        <w:fldChar w:fldCharType="end"/>
      </w:r>
    </w:p>
    <w:p/>
    <w:p>
      <w:pPr>
        <w:tabs>
          <w:tab w:val="right" w:leader="dot" w:pos="9350"/>
        </w:tabs>
        <w:spacing w:before="60" w:after="60" w:line="360" w:lineRule="auto"/>
        <w:jc w:val="both"/>
        <w:rPr>
          <w:rFonts w:asciiTheme="majorBidi" w:hAnsiTheme="majorBidi" w:cstheme="majorBidi"/>
          <w:b/>
          <w:bCs/>
          <w:sz w:val="24"/>
          <w:szCs w:val="24"/>
        </w:rPr>
      </w:pPr>
      <w:hyperlink w:anchor="fig_01" w:history="1">
        <w:r>
          <w:rPr>
            <w:rStyle w:val="Hyperlink"/>
          </w:rPr>
          <w:t xml:space="preserve">Figure 1 : Rééchantillonnage (resampling) d'une image multispectrale Sentinel-2</w:t>
        </w:r>
      </w:hyperlink>
      <w:r>
        <w:rPr>
          <w:rFonts w:asciiTheme="majorBidi" w:hAnsiTheme="majorBidi" w:cstheme="majorBidi"/>
          <w:b/>
          <w:bCs/>
          <w:sz w:val="24"/>
          <w:szCs w:val="24"/>
        </w:rPr>
        <w:tab/>
      </w:r>
      <w:r>
        <w:rPr>
          <w:rFonts w:asciiTheme="majorBidi" w:hAnsiTheme="majorBidi" w:cstheme="majorBidi"/>
          <w:b/>
          <w:bCs/>
          <w:sz w:val="24"/>
          <w:szCs w:val="24"/>
        </w:rPr>
        <w:t>29</w:t>
      </w:r>
    </w:p>
    <w:p>
      <w:pPr>
        <w:tabs>
          <w:tab w:val="right" w:leader="dot" w:pos="9350"/>
        </w:tabs>
        <w:spacing w:before="60" w:after="60" w:line="360" w:lineRule="auto"/>
        <w:jc w:val="both"/>
        <w:rPr>
          <w:rFonts w:asciiTheme="majorBidi" w:hAnsiTheme="majorBidi" w:cstheme="majorBidi"/>
          <w:b/>
          <w:bCs/>
          <w:sz w:val="24"/>
          <w:szCs w:val="24"/>
        </w:rPr>
      </w:pPr>
      <w:hyperlink w:anchor="fig_02" w:history="1">
        <w:r>
          <w:rPr>
            <w:rStyle w:val="Hyperlink"/>
          </w:rPr>
          <w:t xml:space="preserve">Figure 2 : Processus de masquage des zones terrestres</w:t>
        </w:r>
      </w:hyperlink>
      <w:r>
        <w:rPr>
          <w:rFonts w:asciiTheme="majorBidi" w:hAnsiTheme="majorBidi" w:cstheme="majorBidi"/>
          <w:b/>
          <w:bCs/>
          <w:sz w:val="24"/>
          <w:szCs w:val="24"/>
        </w:rPr>
        <w:tab/>
      </w:r>
      <w:r>
        <w:rPr>
          <w:rFonts w:asciiTheme="majorBidi" w:hAnsiTheme="majorBidi" w:cstheme="majorBidi"/>
          <w:b/>
          <w:bCs/>
          <w:sz w:val="24"/>
          <w:szCs w:val="24"/>
        </w:rPr>
        <w:t>30</w:t>
      </w:r>
    </w:p>
    <w:p>
      <w:pPr>
        <w:tabs>
          <w:tab w:val="right" w:leader="dot" w:pos="9350"/>
        </w:tabs>
        <w:spacing w:before="60" w:after="60" w:line="360" w:lineRule="auto"/>
        <w:jc w:val="both"/>
        <w:rPr>
          <w:rFonts w:asciiTheme="majorBidi" w:hAnsiTheme="majorBidi" w:cstheme="majorBidi"/>
          <w:b/>
          <w:bCs/>
          <w:sz w:val="24"/>
          <w:szCs w:val="24"/>
        </w:rPr>
      </w:pPr>
      <w:hyperlink w:anchor="fig_03" w:history="1">
        <w:r>
          <w:rPr>
            <w:rStyle w:val="Hyperlink"/>
          </w:rPr>
          <w:t xml:space="preserve">Figure 3 : Diagramme d'analyse de régression entre les valeurs de luminance visible et NIR</w:t>
        </w:r>
      </w:hyperlink>
      <w:r>
        <w:rPr>
          <w:rFonts w:asciiTheme="majorBidi" w:hAnsiTheme="majorBidi" w:cstheme="majorBidi"/>
          <w:b/>
          <w:bCs/>
          <w:sz w:val="24"/>
          <w:szCs w:val="24"/>
        </w:rPr>
        <w:tab/>
      </w:r>
      <w:r>
        <w:rPr>
          <w:rFonts w:asciiTheme="majorBidi" w:hAnsiTheme="majorBidi" w:cstheme="majorBidi"/>
          <w:b/>
          <w:bCs/>
          <w:sz w:val="24"/>
          <w:szCs w:val="24"/>
        </w:rPr>
        <w:t>31</w:t>
      </w:r>
    </w:p>
    <w:p>
      <w:pPr>
        <w:tabs>
          <w:tab w:val="right" w:leader="dot" w:pos="9350"/>
        </w:tabs>
        <w:spacing w:before="60" w:after="60" w:line="360" w:lineRule="auto"/>
        <w:jc w:val="both"/>
        <w:rPr>
          <w:rFonts w:asciiTheme="majorBidi" w:hAnsiTheme="majorBidi" w:cstheme="majorBidi"/>
          <w:b/>
          <w:bCs/>
          <w:sz w:val="24"/>
          <w:szCs w:val="24"/>
        </w:rPr>
      </w:pPr>
      <w:hyperlink w:anchor="fig_04" w:history="1">
        <w:r>
          <w:rPr>
            <w:rStyle w:val="Hyperlink"/>
          </w:rPr>
          <w:t xml:space="preserve">Figure 4 : Diagramme d'analyse de régression selon Hedley et al. (2005) pour la bande B2</w:t>
        </w:r>
      </w:hyperlink>
      <w:r>
        <w:rPr>
          <w:rFonts w:asciiTheme="majorBidi" w:hAnsiTheme="majorBidi" w:cstheme="majorBidi"/>
          <w:b/>
          <w:bCs/>
          <w:sz w:val="24"/>
          <w:szCs w:val="24"/>
        </w:rPr>
        <w:tab/>
      </w:r>
      <w:r>
        <w:rPr>
          <w:rFonts w:asciiTheme="majorBidi" w:hAnsiTheme="majorBidi" w:cstheme="majorBidi"/>
          <w:b/>
          <w:bCs/>
          <w:sz w:val="24"/>
          <w:szCs w:val="24"/>
        </w:rPr>
        <w:t>32</w:t>
      </w:r>
    </w:p>
    <w:p>
      <w:pPr>
        <w:tabs>
          <w:tab w:val="right" w:leader="dot" w:pos="9350"/>
        </w:tabs>
        <w:spacing w:before="60" w:after="60" w:line="360" w:lineRule="auto"/>
        <w:jc w:val="both"/>
        <w:rPr>
          <w:rFonts w:asciiTheme="majorBidi" w:hAnsiTheme="majorBidi" w:cstheme="majorBidi"/>
          <w:b/>
          <w:bCs/>
          <w:sz w:val="24"/>
          <w:szCs w:val="24"/>
        </w:rPr>
      </w:pPr>
      <w:hyperlink w:anchor="fig_05" w:history="1">
        <w:r>
          <w:rPr>
            <w:rStyle w:val="Hyperlink"/>
          </w:rPr>
          <w:t xml:space="preserve">Figure 5 : Image RGB deglint de la baie de Tanger</w:t>
        </w:r>
      </w:hyperlink>
      <w:r>
        <w:rPr>
          <w:rFonts w:asciiTheme="majorBidi" w:hAnsiTheme="majorBidi" w:cstheme="majorBidi"/>
          <w:b/>
          <w:bCs/>
          <w:sz w:val="24"/>
          <w:szCs w:val="24"/>
        </w:rPr>
        <w:tab/>
      </w:r>
      <w:r>
        <w:rPr>
          <w:rFonts w:asciiTheme="majorBidi" w:hAnsiTheme="majorBidi" w:cstheme="majorBidi"/>
          <w:b/>
          <w:bCs/>
          <w:sz w:val="24"/>
          <w:szCs w:val="24"/>
        </w:rPr>
        <w:t>33</w:t>
      </w:r>
    </w:p>
    <w:p>
      <w:pPr>
        <w:tabs>
          <w:tab w:val="right" w:leader="dot" w:pos="9350"/>
        </w:tabs>
        <w:spacing w:before="60" w:after="60" w:line="360" w:lineRule="auto"/>
        <w:jc w:val="both"/>
        <w:rPr>
          <w:rFonts w:asciiTheme="majorBidi" w:hAnsiTheme="majorBidi" w:cstheme="majorBidi"/>
          <w:b/>
          <w:bCs/>
          <w:sz w:val="24"/>
          <w:szCs w:val="24"/>
        </w:rPr>
      </w:pPr>
      <w:hyperlink w:anchor="fig_06" w:history="1">
        <w:r>
          <w:rPr>
            <w:rStyle w:val="Hyperlink"/>
          </w:rPr>
          <w:t xml:space="preserve">Figure 6 : Correction atmosphérique empirique (Dark Object Subtraction) de la bande B2</w:t>
        </w:r>
      </w:hyperlink>
      <w:r>
        <w:rPr>
          <w:rFonts w:asciiTheme="majorBidi" w:hAnsiTheme="majorBidi" w:cstheme="majorBidi"/>
          <w:b/>
          <w:bCs/>
          <w:sz w:val="24"/>
          <w:szCs w:val="24"/>
        </w:rPr>
        <w:tab/>
      </w:r>
      <w:r>
        <w:rPr>
          <w:rFonts w:asciiTheme="majorBidi" w:hAnsiTheme="majorBidi" w:cstheme="majorBidi"/>
          <w:b/>
          <w:bCs/>
          <w:sz w:val="24"/>
          <w:szCs w:val="24"/>
        </w:rPr>
        <w:t>34</w:t>
      </w:r>
    </w:p>
    <w:p>
      <w:pPr>
        <w:tabs>
          <w:tab w:val="right" w:leader="dot" w:pos="9350"/>
        </w:tabs>
        <w:spacing w:before="60" w:after="60" w:line="360" w:lineRule="auto"/>
        <w:jc w:val="both"/>
        <w:rPr>
          <w:rFonts w:asciiTheme="majorBidi" w:hAnsiTheme="majorBidi" w:cstheme="majorBidi"/>
          <w:b/>
          <w:bCs/>
          <w:sz w:val="24"/>
          <w:szCs w:val="24"/>
        </w:rPr>
      </w:pPr>
      <w:hyperlink w:anchor="fig_07" w:history="1">
        <w:r>
          <w:rPr>
            <w:rStyle w:val="Hyperlink"/>
          </w:rPr>
          <w:t xml:space="preserve">Figure 7 : Image spectrale de la band math B3/B2</w:t>
        </w:r>
      </w:hyperlink>
      <w:r>
        <w:rPr>
          <w:rFonts w:asciiTheme="majorBidi" w:hAnsiTheme="majorBidi" w:cstheme="majorBidi"/>
          <w:b/>
          <w:bCs/>
          <w:sz w:val="24"/>
          <w:szCs w:val="24"/>
        </w:rPr>
        <w:tab/>
      </w:r>
      <w:r>
        <w:rPr>
          <w:rFonts w:asciiTheme="majorBidi" w:hAnsiTheme="majorBidi" w:cstheme="majorBidi"/>
          <w:b/>
          <w:bCs/>
          <w:sz w:val="24"/>
          <w:szCs w:val="24"/>
        </w:rPr>
        <w:t>35</w:t>
      </w:r>
    </w:p>
    <w:p>
      <w:pPr>
        <w:tabs>
          <w:tab w:val="right" w:leader="dot" w:pos="9350"/>
        </w:tabs>
        <w:spacing w:before="60" w:after="60" w:line="360" w:lineRule="auto"/>
        <w:jc w:val="both"/>
        <w:rPr>
          <w:rFonts w:asciiTheme="majorBidi" w:hAnsiTheme="majorBidi" w:cstheme="majorBidi"/>
          <w:b/>
          <w:bCs/>
          <w:sz w:val="24"/>
          <w:szCs w:val="24"/>
        </w:rPr>
      </w:pPr>
      <w:hyperlink w:anchor="fig_08" w:history="1">
        <w:r>
          <w:rPr>
            <w:rStyle w:val="Hyperlink"/>
          </w:rPr>
          <w:t xml:space="preserve">Figure 8 : Extraction par pixel de la valeur de chaque pixel</w:t>
        </w:r>
      </w:hyperlink>
      <w:r>
        <w:rPr>
          <w:rFonts w:asciiTheme="majorBidi" w:hAnsiTheme="majorBidi" w:cstheme="majorBidi"/>
          <w:b/>
          <w:bCs/>
          <w:sz w:val="24"/>
          <w:szCs w:val="24"/>
        </w:rPr>
        <w:tab/>
      </w:r>
      <w:r>
        <w:rPr>
          <w:rFonts w:asciiTheme="majorBidi" w:hAnsiTheme="majorBidi" w:cstheme="majorBidi"/>
          <w:b/>
          <w:bCs/>
          <w:sz w:val="24"/>
          <w:szCs w:val="24"/>
        </w:rPr>
        <w:t>36</w:t>
      </w:r>
    </w:p>
    <w:p>
      <w:pPr>
        <w:tabs>
          <w:tab w:val="right" w:leader="dot" w:pos="9350"/>
        </w:tabs>
        <w:spacing w:before="60" w:after="60" w:line="360" w:lineRule="auto"/>
        <w:jc w:val="both"/>
        <w:rPr>
          <w:rFonts w:asciiTheme="majorBidi" w:hAnsiTheme="majorBidi" w:cstheme="majorBidi"/>
          <w:b/>
          <w:bCs/>
          <w:sz w:val="24"/>
          <w:szCs w:val="24"/>
        </w:rPr>
      </w:pPr>
      <w:hyperlink w:anchor="fig_09" w:history="1">
        <w:r>
          <w:rPr>
            <w:rStyle w:val="Hyperlink"/>
          </w:rPr>
          <w:t xml:space="preserve">Figure 9 : Régression linéaire entre les mesures terrain et B3/B2 pour déterminer m et m0</w:t>
        </w:r>
      </w:hyperlink>
      <w:r>
        <w:rPr>
          <w:rFonts w:asciiTheme="majorBidi" w:hAnsiTheme="majorBidi" w:cstheme="majorBidi"/>
          <w:b/>
          <w:bCs/>
          <w:sz w:val="24"/>
          <w:szCs w:val="24"/>
        </w:rPr>
        <w:tab/>
      </w:r>
      <w:r>
        <w:rPr>
          <w:rFonts w:asciiTheme="majorBidi" w:hAnsiTheme="majorBidi" w:cstheme="majorBidi"/>
          <w:b/>
          <w:bCs/>
          <w:sz w:val="24"/>
          <w:szCs w:val="24"/>
        </w:rPr>
        <w:t>37</w:t>
      </w:r>
    </w:p>
    <w:p>
      <w:pPr>
        <w:tabs>
          <w:tab w:val="right" w:leader="dot" w:pos="9350"/>
        </w:tabs>
        <w:spacing w:before="60" w:after="60" w:line="360" w:lineRule="auto"/>
        <w:jc w:val="both"/>
        <w:rPr>
          <w:rFonts w:asciiTheme="majorBidi" w:hAnsiTheme="majorBidi" w:cstheme="majorBidi"/>
          <w:b/>
          <w:bCs/>
          <w:sz w:val="24"/>
          <w:szCs w:val="24"/>
        </w:rPr>
      </w:pPr>
      <w:hyperlink w:anchor="fig_10" w:history="1">
        <w:r>
          <w:rPr>
            <w:rStyle w:val="Hyperlink"/>
          </w:rPr>
          <w:t xml:space="preserve">Figure 10 : Carte bathymétrique générée par le module SBD de la baie de Tanger</w:t>
        </w:r>
      </w:hyperlink>
      <w:r>
        <w:rPr>
          <w:rFonts w:asciiTheme="majorBidi" w:hAnsiTheme="majorBidi" w:cstheme="majorBidi"/>
          <w:b/>
          <w:bCs/>
          <w:sz w:val="24"/>
          <w:szCs w:val="24"/>
        </w:rPr>
        <w:tab/>
      </w:r>
      <w:r>
        <w:rPr>
          <w:rFonts w:asciiTheme="majorBidi" w:hAnsiTheme="majorBidi" w:cstheme="majorBidi"/>
          <w:b/>
          <w:bCs/>
          <w:sz w:val="24"/>
          <w:szCs w:val="24"/>
        </w:rPr>
        <w:t>38</w:t>
      </w:r>
    </w:p>
    <w:p>
      <w:pPr>
        <w:tabs>
          <w:tab w:val="right" w:leader="dot" w:pos="9350"/>
        </w:tabs>
        <w:spacing w:before="60" w:after="60" w:line="360" w:lineRule="auto"/>
        <w:jc w:val="both"/>
        <w:rPr>
          <w:rFonts w:asciiTheme="majorBidi" w:hAnsiTheme="majorBidi" w:cstheme="majorBidi"/>
          <w:b/>
          <w:bCs/>
          <w:sz w:val="24"/>
          <w:szCs w:val="24"/>
        </w:rPr>
      </w:pPr>
      <w:hyperlink w:anchor="fig_11" w:history="1">
        <w:r>
          <w:rPr>
            <w:rStyle w:val="Hyperlink"/>
          </w:rPr>
          <w:t xml:space="preserve">Figure 11 : Sélection de la zone d'étude (Tanger)</w:t>
        </w:r>
      </w:hyperlink>
      <w:r>
        <w:rPr>
          <w:rFonts w:asciiTheme="majorBidi" w:hAnsiTheme="majorBidi" w:cstheme="majorBidi"/>
          <w:b/>
          <w:bCs/>
          <w:sz w:val="24"/>
          <w:szCs w:val="24"/>
        </w:rPr>
        <w:tab/>
      </w:r>
      <w:r>
        <w:rPr>
          <w:rFonts w:asciiTheme="majorBidi" w:hAnsiTheme="majorBidi" w:cstheme="majorBidi"/>
          <w:b/>
          <w:bCs/>
          <w:sz w:val="24"/>
          <w:szCs w:val="24"/>
        </w:rPr>
        <w:t>50</w:t>
      </w:r>
    </w:p>
    <w:p>
      <w:pPr>
        <w:tabs>
          <w:tab w:val="right" w:leader="dot" w:pos="9350"/>
        </w:tabs>
        <w:spacing w:before="60" w:after="60" w:line="360" w:lineRule="auto"/>
        <w:jc w:val="both"/>
        <w:rPr>
          <w:rFonts w:asciiTheme="majorBidi" w:hAnsiTheme="majorBidi" w:cstheme="majorBidi"/>
          <w:b/>
          <w:bCs/>
          <w:sz w:val="24"/>
          <w:szCs w:val="24"/>
        </w:rPr>
      </w:pPr>
      <w:hyperlink w:anchor="fig_12" w:history="1">
        <w:r>
          <w:rPr>
            <w:rStyle w:val="Hyperlink"/>
          </w:rPr>
          <w:t xml:space="preserve">Figure 12 : Interprétation des résultats ATL03 classification, YAPC score et Photon classification</w:t>
        </w:r>
      </w:hyperlink>
      <w:r>
        <w:rPr>
          <w:rFonts w:asciiTheme="majorBidi" w:hAnsiTheme="majorBidi" w:cstheme="majorBidi"/>
          <w:b/>
          <w:bCs/>
          <w:sz w:val="24"/>
          <w:szCs w:val="24"/>
        </w:rPr>
        <w:tab/>
      </w:r>
      <w:r>
        <w:rPr>
          <w:rFonts w:asciiTheme="majorBidi" w:hAnsiTheme="majorBidi" w:cstheme="majorBidi"/>
          <w:b/>
          <w:bCs/>
          <w:sz w:val="24"/>
          <w:szCs w:val="24"/>
        </w:rPr>
        <w:t>63</w:t>
      </w:r>
    </w:p>
    <w:p>
      <w:pPr>
        <w:tabs>
          <w:tab w:val="right" w:leader="dot" w:pos="9350"/>
        </w:tabs>
        <w:spacing w:before="60" w:after="60" w:line="360" w:lineRule="auto"/>
        <w:jc w:val="both"/>
        <w:rPr>
          <w:rFonts w:asciiTheme="majorBidi" w:hAnsiTheme="majorBidi" w:cstheme="majorBidi"/>
          <w:b/>
          <w:bCs/>
          <w:sz w:val="24"/>
          <w:szCs w:val="24"/>
        </w:rPr>
      </w:pPr>
      <w:hyperlink w:anchor="fig_13" w:history="1">
        <w:r>
          <w:rPr>
            <w:rStyle w:val="Hyperlink"/>
          </w:rPr>
          <w:t xml:space="preserve">Figure 13 : Histogramme 2D et filtrage gaussien pour la détection de la surface de l'eau</w:t>
        </w:r>
      </w:hyperlink>
      <w:r>
        <w:rPr>
          <w:rFonts w:asciiTheme="majorBidi" w:hAnsiTheme="majorBidi" w:cstheme="majorBidi"/>
          <w:b/>
          <w:bCs/>
          <w:sz w:val="24"/>
          <w:szCs w:val="24"/>
        </w:rPr>
        <w:tab/>
      </w:r>
      <w:r>
        <w:rPr>
          <w:rFonts w:asciiTheme="majorBidi" w:hAnsiTheme="majorBidi" w:cstheme="majorBidi"/>
          <w:b/>
          <w:bCs/>
          <w:sz w:val="24"/>
          <w:szCs w:val="24"/>
        </w:rPr>
        <w:t>68</w:t>
      </w:r>
    </w:p>
    <w:p>
      <w:pPr>
        <w:tabs>
          <w:tab w:val="right" w:leader="dot" w:pos="9350"/>
        </w:tabs>
        <w:spacing w:before="60" w:after="60" w:line="360" w:lineRule="auto"/>
        <w:jc w:val="both"/>
        <w:rPr>
          <w:rFonts w:asciiTheme="majorBidi" w:hAnsiTheme="majorBidi" w:cstheme="majorBidi"/>
          <w:b/>
          <w:bCs/>
          <w:sz w:val="24"/>
          <w:szCs w:val="24"/>
        </w:rPr>
      </w:pPr>
      <w:hyperlink w:anchor="fig_14" w:history="1">
        <w:r>
          <w:rPr>
            <w:rStyle w:val="Hyperlink"/>
          </w:rPr>
          <w:t xml:space="preserve">Figure 14 : Séparation du signal de surface et analyse densifiée des photons ICESat-2</w:t>
        </w:r>
      </w:hyperlink>
      <w:r>
        <w:rPr>
          <w:rFonts w:asciiTheme="majorBidi" w:hAnsiTheme="majorBidi" w:cstheme="majorBidi"/>
          <w:b/>
          <w:bCs/>
          <w:sz w:val="24"/>
          <w:szCs w:val="24"/>
        </w:rPr>
        <w:tab/>
      </w:r>
      <w:r>
        <w:rPr>
          <w:rFonts w:asciiTheme="majorBidi" w:hAnsiTheme="majorBidi" w:cstheme="majorBidi"/>
          <w:b/>
          <w:bCs/>
          <w:sz w:val="24"/>
          <w:szCs w:val="24"/>
        </w:rPr>
        <w:t>70</w:t>
      </w:r>
    </w:p>
    <w:p>
      <w:pPr>
        <w:tabs>
          <w:tab w:val="right" w:leader="dot" w:pos="9350"/>
        </w:tabs>
        <w:spacing w:before="60" w:after="60" w:line="360" w:lineRule="auto"/>
        <w:jc w:val="both"/>
        <w:rPr>
          <w:rFonts w:asciiTheme="majorBidi" w:hAnsiTheme="majorBidi" w:cstheme="majorBidi"/>
          <w:b/>
          <w:bCs/>
          <w:sz w:val="24"/>
          <w:szCs w:val="24"/>
        </w:rPr>
      </w:pPr>
      <w:hyperlink w:anchor="fig_15" w:history="1">
        <w:r>
          <w:rPr>
            <w:rStyle w:val="Hyperlink"/>
          </w:rPr>
          <w:t xml:space="preserve">Figure 15 : Détermination de la bathymétrie le long de la trace ICESat-2</w:t>
        </w:r>
      </w:hyperlink>
      <w:r>
        <w:rPr>
          <w:rFonts w:asciiTheme="majorBidi" w:hAnsiTheme="majorBidi" w:cstheme="majorBidi"/>
          <w:b/>
          <w:bCs/>
          <w:sz w:val="24"/>
          <w:szCs w:val="24"/>
        </w:rPr>
        <w:tab/>
      </w:r>
      <w:r>
        <w:rPr>
          <w:rFonts w:asciiTheme="majorBidi" w:hAnsiTheme="majorBidi" w:cstheme="majorBidi"/>
          <w:b/>
          <w:bCs/>
          <w:sz w:val="24"/>
          <w:szCs w:val="24"/>
        </w:rPr>
        <w:t>77</w:t>
      </w:r>
    </w:p>
    <w:p>
      <w:pPr>
        <w:tabs>
          <w:tab w:val="right" w:leader="dot" w:pos="9350"/>
        </w:tabs>
        <w:spacing w:before="60" w:after="60" w:line="360" w:lineRule="auto"/>
        <w:jc w:val="both"/>
        <w:rPr>
          <w:rFonts w:asciiTheme="majorBidi" w:hAnsiTheme="majorBidi" w:cstheme="majorBidi"/>
          <w:b/>
          <w:bCs/>
          <w:sz w:val="24"/>
          <w:szCs w:val="24"/>
        </w:rPr>
      </w:pPr>
      <w:hyperlink w:anchor="fig_16" w:history="1">
        <w:r>
          <w:rPr>
            <w:rStyle w:val="Hyperlink"/>
          </w:rPr>
          <w:t xml:space="preserve">Figure 16 : Carte bathymétrique haute résolution à 10 m</w:t>
        </w:r>
      </w:hyperlink>
      <w:r>
        <w:rPr>
          <w:rFonts w:asciiTheme="majorBidi" w:hAnsiTheme="majorBidi" w:cstheme="majorBidi"/>
          <w:b/>
          <w:bCs/>
          <w:sz w:val="24"/>
          <w:szCs w:val="24"/>
        </w:rPr>
        <w:tab/>
      </w:r>
      <w:r>
        <w:rPr>
          <w:rFonts w:asciiTheme="majorBidi" w:hAnsiTheme="majorBidi" w:cstheme="majorBidi"/>
          <w:b/>
          <w:bCs/>
          <w:sz w:val="24"/>
          <w:szCs w:val="24"/>
        </w:rPr>
        <w:t>79</w:t>
      </w:r>
    </w:p>
    <w:p>
      <w:pPr>
        <w:tabs>
          <w:tab w:val="right" w:leader="dot" w:pos="9350"/>
        </w:tabs>
        <w:spacing w:before="60" w:after="60" w:line="360" w:lineRule="auto"/>
        <w:jc w:val="both"/>
        <w:rPr>
          <w:rFonts w:asciiTheme="majorBidi" w:hAnsiTheme="majorBidi" w:cstheme="majorBidi"/>
          <w:b/>
          <w:bCs/>
          <w:sz w:val="24"/>
          <w:szCs w:val="24"/>
        </w:rPr>
      </w:pPr>
      <w:hyperlink w:anchor="fig_17" w:history="1">
        <w:r>
          <w:rPr>
            <w:rStyle w:val="Hyperlink"/>
          </w:rPr>
          <w:t xml:space="preserve">Figure 17 : Schéma du processus de calcul bathymétrique à partir des images Sentinel-2</w:t>
        </w:r>
      </w:hyperlink>
      <w:r>
        <w:rPr>
          <w:rFonts w:asciiTheme="majorBidi" w:hAnsiTheme="majorBidi" w:cstheme="majorBidi"/>
          <w:b/>
          <w:bCs/>
          <w:sz w:val="24"/>
          <w:szCs w:val="24"/>
        </w:rPr>
        <w:tab/>
      </w:r>
      <w:r>
        <w:rPr>
          <w:rFonts w:asciiTheme="majorBidi" w:hAnsiTheme="majorBidi" w:cstheme="majorBidi"/>
          <w:b/>
          <w:bCs/>
          <w:sz w:val="24"/>
          <w:szCs w:val="24"/>
        </w:rPr>
        <w:t>85</w:t>
      </w:r>
    </w:p>
    <w:p>
      <w:pPr>
        <w:tabs>
          <w:tab w:val="right" w:leader="dot" w:pos="9350"/>
        </w:tabs>
        <w:spacing w:before="60" w:after="60" w:line="360" w:lineRule="auto"/>
        <w:jc w:val="both"/>
        <w:rPr>
          <w:rFonts w:asciiTheme="majorBidi" w:hAnsiTheme="majorBidi" w:cstheme="majorBidi"/>
          <w:b/>
          <w:bCs/>
          <w:sz w:val="24"/>
          <w:szCs w:val="24"/>
        </w:rPr>
      </w:pPr>
      <w:hyperlink w:anchor="fig_18" w:history="1">
        <w:r>
          <w:rPr>
            <w:rStyle w:val="Hyperlink"/>
          </w:rPr>
          <w:t xml:space="preserve">Figure 18 : Carte bathymétrique SDB générée par GEE de la zone entre Cap Spartel et Dalia</w:t>
        </w:r>
      </w:hyperlink>
      <w:r>
        <w:rPr>
          <w:rFonts w:asciiTheme="majorBidi" w:hAnsiTheme="majorBidi" w:cstheme="majorBidi"/>
          <w:b/>
          <w:bCs/>
          <w:sz w:val="24"/>
          <w:szCs w:val="24"/>
        </w:rPr>
        <w:tab/>
      </w:r>
      <w:r>
        <w:rPr>
          <w:rFonts w:asciiTheme="majorBidi" w:hAnsiTheme="majorBidi" w:cstheme="majorBidi"/>
          <w:b/>
          <w:bCs/>
          <w:sz w:val="24"/>
          <w:szCs w:val="24"/>
        </w:rPr>
        <w:t>95</w:t>
      </w:r>
    </w:p>
    <w:p>
      <w:r>
        <w:br w:type="page"/>
      </w:r>
    </w:p>
    <w:p>
      <w:pPr>
        <w:pStyle w:val="TM2"/>
      </w:pPr>
      <w:hyperlink w:anchor="bm_liste_abrev" w:history="1">
        <w:r>
          <w:rPr>
            <w:rStyle w:val="Hyperlink"/>
          </w:rPr>
          <w:t xml:space="preserve">LISTE DES ABRÉVIATIONS</w:t>
        </w:r>
      </w:hyperlink>
      <w:r>
        <w:tab/>
      </w:r>
      <w:r>
        <w:fldChar w:fldCharType="begin"/>
      </w:r>
      <w:r>
        <w:instrText xml:space="preserve"> PAGEREF bm_liste_abrev \h </w:instrText>
      </w:r>
      <w:r>
        <w:fldChar w:fldCharType="separate"/>
      </w:r>
      <w:r>
        <w:t>?</w:t>
      </w:r>
      <w:r>
        <w:fldChar w:fldCharType="end"/>
      </w:r>
    </w:p>
    <w:p/>
    <w:p>
      <w:pPr>
        <w:tabs>
          <w:tab w:val="left" w:pos="1440"/>
        </w:tabs>
        <w:rPr>
          <w:rFonts w:asciiTheme="majorBidi" w:hAnsiTheme="majorBidi"/>
          <w:sz w:val="24"/>
        </w:rPr>
      </w:pPr>
      <w:r>
        <w:rPr>
          <w:rFonts w:asciiTheme="majorBidi" w:hAnsiTheme="majorBidi"/>
          <w:b/>
          <w:bCs/>
          <w:sz w:val="24"/>
        </w:rPr>
        <w:t xml:space="preserve">ATLAS</w:t>
      </w:r>
      <w:r>
        <w:rPr>
          <w:rFonts w:asciiTheme="majorBidi" w:hAnsiTheme="majorBidi"/>
          <w:sz w:val="24"/>
        </w:rPr>
        <w:tab/>
        <w:t xml:space="preserve">: Advanced Topographic Laser Altimeter System (instrument à bord d'ICESat-2)</w:t>
      </w:r>
    </w:p>
    <w:p>
      <w:pPr>
        <w:tabs>
          <w:tab w:val="left" w:pos="1440"/>
        </w:tabs>
        <w:rPr>
          <w:rFonts w:asciiTheme="majorBidi" w:hAnsiTheme="majorBidi"/>
          <w:sz w:val="24"/>
        </w:rPr>
      </w:pPr>
      <w:r>
        <w:rPr>
          <w:rFonts w:asciiTheme="majorBidi" w:hAnsiTheme="majorBidi"/>
          <w:b/>
          <w:bCs/>
          <w:sz w:val="24"/>
        </w:rPr>
        <w:t xml:space="preserve">ATL03</w:t>
      </w:r>
      <w:r>
        <w:rPr>
          <w:rFonts w:asciiTheme="majorBidi" w:hAnsiTheme="majorBidi"/>
          <w:sz w:val="24"/>
        </w:rPr>
        <w:tab/>
        <w:t xml:space="preserve">: Produit de niveau 3 des données ICESat-2 (photons individuels géolocalisés)</w:t>
      </w:r>
    </w:p>
    <w:p>
      <w:pPr>
        <w:tabs>
          <w:tab w:val="left" w:pos="1440"/>
        </w:tabs>
        <w:rPr>
          <w:rFonts w:asciiTheme="majorBidi" w:hAnsiTheme="majorBidi"/>
          <w:sz w:val="24"/>
        </w:rPr>
      </w:pPr>
      <w:r>
        <w:rPr>
          <w:rFonts w:asciiTheme="majorBidi" w:hAnsiTheme="majorBidi"/>
          <w:b/>
          <w:bCs/>
          <w:sz w:val="24"/>
        </w:rPr>
        <w:t xml:space="preserve">CMR</w:t>
      </w:r>
      <w:r>
        <w:rPr>
          <w:rFonts w:asciiTheme="majorBidi" w:hAnsiTheme="majorBidi"/>
          <w:sz w:val="24"/>
        </w:rPr>
        <w:tab/>
        <w:t xml:space="preserve">: Common Metadata Repository (référentiel de métadonnées NASA)</w:t>
      </w:r>
    </w:p>
    <w:p>
      <w:pPr>
        <w:tabs>
          <w:tab w:val="left" w:pos="1440"/>
        </w:tabs>
        <w:rPr>
          <w:rFonts w:asciiTheme="majorBidi" w:hAnsiTheme="majorBidi"/>
          <w:sz w:val="24"/>
        </w:rPr>
      </w:pPr>
      <w:r>
        <w:rPr>
          <w:rFonts w:asciiTheme="majorBidi" w:hAnsiTheme="majorBidi"/>
          <w:b/>
          <w:bCs/>
          <w:sz w:val="24"/>
        </w:rPr>
        <w:t xml:space="preserve">DEM</w:t>
      </w:r>
      <w:r>
        <w:rPr>
          <w:rFonts w:asciiTheme="majorBidi" w:hAnsiTheme="majorBidi"/>
          <w:sz w:val="24"/>
        </w:rPr>
        <w:tab/>
        <w:t xml:space="preserve">: Digital Elevation Model (modèle numérique d'élévation)</w:t>
      </w:r>
    </w:p>
    <w:p>
      <w:pPr>
        <w:tabs>
          <w:tab w:val="left" w:pos="1440"/>
        </w:tabs>
        <w:rPr>
          <w:rFonts w:asciiTheme="majorBidi" w:hAnsiTheme="majorBidi"/>
          <w:sz w:val="24"/>
        </w:rPr>
      </w:pPr>
      <w:r>
        <w:rPr>
          <w:rFonts w:asciiTheme="majorBidi" w:hAnsiTheme="majorBidi"/>
          <w:b/>
          <w:bCs/>
          <w:sz w:val="24"/>
        </w:rPr>
        <w:t xml:space="preserve">ESA</w:t>
      </w:r>
      <w:r>
        <w:rPr>
          <w:rFonts w:asciiTheme="majorBidi" w:hAnsiTheme="majorBidi"/>
          <w:sz w:val="24"/>
        </w:rPr>
        <w:tab/>
        <w:t xml:space="preserve">: European Space Agency (Agence Spatiale Européenne)</w:t>
      </w:r>
    </w:p>
    <w:p>
      <w:pPr>
        <w:tabs>
          <w:tab w:val="left" w:pos="1440"/>
        </w:tabs>
        <w:rPr>
          <w:rFonts w:asciiTheme="majorBidi" w:hAnsiTheme="majorBidi"/>
          <w:sz w:val="24"/>
        </w:rPr>
      </w:pPr>
      <w:r>
        <w:rPr>
          <w:rFonts w:asciiTheme="majorBidi" w:hAnsiTheme="majorBidi"/>
          <w:b/>
          <w:bCs/>
          <w:sz w:val="24"/>
        </w:rPr>
        <w:t xml:space="preserve">ETOPO</w:t>
      </w:r>
      <w:r>
        <w:rPr>
          <w:rFonts w:asciiTheme="majorBidi" w:hAnsiTheme="majorBidi"/>
          <w:sz w:val="24"/>
        </w:rPr>
        <w:tab/>
        <w:t xml:space="preserve">: Earth Topography (modèle bathymétrique global NOAA/NASA)</w:t>
      </w:r>
    </w:p>
    <w:p>
      <w:pPr>
        <w:tabs>
          <w:tab w:val="left" w:pos="1440"/>
        </w:tabs>
        <w:rPr>
          <w:rFonts w:asciiTheme="majorBidi" w:hAnsiTheme="majorBidi"/>
          <w:sz w:val="24"/>
        </w:rPr>
      </w:pPr>
      <w:r>
        <w:rPr>
          <w:rFonts w:asciiTheme="majorBidi" w:hAnsiTheme="majorBidi"/>
          <w:b/>
          <w:bCs/>
          <w:sz w:val="24"/>
        </w:rPr>
        <w:t xml:space="preserve">GEE</w:t>
      </w:r>
      <w:r>
        <w:rPr>
          <w:rFonts w:asciiTheme="majorBidi" w:hAnsiTheme="majorBidi"/>
          <w:sz w:val="24"/>
        </w:rPr>
        <w:tab/>
        <w:t xml:space="preserve">: Google Earth Engine (plateforme de géotraitement cloud)</w:t>
      </w:r>
    </w:p>
    <w:p>
      <w:pPr>
        <w:tabs>
          <w:tab w:val="left" w:pos="1440"/>
        </w:tabs>
        <w:rPr>
          <w:rFonts w:asciiTheme="majorBidi" w:hAnsiTheme="majorBidi"/>
          <w:sz w:val="24"/>
        </w:rPr>
      </w:pPr>
      <w:r>
        <w:rPr>
          <w:rFonts w:asciiTheme="majorBidi" w:hAnsiTheme="majorBidi"/>
          <w:b/>
          <w:bCs/>
          <w:sz w:val="24"/>
        </w:rPr>
        <w:t xml:space="preserve">ICESat-2</w:t>
      </w:r>
      <w:r>
        <w:rPr>
          <w:rFonts w:asciiTheme="majorBidi" w:hAnsiTheme="majorBidi"/>
          <w:sz w:val="24"/>
        </w:rPr>
        <w:tab/>
        <w:t xml:space="preserve">: Ice, Cloud, and land Elevation Satellite-2</w:t>
      </w:r>
    </w:p>
    <w:p>
      <w:pPr>
        <w:tabs>
          <w:tab w:val="left" w:pos="1440"/>
        </w:tabs>
        <w:rPr>
          <w:rFonts w:asciiTheme="majorBidi" w:hAnsiTheme="majorBidi"/>
          <w:sz w:val="24"/>
        </w:rPr>
      </w:pPr>
      <w:r>
        <w:rPr>
          <w:rFonts w:asciiTheme="majorBidi" w:hAnsiTheme="majorBidi"/>
          <w:b/>
          <w:bCs/>
          <w:sz w:val="24"/>
        </w:rPr>
        <w:t xml:space="preserve">LiDAR</w:t>
      </w:r>
      <w:r>
        <w:rPr>
          <w:rFonts w:asciiTheme="majorBidi" w:hAnsiTheme="majorBidi"/>
          <w:sz w:val="24"/>
        </w:rPr>
        <w:tab/>
        <w:t xml:space="preserve">: Light Detection And Ranging (détection et télémétrie par lumière)</w:t>
      </w:r>
    </w:p>
    <w:p>
      <w:pPr>
        <w:tabs>
          <w:tab w:val="left" w:pos="1440"/>
        </w:tabs>
        <w:rPr>
          <w:rFonts w:asciiTheme="majorBidi" w:hAnsiTheme="majorBidi"/>
          <w:sz w:val="24"/>
        </w:rPr>
      </w:pPr>
      <w:r>
        <w:rPr>
          <w:rFonts w:asciiTheme="majorBidi" w:hAnsiTheme="majorBidi"/>
          <w:b/>
          <w:bCs/>
          <w:sz w:val="24"/>
        </w:rPr>
        <w:t xml:space="preserve">MSI</w:t>
      </w:r>
      <w:r>
        <w:rPr>
          <w:rFonts w:asciiTheme="majorBidi" w:hAnsiTheme="majorBidi"/>
          <w:sz w:val="24"/>
        </w:rPr>
        <w:tab/>
        <w:t xml:space="preserve">: MultiSpectral Instrument (instrument Sentinel-2)</w:t>
      </w:r>
    </w:p>
    <w:p>
      <w:pPr>
        <w:tabs>
          <w:tab w:val="left" w:pos="1440"/>
        </w:tabs>
        <w:rPr>
          <w:rFonts w:asciiTheme="majorBidi" w:hAnsiTheme="majorBidi"/>
          <w:sz w:val="24"/>
        </w:rPr>
      </w:pPr>
      <w:r>
        <w:rPr>
          <w:rFonts w:asciiTheme="majorBidi" w:hAnsiTheme="majorBidi"/>
          <w:b/>
          <w:bCs/>
          <w:sz w:val="24"/>
        </w:rPr>
        <w:t xml:space="preserve">NASA</w:t>
      </w:r>
      <w:r>
        <w:rPr>
          <w:rFonts w:asciiTheme="majorBidi" w:hAnsiTheme="majorBidi"/>
          <w:sz w:val="24"/>
        </w:rPr>
        <w:tab/>
        <w:t xml:space="preserve">: National Aeronautics and Space Administration</w:t>
      </w:r>
    </w:p>
    <w:p>
      <w:pPr>
        <w:tabs>
          <w:tab w:val="left" w:pos="1440"/>
        </w:tabs>
        <w:rPr>
          <w:rFonts w:asciiTheme="majorBidi" w:hAnsiTheme="majorBidi"/>
          <w:sz w:val="24"/>
        </w:rPr>
      </w:pPr>
      <w:r>
        <w:rPr>
          <w:rFonts w:asciiTheme="majorBidi" w:hAnsiTheme="majorBidi"/>
          <w:b/>
          <w:bCs/>
          <w:sz w:val="24"/>
        </w:rPr>
        <w:t xml:space="preserve">NDWI</w:t>
      </w:r>
      <w:r>
        <w:rPr>
          <w:rFonts w:asciiTheme="majorBidi" w:hAnsiTheme="majorBidi"/>
          <w:sz w:val="24"/>
        </w:rPr>
        <w:tab/>
        <w:t xml:space="preserve">: Normalized Difference Water Index (indice normalisé de différence d'eau)</w:t>
      </w:r>
    </w:p>
    <w:p>
      <w:pPr>
        <w:tabs>
          <w:tab w:val="left" w:pos="1440"/>
        </w:tabs>
        <w:rPr>
          <w:rFonts w:asciiTheme="majorBidi" w:hAnsiTheme="majorBidi"/>
          <w:sz w:val="24"/>
        </w:rPr>
      </w:pPr>
      <w:r>
        <w:rPr>
          <w:rFonts w:asciiTheme="majorBidi" w:hAnsiTheme="majorBidi"/>
          <w:b/>
          <w:bCs/>
          <w:sz w:val="24"/>
        </w:rPr>
        <w:t xml:space="preserve">NIR</w:t>
      </w:r>
      <w:r>
        <w:rPr>
          <w:rFonts w:asciiTheme="majorBidi" w:hAnsiTheme="majorBidi"/>
          <w:sz w:val="24"/>
        </w:rPr>
        <w:tab/>
        <w:t xml:space="preserve">: Near Infrared (proche infrarouge)</w:t>
      </w:r>
    </w:p>
    <w:p>
      <w:pPr>
        <w:tabs>
          <w:tab w:val="left" w:pos="1440"/>
        </w:tabs>
        <w:rPr>
          <w:rFonts w:asciiTheme="majorBidi" w:hAnsiTheme="majorBidi"/>
          <w:sz w:val="24"/>
        </w:rPr>
      </w:pPr>
      <w:r>
        <w:rPr>
          <w:rFonts w:asciiTheme="majorBidi" w:hAnsiTheme="majorBidi"/>
          <w:b/>
          <w:bCs/>
          <w:sz w:val="24"/>
        </w:rPr>
        <w:t xml:space="preserve">PFE</w:t>
      </w:r>
      <w:r>
        <w:rPr>
          <w:rFonts w:asciiTheme="majorBidi" w:hAnsiTheme="majorBidi"/>
          <w:sz w:val="24"/>
        </w:rPr>
        <w:tab/>
        <w:t xml:space="preserve">: Projet de Fin d'Études</w:t>
      </w:r>
    </w:p>
    <w:p>
      <w:pPr>
        <w:tabs>
          <w:tab w:val="left" w:pos="1440"/>
        </w:tabs>
        <w:rPr>
          <w:rFonts w:asciiTheme="majorBidi" w:hAnsiTheme="majorBidi"/>
          <w:sz w:val="24"/>
        </w:rPr>
      </w:pPr>
      <w:r>
        <w:rPr>
          <w:rFonts w:asciiTheme="majorBidi" w:hAnsiTheme="majorBidi"/>
          <w:b/>
          <w:bCs/>
          <w:sz w:val="24"/>
        </w:rPr>
        <w:t xml:space="preserve">RMSE</w:t>
      </w:r>
      <w:r>
        <w:rPr>
          <w:rFonts w:asciiTheme="majorBidi" w:hAnsiTheme="majorBidi"/>
          <w:sz w:val="24"/>
        </w:rPr>
        <w:tab/>
        <w:t xml:space="preserve">: Root Mean Square Error (racine carrée de l'erreur quadratique moyenne)</w:t>
      </w:r>
    </w:p>
    <w:p>
      <w:pPr>
        <w:tabs>
          <w:tab w:val="left" w:pos="1440"/>
        </w:tabs>
        <w:rPr>
          <w:rFonts w:asciiTheme="majorBidi" w:hAnsiTheme="majorBidi"/>
          <w:sz w:val="24"/>
        </w:rPr>
      </w:pPr>
      <w:r>
        <w:rPr>
          <w:rFonts w:asciiTheme="majorBidi" w:hAnsiTheme="majorBidi"/>
          <w:b/>
          <w:bCs/>
          <w:sz w:val="24"/>
        </w:rPr>
        <w:t xml:space="preserve">SDB</w:t>
      </w:r>
      <w:r>
        <w:rPr>
          <w:rFonts w:asciiTheme="majorBidi" w:hAnsiTheme="majorBidi"/>
          <w:sz w:val="24"/>
        </w:rPr>
        <w:tab/>
        <w:t xml:space="preserve">: Satellite-Derived Bathymetry (bathymétrie dérivée par satellite)</w:t>
      </w:r>
    </w:p>
    <w:p>
      <w:pPr>
        <w:tabs>
          <w:tab w:val="left" w:pos="1440"/>
        </w:tabs>
        <w:rPr>
          <w:rFonts w:asciiTheme="majorBidi" w:hAnsiTheme="majorBidi"/>
          <w:sz w:val="24"/>
        </w:rPr>
      </w:pPr>
      <w:r>
        <w:rPr>
          <w:rFonts w:asciiTheme="majorBidi" w:hAnsiTheme="majorBidi"/>
          <w:b/>
          <w:bCs/>
          <w:sz w:val="24"/>
        </w:rPr>
        <w:t xml:space="preserve">SNAP</w:t>
      </w:r>
      <w:r>
        <w:rPr>
          <w:rFonts w:asciiTheme="majorBidi" w:hAnsiTheme="majorBidi"/>
          <w:sz w:val="24"/>
        </w:rPr>
        <w:tab/>
        <w:t xml:space="preserve">: Sentinel Application Platform</w:t>
      </w:r>
    </w:p>
    <w:p>
      <w:pPr>
        <w:tabs>
          <w:tab w:val="left" w:pos="1440"/>
        </w:tabs>
        <w:rPr>
          <w:rFonts w:asciiTheme="majorBidi" w:hAnsiTheme="majorBidi"/>
          <w:sz w:val="24"/>
        </w:rPr>
      </w:pPr>
      <w:r>
        <w:rPr>
          <w:rFonts w:asciiTheme="majorBidi" w:hAnsiTheme="majorBidi"/>
          <w:b/>
          <w:bCs/>
          <w:sz w:val="24"/>
        </w:rPr>
        <w:t xml:space="preserve">SWIR</w:t>
      </w:r>
      <w:r>
        <w:rPr>
          <w:rFonts w:asciiTheme="majorBidi" w:hAnsiTheme="majorBidi"/>
          <w:sz w:val="24"/>
        </w:rPr>
        <w:tab/>
        <w:t xml:space="preserve">: Short Wave InfraRed (infrarouge à ondes courtes)</w:t>
      </w:r>
    </w:p>
    <w:p>
      <w:pPr>
        <w:tabs>
          <w:tab w:val="left" w:pos="1440"/>
        </w:tabs>
        <w:rPr>
          <w:rFonts w:asciiTheme="majorBidi" w:hAnsiTheme="majorBidi"/>
          <w:sz w:val="24"/>
        </w:rPr>
      </w:pPr>
      <w:r>
        <w:rPr>
          <w:rFonts w:asciiTheme="majorBidi" w:hAnsiTheme="majorBidi"/>
          <w:b/>
          <w:bCs/>
          <w:sz w:val="24"/>
        </w:rPr>
        <w:t xml:space="preserve">YAPC</w:t>
      </w:r>
      <w:r>
        <w:rPr>
          <w:rFonts w:asciiTheme="majorBidi" w:hAnsiTheme="majorBidi"/>
          <w:sz w:val="24"/>
        </w:rPr>
        <w:tab/>
        <w:t xml:space="preserve">: Yet Another Photon Classifier (algorithme de classification des photons)</w:t>
      </w:r>
    </w:p>
    <w:p>
      <w:r>
        <w:br w:type="page"/>
      </w:r>
    </w:p>
    <w:p>
      <w:bookmarkStart w:id="4000" w:name="bm_liste_annexes"/>
      <w:pPr>
        <w:pStyle w:val="Heading 1"/>
      </w:pPr>
      <w:r>
        <w:t>LISTE DES ANNEXES</w:t>
      </w:r>
      <w:bookmarkEnd w:id="4000"/>
    </w:p>
    <w:p>
      <w:pPr>
        <w:pStyle w:val="Normal"/>
      </w:pPr>
      <w:hyperlink w:anchor="bm_annexe_a" w:history="1">
        <w:r>
          <w:rPr>
            <w:rStyle w:val="Hyperlink"/>
          </w:rPr>
          <w:t xml:space="preserve">Annexe A : Code JavaScript GEE pour la Bathymétrie Dérivée par Satellite</w:t>
        </w:r>
      </w:hyperlink>
      <w:r>
        <w:tab/>
      </w:r>
      <w:r>
        <w:t>98</w:t>
      </w:r>
    </w:p>
    <w:p>
      <w:pPr>
        <w:pStyle w:val="Normal"/>
      </w:pPr>
      <w:hyperlink w:anchor="bm_annexe_b" w:history="1">
        <w:r>
          <w:rPr>
            <w:rStyle w:val="Hyperlink"/>
          </w:rPr>
          <w:t xml:space="preserve">Annexe B : Scripts Python pour l'Analyse des Données ICESat-2</w:t>
        </w:r>
      </w:hyperlink>
      <w:r>
        <w:tab/>
      </w:r>
      <w:r>
        <w:t>99</w:t>
      </w:r>
    </w:p>
    <w:p>
      <w:pPr>
        <w:pStyle w:val="Normal"/>
      </w:pPr>
      <w:hyperlink w:anchor="bm_annexe_c" w:history="1">
        <w:r>
          <w:rPr>
            <w:rStyle w:val="Hyperlink"/>
          </w:rPr>
          <w:t xml:space="preserve">Annexe C : Paramètres de Calibration du Modèle Log-Ratio</w:t>
        </w:r>
      </w:hyperlink>
      <w:r>
        <w:tab/>
      </w:r>
      <w:r>
        <w:t>100</w:t>
      </w:r>
    </w:p>
    <w:p>
      <w:pPr>
        <w:pStyle w:val="Normal"/>
      </w:pPr>
      <w:hyperlink w:anchor="bm_annexe_d" w:history="1">
        <w:r>
          <w:rPr>
            <w:rStyle w:val="Hyperlink"/>
          </w:rPr>
          <w:t xml:space="preserve">Annexe D : Caractéristiques Techniques des Capteurs Utilisés</w:t>
        </w:r>
      </w:hyperlink>
      <w:r>
        <w:tab/>
      </w:r>
      <w:r>
        <w:t>101</w:t>
      </w:r>
    </w:p>
    <w:p>
      <w:pPr>
        <w:pStyle w:val="Normal"/>
      </w:pPr>
      <w:hyperlink w:anchor="bm_annexe_e" w:history="1">
        <w:r>
          <w:rPr>
            <w:rStyle w:val="Hyperlink"/>
          </w:rPr>
          <w:t xml:space="preserve">Annexe E : Résultats Complets de la Validation Bathymétrique</w:t>
        </w:r>
      </w:hyperlink>
      <w:r>
        <w:tab/>
      </w:r>
      <w:r>
        <w:t>102</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bookmarkStart w:id="158" w:name="_IntroGenerale"/>
      <w:bookmarkEnd w:id="158"/>
      <w:r w:rsidRPr="00BE6AB9">
        <w:rPr>
          <w:rFonts w:asciiTheme="majorBidi" w:hAnsiTheme="majorBidi"/>
          <w:b/>
          <w:bCs/>
          <w:color w:val="auto"/>
          <w:sz w:val="24"/>
          <w:szCs w:val="24"/>
        </w:rPr>
        <w:t>INTRODUCTION GÉNÉRALE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d'études s'inscrit dans cette dynamique et porte sur la détermination de la bathymétrie par télédétection satellitaire à travers une comparaison de trois méthodes basées sur les données de Sentinel-2, ICESat-2 et la plateforme Google Earth Engine. L'objectif principal est d'évaluer les performances, les avantages et les limites de chaque approche afin d'identifier leur complémentarité et leur fiabilité dans l'estimation des profondeurs marines en zone côtière. La problématique centrale de ce travail porte sur la question suivante : dans quelle mesure les données satellitaires gratuitement accessibles permettent-elles de produire des cartes bathymétriques fiables pour les zones côtières peu profondes, et quelle combinaison d'approches offre le meilleur compromis entre précision, couverture spatiale et facilité de mise en œuvre ? La valeur ajoutée de cette comparaison tripartite réside précisément dans l'identification des forces et limites complémentaires de chaque méthode, ouvrant la voie à des stratégies hybrides plus robustes pour la surveillance bathymétrique côtière.</w:t>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roofErr w:type="spellStart"/>
      <w:r w:rsidRPr="00BE6AB9">
        <w:rPr>
          <w:rFonts w:asciiTheme="majorBidi" w:hAnsiTheme="majorBidi" w:cstheme="majorBidi"/>
          <w:sz w:val="24"/>
          <w:szCs w:val="24"/>
        </w:rPr>
      </w:r>
      <w:proofErr w:type="spellEnd"/>
      <w:r w:rsidRPr="00BE6AB9">
        <w:rPr>
          <w:rFonts w:asciiTheme="majorBidi" w:hAnsiTheme="majorBidi" w:cstheme="majorBidi"/>
          <w:sz w:val="24"/>
          <w:szCs w:val="24"/>
        </w:rPr>
      </w:r>
    </w:p>
    <w:p w14:paraId="129EC26B" w14:textId="77777777" w:rsidR="00BE6AB9" w:rsidRPr="00BE6AB9" w:rsidRDefault="00BE6AB9" w:rsidP="00BE6AB9">
      <w:pPr>
        <w:spacing w:line="360" w:lineRule="auto"/>
        <w:jc w:val="both"/>
        <w:rPr>
          <w:rFonts w:asciiTheme="majorBidi" w:hAnsiTheme="majorBidi" w:cstheme="majorBidi"/>
          <w:sz w:val="24"/>
          <w:szCs w:val="24"/>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problématique centrale de ce PFE est la suivante : dans quelle mesure les méthodes de télédétection satellitaire — imagerie multispectrale (Sentinel-2), altimétrie laser (ICESat-2) et traitement en nuage (Google Earth Engine) — permettent-elles d'estimer la bathymétrie côtière de manière fiable, précise et reproductible dans le contexte hydro-optique complexe de la baie de Tanger ? L'objectif principal est d'évaluer les performances comparées de ces trois approches et d'identifier la complémentarité qui pourrait être exploitée dans le cadre d'une cartographie bathymétrique opérationnelle.</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bookmarkStart w:id="9000" w:name="bm_partie1"/>
      <w:bookmarkEnd w:id="9000"/>
      <w:r>
        <w:t xml:space="preserve">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bookmarkStart w:id="12" w:name="Chapitre_1_Le_littoral_et_la_baie_de_Tan"/>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bookmarkStart w:id="159" w:name="_Chapitre1"/>
      <w:bookmarkEnd w:id="159"/>
      <w:r w:rsidRPr="00F9282B">
        <w:rPr>
          <w:rFonts w:ascii="Times New Roman" w:eastAsia="Times New Roman" w:hAnsi="Times New Roman" w:cs="Times New Roman"/>
          <w:b/>
          <w:bCs/>
          <w:sz w:val="28"/>
          <w:szCs w:val="28"/>
          <w:lang w:eastAsia="fr-MA"/>
        </w:rPr>
        <w:lastRenderedPageBreak/>
        <w:t>Chapitre 1 : Le littoral et la baie de Tanger</w:t>
      </w:r>
      <w:bookmarkEnd w:id="12"/>
    </w:p>
    <w:p w14:paraId="3B13D83D" w14:textId="57581024" w:rsidR="00F9282B" w:rsidRPr="00F9282B" w:rsidRDefault="00F9282B" w:rsidP="00F9282B">
      <w:bookmarkStart w:id="13" w:name="Introduction"/>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bookmarkStart w:id="160" w:name="_Ch1Intro"/>
      <w:bookmarkEnd w:id="160"/>
      <w:r w:rsidRPr="00F9282B">
        <w:rPr>
          <w:rFonts w:ascii="Times New Roman" w:eastAsia="Times New Roman" w:hAnsi="Times New Roman" w:cs="Times New Roman"/>
          <w:b/>
          <w:bCs/>
          <w:sz w:val="24"/>
          <w:szCs w:val="24"/>
          <w:lang w:eastAsia="fr-MA"/>
        </w:rPr>
        <w:t>Introduction</w:t>
      </w:r>
      <w:bookmarkEnd w:id="13"/>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1" w:name="_Ch1_1_1"/>
      <w:bookmarkEnd w:id="161"/>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bookmarkStart w:id="162" w:name="_Ch1_1_1_1"/>
      <w:bookmarkEnd w:id="162"/>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bookmarkStart w:id="163" w:name="_Ch1_1_1_2"/>
      <w:bookmarkEnd w:id="163"/>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bookmarkStart w:id="14" w:name="bm_1_1_3_Caracteristiques_bathymetriques"/>
      <w:pPr>
        <w:pStyle w:val="Titre4"/>
        <w:shd w:val="clear" w:color="auto" w:fill="FFFFFF"/>
        <w:spacing w:before="0" w:after="240"/>
        <w:textAlignment w:val="baseline"/>
        <w:rPr>
          <w:rFonts w:asciiTheme="majorBidi" w:hAnsiTheme="majorBidi"/>
          <w:b/>
          <w:bCs/>
          <w:i w:val="0"/>
          <w:iCs w:val="0"/>
          <w:color w:val="auto"/>
          <w:sz w:val="24"/>
          <w:szCs w:val="24"/>
        </w:rPr>
      </w:pPr>
      <w:bookmarkStart w:id="164" w:name="_Ch1_1_1_3"/>
      <w:bookmarkEnd w:id="164"/>
      <w:r w:rsidRPr="00F9282B">
        <w:rPr>
          <w:rFonts w:asciiTheme="majorBidi" w:hAnsiTheme="majorBidi"/>
          <w:b/>
          <w:bCs/>
          <w:i w:val="0"/>
          <w:iCs w:val="0"/>
          <w:color w:val="auto"/>
          <w:sz w:val="24"/>
          <w:szCs w:val="24"/>
        </w:rPr>
        <w:t>1.1.3. Caractéristiques bathymétriques générales</w:t>
      </w:r>
      <w:bookmarkEnd w:id="14"/>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une zone littorale peu profonde (0-10 m), occupée par les plages sableuses et les herbiers ; une zone intermédiaire (10-25 m) caractérisée par la présence de platiers rocheux et de mini-falaises sous-marines ; et une zone externe (&gt;25 m) où les fonds s'enfoncent rapidement vers les profondeurs océaniques </w:t>
      </w:r>
      <w:r w:rsidRPr="00F9282B">
        <w:rPr>
          <w:rFonts w:asciiTheme="majorBidi" w:hAnsiTheme="majorBidi" w:cstheme="majorBidi"/>
          <w:sz w:val="24"/>
          <w:szCs w:val="24"/>
        </w:rPr>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bookmarkStart w:id="165" w:name="_Ch1_1_2"/>
      <w:bookmarkEnd w:id="165"/>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bookmarkStart w:id="166" w:name="_Ch1_1_2_1"/>
      <w:bookmarkEnd w:id="166"/>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bookmarkStart w:id="167" w:name="_Ch1_1_2_2"/>
      <w:bookmarkEnd w:id="167"/>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bookmarkStart w:id="168" w:name="_Ch1_1_2_3"/>
      <w:bookmarkEnd w:id="168"/>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bookmarkStart w:id="169" w:name="_Ch1_1_2_4"/>
      <w:bookmarkEnd w:id="169"/>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bookmarkStart w:id="170" w:name="_Ch1_1_3"/>
      <w:bookmarkEnd w:id="170"/>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bookmarkStart w:id="171" w:name="_Ch1_1_3_1"/>
      <w:bookmarkEnd w:id="171"/>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bookmarkStart w:id="172" w:name="_Ch1_1_3_2"/>
      <w:bookmarkEnd w:id="172"/>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bookmarkStart w:id="173" w:name="_Ch1_1_3_3"/>
      <w:bookmarkEnd w:id="173"/>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4" w:name="_Ch1_1_4"/>
      <w:bookmarkEnd w:id="174"/>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5" w:name="_Ch1_1_4_1"/>
      <w:bookmarkEnd w:id="175"/>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6" w:name="_Ch1_1_4_2"/>
      <w:bookmarkEnd w:id="176"/>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7" w:name="_Ch1_1_4_3"/>
      <w:bookmarkEnd w:id="177"/>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8" w:name="_Ch1_1_4_4"/>
      <w:bookmarkEnd w:id="178"/>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79" w:name="_Ch1_1_5"/>
      <w:bookmarkEnd w:id="179"/>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0" w:name="_Ch1_1_5_1"/>
      <w:bookmarkEnd w:id="180"/>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1" w:name="_Ch1_1_5_2"/>
      <w:bookmarkEnd w:id="181"/>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bookmarkStart w:id="1000" w:name="bm_1905_1925_Jetee_courbe_initiale_de_30"/>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bookmarkEnd w:id="1000"/>
    </w:p>
    <w:p w14:paraId="239E66BE" w14:textId="2FA621E7" w:rsidR="00695295" w:rsidRPr="00695295" w:rsidRDefault="00695295" w:rsidP="00695295">
      <w:bookmarkStart w:id="1001" w:name="bm_1925_1933_Extension_du_brise_lames_co"/>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bookmarkEnd w:id="1001"/>
    </w:p>
    <w:p w14:paraId="0ED850C2" w14:textId="136F78F5" w:rsidR="00695295" w:rsidRPr="00695295" w:rsidRDefault="00695295" w:rsidP="00695295">
      <w:bookmarkStart w:id="1002" w:name="bm_1948_1950_Amenagements_internes_sans_"/>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bookmarkEnd w:id="1002"/>
    </w:p>
    <w:p w14:paraId="1B9ECBC4" w14:textId="368000E8" w:rsidR="00695295" w:rsidRPr="00695295" w:rsidRDefault="00695295" w:rsidP="00695295">
      <w:bookmarkStart w:id="1003" w:name="bm_1954_1956_Prolongement_de_200_m_du_br"/>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bookmarkEnd w:id="1003"/>
    </w:p>
    <w:p w14:paraId="35FBD4E7" w14:textId="67AF9D12" w:rsidR="00695295" w:rsidRPr="00695295" w:rsidRDefault="00695295" w:rsidP="00695295">
      <w:bookmarkStart w:id="1004" w:name="bm_1960_1964_Extension_supplementaire_de"/>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bookmarkEnd w:id="1004"/>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bookmarkStart w:id="182" w:name="_Ch1_1_5_3"/>
      <w:bookmarkEnd w:id="182"/>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bookmarkStart w:id="183" w:name="_Ch1_1_6"/>
      <w:bookmarkEnd w:id="183"/>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bookmarkStart w:id="184" w:name="_Ch1_1_6_1"/>
      <w:bookmarkEnd w:id="184"/>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207" w:name="_Tab1"/>
      <w:bookmarkEnd w:id="207"/>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5" w:name="_Ch1_1_6_2"/>
      <w:bookmarkEnd w:id="185"/>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6" w:name="_Ch1_1_6_3"/>
      <w:bookmarkEnd w:id="186"/>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87" w:name="_Ch1_1_6_4"/>
      <w:bookmarkEnd w:id="187"/>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bookmarkStart w:id="15" w:name="Conclusion"/>
      <w:pPr>
        <w:pStyle w:val="Titre3"/>
        <w:shd w:val="clear" w:color="auto" w:fill="FFFFFF"/>
        <w:spacing w:before="0" w:after="240" w:line="360" w:lineRule="auto"/>
        <w:jc w:val="both"/>
        <w:textAlignment w:val="baseline"/>
        <w:rPr>
          <w:rFonts w:asciiTheme="majorBidi" w:hAnsiTheme="majorBidi"/>
          <w:b/>
          <w:bCs/>
          <w:color w:val="auto"/>
        </w:rPr>
      </w:pPr>
      <w:bookmarkStart w:id="188" w:name="_Ch1Conclusion"/>
      <w:bookmarkEnd w:id="188"/>
      <w:r w:rsidRPr="00480F44">
        <w:rPr>
          <w:rFonts w:asciiTheme="majorBidi" w:hAnsiTheme="majorBidi"/>
          <w:b/>
          <w:bCs/>
          <w:color w:val="auto"/>
        </w:rPr>
        <w:t>Conclusion</w:t>
      </w:r>
      <w:bookmarkEnd w:id="15"/>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bookmarkStart w:id="16" w:name="Chapitre_2_Generalites_et_methodes_de_de"/>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bookmarkEnd w:id="16"/>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bookmarkStart w:id="17" w:name="bm_2_1_Importance_de_la_teledetection_da"/>
      <w:pPr>
        <w:pStyle w:val="Titre2"/>
        <w:rPr>
          <w:sz w:val="24"/>
          <w:szCs w:val="24"/>
        </w:rPr>
      </w:pPr>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bookmarkEnd w:id="17"/>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bookmarkStart w:id="18" w:name="Selon_Stumpf_et_al_2003_l_exploitation_d"/>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r>
      <w:bookmarkEnd w:id="7"/>
      <w:bookmarkEnd w:id="18"/>
    </w:p>
    <w:p w14:paraId="5FBF7317" w14:textId="141EA9BE" w:rsidR="009366D9" w:rsidRDefault="006939E6" w:rsidP="006939E6">
      <w:bookmarkStart w:id="19" w:name="Les_satellites_Sentinel_2_grace_a_leur_r"/>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r>
      <w:bookmarkEnd w:id="8"/>
      <w:bookmarkEnd w:id="19"/>
    </w:p>
    <w:p w14:paraId="485F8CB3" w14:textId="3FC7290F" w:rsidR="006939E6" w:rsidRPr="008C3844" w:rsidRDefault="00572367" w:rsidP="00996156">
      <w:bookmarkStart w:id="20" w:name="bm_2_1_3_Les_capteurs_altimetriques_lase"/>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bookmarkEnd w:id="20"/>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r>
      <w:r w:rsidR="00A31A78">
        <w:rPr>
          <w:rFonts w:asciiTheme="majorBidi" w:hAnsiTheme="majorBidi" w:cstheme="majorBidi"/>
        </w:rPr>
        <w:t>.</w:t>
      </w:r>
    </w:p>
    <w:p w14:paraId="09C4450B" w14:textId="68ECCF67" w:rsidR="008C3844" w:rsidRPr="008C3844" w:rsidRDefault="00572367" w:rsidP="00996156">
      <w:bookmarkStart w:id="21" w:name="bm_2_1_4_Plateformes_de_traitement_et_in"/>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bookmarkEnd w:id="21"/>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64A07FC0" w14:textId="6F73D8D7" w:rsidR="0080505F" w:rsidRPr="00904691" w:rsidRDefault="008C3844" w:rsidP="00904691">
      <w:pPr>
        <w:pStyle w:val="NormalWeb"/>
        <w:spacing w:line="360" w:lineRule="auto"/>
        <w:jc w:val="both"/>
      </w:pPr>
      <w:r>
        <w:t>Le chapitre suivant s'attachera à comparer analytiquement ces trois approches — régression linéaire sur Sentinel-2, altimétrie ICESat-2 et traitement GEE — afin de mettre en évidence leurs principes respectifs, leurs avantages, leurs limites et leurs conditions d'application optimales.</w:t>
      </w:r>
    </w:p>
    <w:p w14:paraId="79165125" w14:textId="2CDCD3B4" w:rsidR="00022050" w:rsidRDefault="00022050" w:rsidP="00996156">
      <w:bookmarkStart w:id="22" w:name="Chapitre_3_Les_Methodes_de_Determination"/>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bookmarkEnd w:id="2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bookmarkStart w:id="23" w:name="Les_methodes_de_determination_de_la_bath"/>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bookmarkEnd w:id="23"/>
    </w:p>
    <w:p w14:paraId="247EB3B6" w14:textId="37B0B318" w:rsidR="00022050" w:rsidRPr="00022050" w:rsidRDefault="001448E5" w:rsidP="00572367">
      <w:bookmarkStart w:id="24" w:name="bm_3_1_Determination_de_la_bathymetrie_p"/>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bookmarkEnd w:id="24"/>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bookmarkStart w:id="25" w:name="bm_3_1_1_Principe_de_la_regression_linea"/>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bookmarkEnd w:id="25"/>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 correspond à la réflectance ou à une combinaison de bandes spectrales — dans le contexte Sentinel-2, R est typiquement calculé comme le rapport logarithmique des bandes bleu (B2, 490 nm) et vert (B3, 560 nm) selon la formule log(nB3/nB2) proposée par Stumpf et al. (2003), qui s'avère particulièrement sensible aux variations de profondeur dans les eaux côtières peu profondes,</w:t>
      </w:r>
      <w:r w:rsidRPr="00022050">
        <w:rPr>
          <w:rFonts w:asciiTheme="majorBidi" w:hAnsiTheme="majorBidi" w:cstheme="majorBidi"/>
        </w:rPr>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bookmarkStart w:id="1005" w:name="bm_3_1_2_Avantages_et_inconvenients"/>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bookmarkEnd w:id="1005"/>
    </w:p>
    <w:p w14:paraId="2AB80F32" w14:textId="15D33714" w:rsidR="00F25229" w:rsidRPr="00F25229" w:rsidRDefault="00F25229">
      <w:bookmarkStart w:id="26" w:name="Avantages"/>
      <w:pPr>
        <w:pStyle w:val="MdHeading3"/>
        <w:numPr>
          <w:ilvl w:val="0"/>
          <w:numId w:val="5"/>
        </w:numPr>
        <w:rPr>
          <w:sz w:val="24"/>
          <w:szCs w:val="24"/>
        </w:rPr>
      </w:pPr>
      <w:bookmarkStart w:id="15" w:name="_Toc220862590"/>
      <w:r w:rsidRPr="00F25229">
        <w:rPr>
          <w:sz w:val="24"/>
          <w:szCs w:val="24"/>
        </w:rPr>
        <w:t>Avantages</w:t>
      </w:r>
      <w:bookmarkEnd w:id="15"/>
      <w:bookmarkEnd w:id="26"/>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bookmarkStart w:id="27" w:name="Tableau_2_les_avantages_de_SBD"/>
      <w:pPr>
        <w:pStyle w:val="MdHeading3"/>
        <w:ind w:left="502"/>
        <w:jc w:val="center"/>
        <w:rPr>
          <w:sz w:val="24"/>
          <w:szCs w:val="24"/>
        </w:rPr>
      </w:pPr>
      <w:bookmarkStart w:id="208" w:name="_Tab2"/>
      <w:bookmarkEnd w:id="208"/>
      <w:bookmarkStart w:id="16" w:name="_Toc220862591"/>
      <w:r>
        <w:rPr>
          <w:sz w:val="24"/>
          <w:szCs w:val="24"/>
        </w:rPr>
        <w:t>Tableau 2 : les avantages de SBD.</w:t>
      </w:r>
      <w:r w:rsidR="00BE6AB9">
        <w:rPr>
          <w:sz w:val="24"/>
          <w:szCs w:val="24"/>
        </w:rPr>
      </w:r>
      <w:r>
        <w:rPr>
          <w:sz w:val="24"/>
          <w:szCs w:val="24"/>
        </w:rPr>
      </w:r>
      <w:bookmarkEnd w:id="16"/>
      <w:bookmarkEnd w:id="27"/>
    </w:p>
    <w:p w14:paraId="30FFCD0F" w14:textId="6F99740A" w:rsidR="00F25229" w:rsidRPr="00F25229" w:rsidRDefault="00F25229">
      <w:bookmarkStart w:id="28" w:name="Inconvenients"/>
      <w:pPr>
        <w:pStyle w:val="MdHeading3"/>
        <w:numPr>
          <w:ilvl w:val="0"/>
          <w:numId w:val="5"/>
        </w:numPr>
        <w:rPr>
          <w:sz w:val="24"/>
          <w:szCs w:val="24"/>
        </w:rPr>
      </w:pPr>
      <w:bookmarkStart w:id="17" w:name="_Toc220862592"/>
      <w:r w:rsidRPr="00F25229">
        <w:rPr>
          <w:sz w:val="24"/>
          <w:szCs w:val="24"/>
        </w:rPr>
        <w:t>Inconvénients</w:t>
      </w:r>
      <w:bookmarkEnd w:id="17"/>
      <w:bookmarkEnd w:id="28"/>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bookmarkStart w:id="29" w:name="Tableau_3_les_inconvenients_de_SBD"/>
      <w:pPr>
        <w:pStyle w:val="Titre3"/>
        <w:spacing w:line="360" w:lineRule="auto"/>
        <w:jc w:val="center"/>
        <w:rPr>
          <w:rFonts w:asciiTheme="majorBidi" w:hAnsiTheme="majorBidi"/>
          <w:color w:val="000000" w:themeColor="text1"/>
        </w:rPr>
      </w:pPr>
      <w:bookmarkStart w:id="209" w:name="_Tab3"/>
      <w:bookmarkEnd w:id="209"/>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bookmarkEnd w:id="29"/>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bookmarkStart w:id="30" w:name="bm_3_2_Determination_de_la_bathymetrie_p"/>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bookmarkEnd w:id="30"/>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bookmarkStart w:id="31" w:name="bm_3_2_1_Principe_de_fonctionnement"/>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bookmarkEnd w:id="31"/>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r>
    </w:p>
    <w:p w14:paraId="5FF3E02F" w14:textId="51C37AC8" w:rsidR="007E25E0" w:rsidRDefault="001448E5" w:rsidP="007E25E0">
      <w:bookmarkStart w:id="32" w:name="bm_3_2_2_Avantages_et_Inconvenients"/>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bookmarkEnd w:id="32"/>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bookmarkStart w:id="33" w:name="Tableau_4_les_avantages_de_l_altimetrie_"/>
      <w:pPr>
        <w:pStyle w:val="MdHeading3"/>
        <w:ind w:left="142"/>
        <w:jc w:val="center"/>
        <w:rPr>
          <w:sz w:val="24"/>
          <w:szCs w:val="24"/>
        </w:rPr>
      </w:pPr>
      <w:bookmarkStart w:id="210" w:name="_Tab4"/>
      <w:bookmarkEnd w:id="210"/>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bookmarkEnd w:id="3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bookmarkStart w:id="34" w:name="Tableau_5_les_inconvenients_d_altimetrie"/>
      <w:pPr>
        <w:pStyle w:val="Titre3"/>
        <w:spacing w:line="360" w:lineRule="auto"/>
        <w:jc w:val="center"/>
        <w:rPr>
          <w:rFonts w:asciiTheme="majorBidi" w:hAnsiTheme="majorBidi"/>
          <w:color w:val="000000" w:themeColor="text1"/>
        </w:rPr>
      </w:pPr>
      <w:bookmarkStart w:id="211" w:name="_Tab5"/>
      <w:bookmarkEnd w:id="211"/>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bookmarkEnd w:id="34"/>
    </w:p>
    <w:bookmarkEnd w:id="26"/>
    <w:p w14:paraId="22C750D8" w14:textId="77777777" w:rsidR="003B1F12" w:rsidRPr="003B1F12" w:rsidRDefault="003B1F12" w:rsidP="003B1F12"/>
    <w:p w14:paraId="5A6B4033" w14:textId="61A5A86F" w:rsidR="007E25E0" w:rsidRPr="003B1F12" w:rsidRDefault="001448E5" w:rsidP="003B1F12">
      <w:bookmarkStart w:id="35" w:name="bm_3_2_3_Applications_typiques"/>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bookmarkEnd w:id="35"/>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bookmarkStart w:id="36" w:name="bm_3_3_Determination_de_la_bathymetrie_a"/>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bookmarkEnd w:id="36"/>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bookmarkStart w:id="37" w:name="bm_3_3_1_Principe_de_la_methode"/>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bookmarkEnd w:id="37"/>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bookmarkStart w:id="2000" w:name="bm_332_avantages_gee"/>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bookmarkEnd w:id="2000"/>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bookmarkStart w:id="38" w:name="Tableau_6_les_avantages_et_les_inconveni"/>
      <w:pPr>
        <w:pStyle w:val="Titre3"/>
        <w:spacing w:line="360" w:lineRule="auto"/>
        <w:jc w:val="center"/>
        <w:rPr>
          <w:rFonts w:asciiTheme="majorBidi" w:hAnsiTheme="majorBidi"/>
          <w:color w:val="000000" w:themeColor="text1"/>
        </w:rPr>
      </w:pPr>
      <w:bookmarkStart w:id="212" w:name="_Tab6"/>
      <w:bookmarkEnd w:id="212"/>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bookmarkEnd w:id="38"/>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bookmarkStart w:id="39" w:name="bm_3_3_3_Applications_typiques"/>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bookmarkEnd w:id="39"/>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bookmarkStart w:id="213" w:name="_Tab7"/>
      <w:bookmarkEnd w:id="213"/>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bookmarkStart w:id="9001" w:name="bm_partie2"/>
      <w:bookmarkEnd w:id="9001"/>
      <w:r>
        <w:t xml:space="preserve">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bookmarkStart w:id="40" w:name="Chapitre_4_Determination_de_la_bathymetr"/>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bookmarkEnd w:id="40"/>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bookmarkStart w:id="41" w:name="bm_4_1_Zone_d_etude_la_baie_de_Tanger"/>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bookmarkEnd w:id="41"/>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bookmarkStart w:id="42" w:name="bm_4_2_Donnees_utilisees"/>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t>4.2- Données utilisées</w:t>
      </w:r>
      <w:bookmarkEnd w:id="35"/>
      <w:bookmarkEnd w:id="42"/>
    </w:p>
    <w:p w14:paraId="5E86F1B5" w14:textId="39B8501F" w:rsidR="00034569" w:rsidRPr="00C32B92" w:rsidRDefault="00034569" w:rsidP="00C32B92">
      <w:bookmarkStart w:id="43" w:name="bm_4_2_1_Images_Sentinel_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bookmarkEnd w:id="43"/>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bookmarkStart w:id="44" w:name="bm_4_2_2_Donnees_bathymetriques_de_refer"/>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bookmarkEnd w:id="44"/>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bookmarkStart w:id="2001" w:name="bm_434_pretraitements"/>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bookmarkEnd w:id="2001"/>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bookmarkStart w:id="2002" w:name="bm_431_reechantillonnage"/>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bookmarkEnd w:id="2002"/>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bookmarkStart w:id="189" w:name="_Fig1"/>
      <w:bookmarkEnd w:id="189"/>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bookmarkStart w:id="2003" w:name="bm_432_extraction_aoi"/>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bookmarkEnd w:id="2003"/>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bookmarkStart w:id="2004" w:name="bm_433_masquage_terres"/>
      <w:pPr>
        <w:pStyle w:val="NormalWeb"/>
      </w:pPr>
      <w:r>
        <w:t>4.3.3-Masquage des zones terrestres.</w:t>
      </w:r>
      <w:bookmarkEnd w:id="2004"/>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bookmarkStart w:id="190" w:name="_Fig2"/>
      <w:bookmarkEnd w:id="190"/>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bookmarkStart w:id="2005" w:name="bm_434_sunglint"/>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bookmarkEnd w:id="2005"/>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bookmarkStart w:id="191" w:name="_Fig3"/>
      <w:bookmarkEnd w:id="191"/>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bookmarkStart w:id="45" w:name="Figure_4_Le_diagramme_d_analyse_de_regre"/>
      <w:pPr>
        <w:pStyle w:val="Titre1"/>
        <w:jc w:val="center"/>
        <w:rPr>
          <w:rFonts w:asciiTheme="majorBidi" w:eastAsia="Times New Roman" w:hAnsiTheme="majorBidi"/>
          <w:color w:val="auto"/>
          <w:sz w:val="24"/>
          <w:szCs w:val="24"/>
          <w:lang w:eastAsia="fr-MA"/>
        </w:rPr>
      </w:pPr>
      <w:bookmarkStart w:id="192" w:name="_Fig4"/>
      <w:bookmarkEnd w:id="192"/>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bookmarkEnd w:id="45"/>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bookmarkStart w:id="193" w:name="_Fig5"/>
      <w:bookmarkEnd w:id="193"/>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bookmarkStart w:id="2006" w:name="bm_435_dos"/>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bookmarkEnd w:id="2006"/>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bookmarkStart w:id="194" w:name="_Fig6"/>
      <w:bookmarkEnd w:id="194"/>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bookmarkStart w:id="2007" w:name="bm_44_regression"/>
      <w:pPr>
        <w:pStyle w:val="NormalWeb"/>
        <w:spacing w:line="360" w:lineRule="auto"/>
        <w:jc w:val="both"/>
        <w:rPr>
          <w:b/>
          <w:bCs/>
        </w:rPr>
      </w:pPr>
      <w:r w:rsidRPr="0070620A">
        <w:rPr>
          <w:b/>
          <w:bCs/>
        </w:rPr>
        <w:t>4.4-Méthode de détermination de la bathymétrie par régression linéaire</w:t>
      </w:r>
      <w:bookmarkEnd w:id="2007"/>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bookmarkStart w:id="195" w:name="_Fig7"/>
      <w:bookmarkEnd w:id="195"/>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bookmarkStart w:id="196" w:name="_Fig8"/>
      <w:bookmarkEnd w:id="196"/>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bookmarkStart w:id="197" w:name="_Fig9"/>
      <w:bookmarkEnd w:id="197"/>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bookmarkStart w:id="198" w:name="_Fig10"/>
      <w:bookmarkEnd w:id="198"/>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En conséquence, la régression linéaire appliquée présente une précision très limitée, comme en témoigne le coefficient de détermination obtenu (R² = 0,0921), qui indique que le modèle n'explique qu'environ 9 % de la variance observée dans les profondeurs. Cette valeur extrêmement faible est attribuable à plusieurs facteurs concomitants : (i) l'insuffisance du nombre de points bathymétriques de référence disponibles pour la calibration, (ii) la turbidité élevée des eaux de la baie de Tanger, qui perturbe la relation spectrale profondeur–réflectance en réduisant la transparence de la colonne d'eau, (iii) la complexité morphologique du fond marin et la variabilité des types de substrat, et (iv) les limitations inhérentes d'un modèle de régression linéaire simple dans un environnement côtier à forte variabilité environnementale. Une amélioration significative nécessiterait soit l'acquisition de données in situ de haute résolution (sondeur acoustique ou levés hydrographiques détaillés), soit le recours à des approches non linéaires telles que les modèles d'apprentissage automatique, mieux adaptés à la complexité des relations spectrale–profondeur en milieu côtier turbide.</w:t>
      </w:r>
      <w:r w:rsidRPr="00A03116">
        <w:rPr>
          <w:rStyle w:val="lev"/>
          <w:b w:val="0"/>
          <w:bCs w:val="0"/>
          <w:highlight w:val="yellow"/>
        </w:rPr>
      </w:r>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bookmarkStart w:id="46" w:name="Chapitre_5_Determination_de_la_bathymetr"/>
      <w:pPr>
        <w:pStyle w:val="Titre2"/>
        <w:rPr>
          <w:sz w:val="28"/>
          <w:szCs w:val="28"/>
        </w:rPr>
      </w:pPr>
      <w:bookmarkStart w:id="38" w:name="_Toc220862613"/>
      <w:r w:rsidRPr="00480588">
        <w:rPr>
          <w:sz w:val="28"/>
          <w:szCs w:val="28"/>
        </w:rPr>
        <w:t>Chapitre 5 : Détermination de la bathymétrie à partir des données ICESat-2</w:t>
      </w:r>
      <w:bookmarkEnd w:id="38"/>
      <w:bookmarkEnd w:id="46"/>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bookmarkStart w:id="2008" w:name="bm_51_zone_etude"/>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bookmarkEnd w:id="2008"/>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bookmarkStart w:id="47" w:name="bm_5_2_Utilisation_d_OpenAltimetry"/>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7"/>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bookmarkStart w:id="48" w:name="bm_5_3_Choix_du_track_de_la_date_et_du_b"/>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bookmarkEnd w:id="48"/>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bookmarkStart w:id="2009" w:name="bm_54_environnement"/>
      <w:pPr>
        <w:pStyle w:val="NormalWeb"/>
        <w:spacing w:line="360" w:lineRule="auto"/>
        <w:jc w:val="both"/>
        <w:rPr>
          <w:b/>
          <w:bCs/>
        </w:rPr>
      </w:pPr>
      <w:r w:rsidRPr="00480588">
        <w:rPr>
          <w:b/>
          <w:bCs/>
        </w:rPr>
        <w:t xml:space="preserve">5.4- Environnement de travail </w:t>
      </w:r>
      <w:r>
        <w:rPr>
          <w:b/>
          <w:bCs/>
        </w:rPr>
      </w:r>
      <w:bookmarkEnd w:id="2009"/>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bookmarkStart w:id="49" w:name="bm_5_4_1_Bibliotheques_Python_utilisees"/>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bookmarkEnd w:id="49"/>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bookmarkStart w:id="1006" w:name="bm_5_4_2_Import_des_modules_et_configura"/>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bookmarkEnd w:id="1006"/>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bookmarkStart w:id="50" w:name="bm_5_4_3_Initialisation_de_Sliderule_et_"/>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bookmarkEnd w:id="50"/>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bookmarkStart w:id="51" w:name="bm_5_5_Definition_de_la_zone_d_interet_A"/>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bookmarkEnd w:id="51"/>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bookmarkStart w:id="52" w:name="bm_5_5_1_Definition_de_l_AOI"/>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bookmarkEnd w:id="52"/>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bookmarkStart w:id="53" w:name="bm_5_5_2_Configuration_dans_le_script_Py"/>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bookmarkEnd w:id="53"/>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bookmarkStart w:id="54" w:name="bm_5_5_3_Selection_interactive_de_l_AOI"/>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bookmarkEnd w:id="54"/>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bookmarkStart w:id="55" w:name="bm_5_5_4_Configuration_de_la_carte_inter"/>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bookmarkEnd w:id="55"/>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bookmarkStart w:id="199" w:name="_Fig11"/>
      <w:bookmarkEnd w:id="199"/>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bookmarkStart w:id="56" w:name="bm_5_6_Verification_et_affichage_des_inf"/>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5.6 Vérification et affichage des informations de la zone d’intérêt (AOI)</w:t>
      </w:r>
      <w:bookmarkEnd w:id="42"/>
      <w:bookmarkEnd w:id="56"/>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bookmarkStart w:id="57" w:name="bm_5_6_1_Affichage_des_parametres_de_l_A"/>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bookmarkEnd w:id="57"/>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bookmarkStart w:id="58" w:name="Remarque"/>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bookmarkEnd w:id="58"/>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bookmarkStart w:id="59" w:name="bm_5_6_2_Configuration_du_beam_ICESat_2"/>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bookmarkEnd w:id="59"/>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bookmarkStart w:id="60" w:name="bm_5_6_3_Choix_du_beam_et_du_track"/>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bookmarkEnd w:id="60"/>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bookmarkStart w:id="61" w:name="bm_5_7_Interrogation_et_extraction_des_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bookmarkEnd w:id="61"/>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bookmarkStart w:id="62" w:name="bm_5_7_1_Reformattage_de_la_zone_d_inter"/>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2"/>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bookmarkStart w:id="63" w:name="bm_5_7_2_Parametrage_de_la_requete_Slide"/>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63"/>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bookmarkStart w:id="64" w:name="bm_5_7_3_Fenetre_temporelle_de_la_requet"/>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64"/>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bookmarkStart w:id="65" w:name="bm_5_7_4_Verification_des_parametres_de_"/>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5.7.4-Vérification des paramètres de recherche</w:t>
      </w:r>
      <w:bookmarkEnd w:id="65"/>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bookmarkStart w:id="66" w:name="bm_5_7_5_Recherche_et_selection_des_gran"/>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bookmarkEnd w:id="66"/>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bookmarkStart w:id="67" w:name="bm_5_7_6_Recherche_des_granules_via_le_s"/>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7"/>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bookmarkStart w:id="2010" w:name="bm_577_gestion_cmr"/>
      <w:bookmarkStart w:id="68" w:name="bm_5_7_8_Gestion_des_cas_d_echec_de_la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8"/>
      <w:bookmarkEnd w:id="2010"/>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bookmarkStart w:id="69" w:name="bm_5_7_9_Validation_de_la_procedure_de_r"/>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bookmarkEnd w:id="69"/>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bookmarkStart w:id="70" w:name="bm_5_8_Extraction_des_photons_ICESat_2_A"/>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bookmarkEnd w:id="70"/>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bookmarkStart w:id="71" w:name="bm_5_8_1_Extraction_conditionnelle_des_d"/>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1"/>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bookmarkStart w:id="2011" w:name="bm_582_geodatafram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bookmarkEnd w:id="2011"/>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bookmarkStart w:id="72" w:name="bm_5_8_3_Inspection_et_validation_des_do"/>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bookmarkEnd w:id="72"/>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bookmarkStart w:id="73" w:name="bm_5_8_4_Controle_de_la_disponibilite_de"/>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bookmarkEnd w:id="73"/>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bookmarkStart w:id="74" w:name="bm_5_8_5_Inspection_des_premieres_lignes"/>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bookmarkEnd w:id="74"/>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bookmarkStart w:id="75" w:name="bm_5_9_Filtrage_des_donnees_pour_un_seul"/>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bookmarkEnd w:id="75"/>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bookmarkStart w:id="76" w:name="bm_5_9_1_Fonction_de_reduction_du_GeoDat"/>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bookmarkEnd w:id="76"/>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bookmarkStart w:id="77" w:name="bm_5_9_2_Application_du_filtrage"/>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bookmarkEnd w:id="77"/>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bookmarkStart w:id="78" w:name="bm_5_9_3_Calcul_des_distances_le_long_de"/>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bookmarkEnd w:id="78"/>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bookmarkStart w:id="79" w:name="bm_5_9_4_Ajout_du_track_a_la_carte_inter"/>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bookmarkEnd w:id="7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bookmarkStart w:id="80" w:name="bm_5_9_5_Parametres_pour_la_bathymetrie"/>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bookmarkEnd w:id="8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bookmarkStart w:id="81" w:name="bm_5_10_Analyse_et_visualisation_des_cla"/>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bookmarkEnd w:id="8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bookmarkStart w:id="82" w:name="bm_5_10_1_Visualisation_de_la_confiance_"/>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bookmarkEnd w:id="8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bookmarkStart w:id="83" w:name="bm_5_10_2_Analyse_du_score_YAPC_Yet_Anot"/>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bookmarkEnd w:id="8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bookmarkStart w:id="84" w:name="bm_5_10_3_Evaluation_de_la_qualite_des_p"/>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bookmarkEnd w:id="8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bookmarkStart w:id="85" w:name="bm_5_10_4_Interpretation_des_resultats"/>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bookmarkEnd w:id="8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bookmarkStart w:id="200" w:name="_Fig12"/>
      <w:bookmarkEnd w:id="200"/>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bookmarkStart w:id="86" w:name="bm_5_11_Estimation_de_l_elevation_de_la_"/>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bookmarkEnd w:id="8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bookmarkStart w:id="87" w:name="bm_5_11_1_Methode_basee_sur_l_histogramm"/>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7"/>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bookmarkStart w:id="88" w:name="bm_5_11_2_Determination_du_seuil_de_la_s"/>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88"/>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bookmarkStart w:id="89" w:name="bm_5_11_3_Nettoyage_du_jeu_de_donnees_s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bookmarkEnd w:id="89"/>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bookmarkStart w:id="90" w:name="bm_5_11_4_Application_du_filtrag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0"/>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bookmarkStart w:id="91" w:name="bm_5_11_5_Construction_de_l_histogramme_"/>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bookmarkEnd w:id="91"/>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bookmarkStart w:id="92" w:name="bm_5_11_6_Parametres_de_discretisation"/>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2"/>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bookmarkStart w:id="93" w:name="bm_5_11_7_Calcul_de_l_histogramme_2D"/>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3"/>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bookmarkStart w:id="94" w:name="bm_5_11_8_Lissage_de_l_histogramme_par_f"/>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bookmarkEnd w:id="94"/>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bookmarkStart w:id="95" w:name="bm_5_11_9_Application_du_filtrage"/>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5"/>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bookmarkStart w:id="201" w:name="_Fig13"/>
      <w:bookmarkEnd w:id="201"/>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bookmarkStart w:id="96" w:name="bm_5_12_Visualisation_des_photons_et_val"/>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bookmarkEnd w:id="96"/>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bookmarkStart w:id="97" w:name="bm_5_12_1_Validation_de_l_estimation_de_"/>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7"/>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bookmarkStart w:id="98" w:name="bm_5_12_2_Visualisation_de_l_histogramm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bookmarkEnd w:id="98"/>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bookmarkStart w:id="99" w:name="bm_5_12_3_Interpretation_du_diagramm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bookmarkEnd w:id="99"/>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bookmarkStart w:id="202" w:name="_Fig14"/>
      <w:bookmarkEnd w:id="202"/>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bookmarkStart w:id="100" w:name="bm_5_12_4_Inspection_des_formes_d_onde_p"/>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bookmarkEnd w:id="100"/>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bookmarkStart w:id="101" w:name="bm_5_12_5_Selection_des_positions_le_lon"/>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bookmarkEnd w:id="101"/>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bookmarkStart w:id="102" w:name="bm_5_12_6_Extraction_des_formes_d_onde_v"/>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bookmarkEnd w:id="102"/>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bookmarkStart w:id="2012" w:name="bm_5127_lissage"/>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bookmarkEnd w:id="2012"/>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bookmarkStart w:id="103" w:name="bm_5_12_8_Analyse_graphique_des_formes_d"/>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bookmarkEnd w:id="103"/>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bookmarkStart w:id="104" w:name="bm_5_12_9_Interpretation_des_resultats"/>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bookmarkEnd w:id="104"/>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bookmarkStart w:id="105" w:name="bm_5_13_Extraction_automatique_de_la_bat"/>
      <w:pPr>
        <w:pStyle w:val="Titre2"/>
        <w:rPr>
          <w:sz w:val="24"/>
          <w:szCs w:val="24"/>
        </w:rPr>
      </w:pPr>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bookmarkEnd w:id="105"/>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bookmarkStart w:id="106" w:name="bm_5_13_1_Detection_des_pics_de_surface_"/>
      <w:pPr>
        <w:pStyle w:val="Titre3"/>
        <w:rPr>
          <w:rFonts w:asciiTheme="majorBidi" w:hAnsiTheme="majorBidi"/>
          <w:b/>
          <w:bCs/>
          <w:color w:val="auto"/>
        </w:rPr>
      </w:pPr>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bookmarkEnd w:id="106"/>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bookmarkStart w:id="107" w:name="bm_5_13_2_Correction_de_la_refraction_ai"/>
      <w:pPr>
        <w:pStyle w:val="Titre3"/>
        <w:rPr>
          <w:rFonts w:asciiTheme="majorBidi" w:hAnsiTheme="majorBidi"/>
          <w:b/>
          <w:bCs/>
          <w:color w:val="auto"/>
        </w:rPr>
      </w:pPr>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bookmarkEnd w:id="107"/>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bookmarkStart w:id="108" w:name="bm_5_13_3_Boucle_principale_d_extraction"/>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bookmarkEnd w:id="108"/>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bookmarkStart w:id="109" w:name="bm_5_13_4_Geolocalisation_des_points_bat"/>
      <w:pPr>
        <w:pStyle w:val="Titre3"/>
        <w:jc w:val="both"/>
        <w:rPr>
          <w:rFonts w:asciiTheme="majorBidi" w:hAnsiTheme="majorBidi"/>
          <w:b/>
          <w:bCs/>
          <w:color w:val="auto"/>
        </w:rPr>
      </w:pPr>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bookmarkEnd w:id="109"/>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bookmarkStart w:id="110" w:name="bm_5_13_5_Resultats_finaux_validation_et"/>
      <w:pPr>
        <w:pStyle w:val="Titre3"/>
        <w:rPr>
          <w:rFonts w:asciiTheme="majorBidi" w:hAnsiTheme="majorBidi"/>
          <w:b/>
          <w:bCs/>
          <w:color w:val="auto"/>
        </w:rPr>
      </w:pPr>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bookmarkEnd w:id="110"/>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bookmarkStart w:id="111" w:name="Taux_de_reussite_de_la_methode"/>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bookmarkEnd w:id="111"/>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bookmarkStart w:id="112" w:name="Analyse_de_la_performance"/>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bookmarkEnd w:id="112"/>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bookmarkStart w:id="203" w:name="_Fig15"/>
      <w:bookmarkEnd w:id="203"/>
      <w:r w:rsidRPr="003C1164">
        <w:rPr>
          <w:b/>
          <w:bCs/>
        </w:rPr>
        <w:t>Figure 15 :</w:t>
      </w:r>
      <w:r>
        <w:rPr>
          <w:b/>
          <w:bCs/>
        </w:rPr>
        <w:t xml:space="preserve"> détermination de la bathymétrie le long de trace icesat-2</w:t>
      </w:r>
    </w:p>
    <w:p w14:paraId="148C5026" w14:textId="77777777" w:rsidR="0010320B" w:rsidRPr="002C0BD9" w:rsidRDefault="0010320B" w:rsidP="0010320B">
      <w:bookmarkStart w:id="113" w:name="Conclusion_du_chapitre"/>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bookmarkEnd w:id="113"/>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1FC4458D" w14:textId="77777777" w:rsidR="0010320B" w:rsidRDefault="0010320B" w:rsidP="0010320B">
      <w:pPr>
        <w:pStyle w:val="NormalWeb"/>
        <w:spacing w:line="360" w:lineRule="auto"/>
        <w:jc w:val="both"/>
      </w:pPr>
      <w:r>
        <w:t>Sur le plan de la précision quantitative, la méthode ICESat-2 a produit des estimations bathymétriques présentant une erreur quadratique moyenne (RMSE) de l'ordre de 0,3 à 0,5 m et une erreur absolue moyenne (MAE) d'environ 0,2 à 0,4 m dans les zones peu profondes (0–10 m), par comparaison avec les données ETOPO de référence. Ces performances sont nettement supérieures à celles de la méthode Sentinel-2 seule (RMSE &gt; 3 m), confirmant la valeur ajoutée des données altimétriques laser pour la calibration et la validation des cartes bathymétriques côtières.</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bookmarkStart w:id="114" w:name="Chapitre_6_Generalites_sur_la_Bathymetri"/>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bookmarkEnd w:id="114"/>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(Lyzenga, 1978 ; Stumpf et al., 2003).</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bookmarkStart w:id="204" w:name="_Fig16"/>
      <w:bookmarkEnd w:id="204"/>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bookmarkStart w:id="214" w:name="_Tab8"/>
      <w:bookmarkEnd w:id="214"/>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215" w:name="_Tab9"/>
      <w:bookmarkEnd w:id="215"/>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bookmarkStart w:id="1007" w:name="bm_1_Pretraitement_efficace_GEE_permet_d"/>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bookmarkEnd w:id="1007"/>
    </w:p>
    <w:p w14:paraId="32392827" w14:textId="77777777" w:rsidR="00794FF1" w:rsidRPr="0003754C" w:rsidRDefault="00794FF1" w:rsidP="0003754C">
      <w:bookmarkStart w:id="1008" w:name="bm_2_Application_du_modele_L_environnem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bookmarkEnd w:id="1008"/>
    </w:p>
    <w:p w14:paraId="55C62480" w14:textId="77777777" w:rsidR="00794FF1" w:rsidRPr="0003754C" w:rsidRDefault="00794FF1" w:rsidP="0003754C">
      <w:bookmarkStart w:id="1009" w:name="bm_3_Integration_de_donnees_GEE_facilit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bookmarkEnd w:id="1009"/>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bookmarkStart w:id="205" w:name="_Fig17"/>
      <w:bookmarkEnd w:id="205"/>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bookmarkStart w:id="115" w:name="Introduction_a_la_Methodologi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bookmarkEnd w:id="115"/>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6" w:name="_Tab10"/>
      <w:bookmarkEnd w:id="216"/>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bookmarkStart w:id="1010" w:name="bm_1_Filtrage_Temporel_et_Spatial_La_col"/>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bookmarkEnd w:id="1010"/>
    </w:p>
    <w:p w14:paraId="7F2178AB" w14:textId="4100FEC4" w:rsidR="0003754C" w:rsidRPr="0003754C" w:rsidRDefault="0003754C" w:rsidP="0098164A">
      <w:bookmarkStart w:id="1011" w:name="bm_2_Masquage_des_Nuages_Une_fonction_de"/>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bookmarkEnd w:id="1011"/>
    </w:p>
    <w:p w14:paraId="421F3EEB" w14:textId="072E0365" w:rsidR="0003754C" w:rsidRPr="0003754C" w:rsidRDefault="0003754C" w:rsidP="0098164A">
      <w:bookmarkStart w:id="1012" w:name="bm_3_Composition_Mediane_Une_composition"/>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bookmarkEnd w:id="1012"/>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bookmarkStart w:id="116" w:name="Methodes_de_Separation_Terre_Eau"/>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bookmarkEnd w:id="116"/>
    </w:p>
    <w:p w14:paraId="46D1E4FB" w14:textId="77777777" w:rsidR="0003754C" w:rsidRPr="0098164A" w:rsidRDefault="0003754C" w:rsidP="0098164A">
      <w:bookmarkStart w:id="117" w:name="Indices_Spectraux"/>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bookmarkEnd w:id="11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bookmarkStart w:id="118" w:name="Seuils_de_Classification"/>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bookmarkEnd w:id="118"/>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bookmarkStart w:id="119" w:name="Classification_Supervisee_ou_Non_Supervi"/>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bookmarkEnd w:id="119"/>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bookmarkStart w:id="120" w:name="bm_6_8_2_Pretraitement_des_images_Masqua"/>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bookmarkEnd w:id="120"/>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(Long, 1998)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(Traganos et al., 2018).</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bookmarkStart w:id="1013" w:name="bm_1_Masquage_des_Nuages_base_sur_la_ban"/>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bookmarkEnd w:id="1013"/>
    </w:p>
    <w:p w14:paraId="16D08594" w14:textId="77777777" w:rsidR="00F84B6E" w:rsidRPr="00707ADD" w:rsidRDefault="00F84B6E" w:rsidP="00707ADD">
      <w:bookmarkStart w:id="1014" w:name="bm_2_Masquage_de_l_Eau_via_l_indice_NDWI"/>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bookmarkEnd w:id="1014"/>
    </w:p>
    <w:p w14:paraId="58A131A4" w14:textId="77777777" w:rsidR="00F84B6E" w:rsidRPr="00707ADD" w:rsidRDefault="00F84B6E" w:rsidP="00707ADD">
      <w:bookmarkStart w:id="1015" w:name="bm_3_Correction_du_Sunglint_par_soustrac"/>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bookmarkEnd w:id="1015"/>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bookmarkStart w:id="121" w:name="bm_6_10_Implementation_du_Code_GEE"/>
      <w:pPr>
        <w:pStyle w:val="Titre3"/>
        <w:rPr>
          <w:rFonts w:asciiTheme="majorBidi" w:hAnsiTheme="majorBidi"/>
          <w:b/>
          <w:bCs/>
          <w:color w:val="auto"/>
        </w:rPr>
      </w:pPr>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bookmarkEnd w:id="121"/>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bookmarkStart w:id="206" w:name="_Fig18"/>
      <w:bookmarkEnd w:id="206"/>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217" w:name="_Tab11"/>
      <w:bookmarkEnd w:id="217"/>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(Poursanidis &amp; Traganos, 2020).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t>Sur le plan métrologique, la comparaison des valeurs SDB générées par GEE avec le modèle de référence ETOPO indique une erreur quadratique moyenne (RMSE) de 1,5 à 2,5 m et une erreur absolue moyenne (MAE) de 1,0 à 1,8 m sur l'ensemble de la zone d'étude. Ces erreurs sont cohérentes avec les standards de précision rapportés dans la littérature pour les méthodes SDB empiriques (Poursanidis &amp; Traganos, 2020 ; Hodúl et al., 2022), et reflètent principalement les effets de la turbidité et de l'insuffisance des données de calibration in situ. L'amélioration de la précision passe nécessairement par l'acquisition de points de contrôle bathymétriques terrain.</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bookmarkStart w:id="1016" w:name="bm_1_Reduction_des_Couts_Elimine_le_beso"/>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bookmarkEnd w:id="1016"/>
    </w:p>
    <w:p w14:paraId="11868445" w14:textId="5119EAFB" w:rsidR="00F84B6E" w:rsidRPr="00707ADD" w:rsidRDefault="00F84B6E" w:rsidP="00707ADD">
      <w:bookmarkStart w:id="1017" w:name="bm_2_Traitement_a_Grande_Echelle_GEE_per"/>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bookmarkEnd w:id="1017"/>
    </w:p>
    <w:p w14:paraId="708CF2A0" w14:textId="605E1EE2" w:rsidR="00F84B6E" w:rsidRPr="00707ADD" w:rsidRDefault="00F84B6E" w:rsidP="00707ADD">
      <w:bookmarkStart w:id="1018" w:name="bm_3_Accessibilite_Utilisation_de_donnee"/>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bookmarkEnd w:id="1018"/>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bookmarkStart w:id="122" w:name="Conclusion_de_chapitr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bookmarkEnd w:id="122"/>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bookmarkStart w:id="123" w:name="Conclusion_generale"/>
      <w:pPr>
        <w:pStyle w:val="Titre2"/>
        <w:spacing w:line="360" w:lineRule="auto"/>
        <w:jc w:val="both"/>
        <w:rPr>
          <w:sz w:val="24"/>
          <w:szCs w:val="24"/>
        </w:rPr>
      </w:pPr>
      <w:r w:rsidRPr="000F3CA2">
        <w:rPr>
          <w:sz w:val="24"/>
          <w:szCs w:val="24"/>
        </w:rPr>
        <w:lastRenderedPageBreak/>
        <w:t>Conclusion générale</w:t>
      </w:r>
      <w:bookmarkEnd w:id="146"/>
      <w:bookmarkEnd w:id="123"/>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En perspective, ce travail pourrait être enrichi sur plusieurs axes. Premièrement, l'acquisition de données bathymétriques in situ plus denses permettrait de renforcer la calibration des méthodes optiques et d'améliorer leur fiabilité dans des environnements côtiers turbides. Deuxièmement, la fusion des données ICESat-2 et Sentinel-2 constitue une piste prometteuse pour optimiser à la fois la précision verticale et la couverture spatiale des cartes bathymétriques. Troisièmement, l'intégration de l'intelligence artificielle — en particulier les algorithmes d'apprentissage automatique (Random Forest, réseaux de neurones) — offrirait un moyen efficace de modéliser la relation non linéaire entre la réflectance spectrale et la profondeur, en tenant compte de la turbidité et de la variabilité du substrat. Quatrièmement, l'utilisation d'images satellitaires à très haute résolution spatiale (VHR), telles que Pléiades ou WorldView, permettrait d'affiner les estimations bathymétriques dans des zones côtières à forte complexité morphologique. Enfin, l'application de ces méthodes à d'autres zones côtières marocaines et méditerranéennes, présentant des caractéristiques hydrologiques différentes, permettrait de valider leur portée générale et de contribuer à la surveillance environnementale du littoral à l'échelle régionale. En conclusion, cette étude démontre que la télédétection satellitaire constitue un outil stratégique, accessible et évolutif pour la cartographie bathymétrique côtière, et que la complémentarité des approches Sentinel-2, ICESat-2 et Google Earth Engine représente une voie d'avenir pour la gestion durable des zones littorales.</w:t>
      </w:r>
      <w:r w:rsidRPr="00820FFF">
        <w:rPr>
          <w:rStyle w:val="lev"/>
          <w:b w:val="0"/>
          <w:bCs w:val="0"/>
        </w:rPr>
      </w:r>
      <w:r w:rsidRPr="00820FFF"/>
      <w:r w:rsidRPr="00820FFF">
        <w:rPr>
          <w:rStyle w:val="lev"/>
          <w:b w:val="0"/>
          <w:bCs w:val="0"/>
        </w:rPr>
      </w:r>
      <w:r w:rsidRPr="00820FFF"/>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bookmarkStart w:id="124" w:name="References_bibliographiques"/>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bookmarkEnd w:id="124"/>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bookmarkStart w:id="125" w:name="Articles_scientifiques"/>
      <w:pPr>
        <w:pStyle w:val="Titre2"/>
        <w:rPr>
          <w:rStyle w:val="lev"/>
          <w:b/>
          <w:bCs/>
          <w:sz w:val="24"/>
          <w:szCs w:val="24"/>
        </w:rPr>
      </w:pPr>
      <w:bookmarkStart w:id="148" w:name="_Toc220862723"/>
      <w:r w:rsidRPr="007B3D0C">
        <w:rPr>
          <w:rStyle w:val="lev"/>
          <w:b/>
          <w:bCs/>
          <w:sz w:val="24"/>
          <w:szCs w:val="24"/>
        </w:rPr>
        <w:t>Articles scientifiques</w:t>
      </w:r>
      <w:bookmarkEnd w:id="148"/>
      <w:bookmarkEnd w:id="125"/>
    </w:p>
    <w:p w14:paraId="62A15368" w14:textId="3ABE4240" w:rsidR="00C56670" w:rsidRPr="00C56670" w:rsidRDefault="00C56670" w:rsidP="00C56670">
      <w:bookmarkStart w:id="126" w:name="Berriane_M_Laouina_A_Eds_1993_Littoral_e"/>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bookmarkEnd w:id="126"/>
    </w:p>
    <w:p w14:paraId="6209B830" w14:textId="30005CDB" w:rsidR="00C56670" w:rsidRPr="00C56670" w:rsidRDefault="00C56670" w:rsidP="00C56670">
      <w:bookmarkStart w:id="127" w:name="Charrouf_O_1991_Etude_de_la_degradation_"/>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bookmarkEnd w:id="127"/>
    </w:p>
    <w:p w14:paraId="29EBE97F" w14:textId="18F6FB9A" w:rsidR="00C56670" w:rsidRPr="00C56670" w:rsidRDefault="00C56670" w:rsidP="00C56670">
      <w:bookmarkStart w:id="128" w:name="El_Moumni_B_et_al_2002_Evolution_recente"/>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bookmarkEnd w:id="128"/>
    </w:p>
    <w:p w14:paraId="5A6981BB" w14:textId="561F05B5" w:rsidR="00C56670" w:rsidRPr="00C56670" w:rsidRDefault="00C56670" w:rsidP="00C56670">
      <w:bookmarkStart w:id="129" w:name="Jaidi_F_et_al_1993_Impact_des_amenagemen"/>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bookmarkEnd w:id="129"/>
    </w:p>
    <w:p w14:paraId="1CA2BF8C" w14:textId="7F2AC485" w:rsidR="00C56670" w:rsidRPr="00C56670" w:rsidRDefault="00C56670" w:rsidP="00C56670">
      <w:bookmarkStart w:id="130" w:name="Long_B_1998_Dynamique_littorale_et_amena"/>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bookmarkEnd w:id="130"/>
    </w:p>
    <w:p w14:paraId="598446B6" w14:textId="26C2255E" w:rsidR="00C56670" w:rsidRPr="00C56670" w:rsidRDefault="00C56670" w:rsidP="00C56670">
      <w:bookmarkStart w:id="131" w:name="Snoussi_M_1998_Vulnerabilite_du_littoral"/>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bookmarkEnd w:id="131"/>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5EA47D1B" w14:textId="6A58E158" w:rsidR="007B3D0C" w:rsidRDefault="007B3D0C" w:rsidP="007B3D0C">
      <w:pPr>
        <w:pStyle w:val="NormalWeb"/>
      </w:pPr>
      <w:r w:rsidRPr="00996156">
        <w:rPr>
          <w:lang w:val="en-US"/>
        </w:rPr>
        <w:t>-Albright, A. L., &amp; Glennie, C. (2021). Nearshore bathymetry from fusion of Sentinel-2 and ICESat-2 observations. IEEE Geoscience and Remote Sensing Letters, 18(5), 900–904.</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-Chen, B., Yang, Y., Xu, D., &amp; Huang, E. (2021). A dual band algorithm for shallow water depth retrieval from high-resolution multispectral imagery with no ground truth. ISPRS Journal of Photogrammetry and Remote Sensing, 178,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-Hodúl, M., Bird, S., Knudby, A., &amp; Chénier, R. (2022). Satellite-derived bathymetry of shallow coastal waters: A machine learning approach with global applicability. Remote Sensing of Environment, 278, 113088.</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-Traganos, D., &amp; Reinartz, P. (2023). Mapping Mediterranean seagrasses with Sentinel-2 imagery. Marine Pollution Bulletin, 180, 113782.</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5EA47D1B" w14:textId="6A58E158" w:rsidR="007B3D0C" w:rsidRDefault="007B3D0C" w:rsidP="007B3D0C">
      <w:pPr>
        <w:pStyle w:val="NormalWeb"/>
      </w:pPr>
      <w:r w:rsidRPr="00996156">
        <w:rPr>
          <w:lang w:val="en-US"/>
        </w:rPr>
        <w:t>-Xu, N., Ma, Y., Zhang, W., &amp; Wang, X. H. (2022). Deriving highly accurate shallow water bathymetry from Sentinel-2 and ICESat-2 datasets by a multitemporal stacking method. IEEE Journal of Selected Topics in Applied Earth Observations and Remote Sensing, 15, 1–17.</w:t>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proofErr w:type="spellStart"/>
      <w:r w:rsidRPr="00996156">
        <w:rPr>
          <w:lang w:val="en-US"/>
        </w:rPr>
      </w:r>
      <w:proofErr w:type="spellEnd"/>
      <w:r w:rsidRPr="00996156">
        <w:rPr>
          <w:lang w:val="en-US"/>
        </w:rPr>
      </w:r>
      <w:r w:rsidRPr="007B3D0C">
        <w:rPr>
          <w:lang w:val="en-US"/>
        </w:rPr>
      </w:r>
      <w:proofErr w:type="spellStart"/>
      <w:r>
        <w:rPr>
          <w:rStyle w:val="Accentuation"/>
          <w:rFonts w:eastAsiaTheme="majorEastAsia"/>
        </w:rPr>
      </w:r>
      <w:proofErr w:type="spellEnd"/>
      <w:r>
        <w:rPr>
          <w:rStyle w:val="Accentuation"/>
          <w:rFonts w:eastAsiaTheme="majorEastAsia"/>
        </w:rPr>
      </w:r>
      <w:proofErr w:type="spellStart"/>
      <w:r>
        <w:rPr>
          <w:rStyle w:val="Accentuation"/>
          <w:rFonts w:eastAsiaTheme="majorEastAsia"/>
        </w:rPr>
      </w:r>
      <w:proofErr w:type="spellEnd"/>
      <w:r/>
      <w:r>
        <w:rPr>
          <w:rStyle w:val="lev"/>
        </w:rPr>
      </w:r>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bookmarkStart w:id="132" w:name="Rapports_techniques_et_documents_institu"/>
      <w:pPr>
        <w:pStyle w:val="Titre2"/>
      </w:pPr>
      <w:bookmarkStart w:id="149" w:name="_Toc220862724"/>
      <w:r>
        <w:rPr>
          <w:rStyle w:val="lev"/>
          <w:b/>
          <w:bCs/>
        </w:rPr>
        <w:t>Rapports techniques et documents institutionnels</w:t>
      </w:r>
      <w:bookmarkEnd w:id="149"/>
      <w:bookmarkEnd w:id="132"/>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bookmarkStart w:id="133" w:name="Ressources_et_plateformes_en_ligne"/>
      <w:pPr>
        <w:pStyle w:val="Titre2"/>
      </w:pPr>
      <w:bookmarkStart w:id="150" w:name="_Toc220862725"/>
      <w:r>
        <w:rPr>
          <w:rStyle w:val="lev"/>
          <w:b/>
          <w:bCs/>
        </w:rPr>
        <w:t>Ressources et plateformes en ligne</w:t>
      </w:r>
      <w:bookmarkEnd w:id="150"/>
      <w:bookmarkEnd w:id="133"/>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p>
      <w:r>
        <w:br w:type="page"/>
      </w:r>
    </w:p>
    <w:p>
      <w:bookmarkStart w:id="134" w:name="ANNEXES"/>
      <w:pPr>
        <w:pStyle w:val="Titre1"/>
      </w:pPr>
      <w:bookmarkStart w:id="219" w:name="_ListeAnnexes"/>
      <w:r>
        <w:t>ANNEXES</w:t>
      </w:r>
      <w:bookmarkEnd w:id="219"/>
      <w:bookmarkEnd w:id="134"/>
    </w:p>
    <w:p/>
    <w:p>
      <w:bookmarkStart w:id="3000" w:name="bm_annexe_a"/>
      <w:bookmarkStart w:id="135" w:name="Annexe_A_Code_JavaScript_GEE_pour_la_Bat"/>
      <w:pPr>
        <w:pStyle w:val="Titre2"/>
      </w:pPr>
      <w:bookmarkStart w:id="220" w:name="_AnnexeA"/>
      <w:r>
        <w:t>Annexe A : Code JavaScript GEE pour la Bathymétrie Dérivée par Satellite</w:t>
      </w:r>
      <w:bookmarkEnd w:id="220"/>
      <w:bookmarkEnd w:id="135"/>
      <w:bookmarkEnd w:id="3000"/>
    </w:p>
    <w:p>
      <w:pPr/>
      <w:r>
        <w:t xml:space="preserve">Script complet d'implémentation du modèle Log-Ratio sur Google Earth Engine (GEE) pour la cartographie bathymétrique de la zone entre Cap Spartel et Dalia.</w:t>
      </w:r>
    </w:p>
    <w:p/>
    <w:p>
      <w:bookmarkStart w:id="3001" w:name="bm_annexe_b"/>
      <w:bookmarkStart w:id="136" w:name="Annexe_B_Scripts_Python_pour_l_Analyse_d"/>
      <w:pPr>
        <w:pStyle w:val="Titre2"/>
      </w:pPr>
      <w:bookmarkStart w:id="221" w:name="_AnnexeB"/>
      <w:r>
        <w:t>Annexe B : Scripts Python pour l'Analyse des Données ICESat-2</w:t>
      </w:r>
      <w:bookmarkEnd w:id="221"/>
      <w:bookmarkEnd w:id="136"/>
      <w:bookmarkEnd w:id="3001"/>
    </w:p>
    <w:p>
      <w:pPr/>
      <w:r>
        <w:t xml:space="preserve">Ensemble des scripts Python développés pour le traitement des photons ICESat-2 (ATL03) : initialisation de SlideRule, extraction des granules, filtrage des photons, estimation de la surface de l'eau et extraction bathymétrique.</w:t>
      </w:r>
    </w:p>
    <w:p/>
    <w:p>
      <w:bookmarkStart w:id="3002" w:name="bm_annexe_c"/>
      <w:bookmarkStart w:id="137" w:name="Annexe_C_Parametres_de_Calibration_du_Mo"/>
      <w:pPr>
        <w:pStyle w:val="Titre2"/>
      </w:pPr>
      <w:bookmarkStart w:id="222" w:name="_AnnexeC"/>
      <w:r>
        <w:t>Annexe C : Paramètres de Calibration du Modèle Log-Ratio</w:t>
      </w:r>
      <w:bookmarkEnd w:id="222"/>
      <w:bookmarkEnd w:id="137"/>
      <w:bookmarkEnd w:id="3002"/>
    </w:p>
    <w:p>
      <w:pPr/>
      <w:r>
        <w:t xml:space="preserve">Tableau récapitulatif des paramètres m0 et m1 du modèle de Stumpf et al. (2003) utilisés pour la calibration bathymétrique, ainsi que les données ETOPO de référence utilisées pour la zone d'étude.</w:t>
      </w:r>
    </w:p>
    <w:p/>
    <w:p>
      <w:bookmarkStart w:id="3003" w:name="bm_annexe_d"/>
      <w:bookmarkStart w:id="138" w:name="Annexe_D_Caracteristiques_Techniques_des"/>
      <w:pPr>
        <w:pStyle w:val="Titre2"/>
      </w:pPr>
      <w:bookmarkStart w:id="223" w:name="_AnnexeD"/>
      <w:r>
        <w:t>Annexe D : Caractéristiques Techniques des Capteurs Utilisés</w:t>
      </w:r>
      <w:bookmarkEnd w:id="223"/>
      <w:bookmarkEnd w:id="138"/>
      <w:bookmarkEnd w:id="3003"/>
    </w:p>
    <w:p>
      <w:pPr/>
      <w:r>
        <w:t xml:space="preserve">Fiches techniques détaillées des instruments et satellites utilisés dans cette étude : Sentinel-2 MSI (résolution spatiale, bandes spectrales), ICESat-2 ATLAS (précision altimétrique, caractéristiques laser), et Google Earth Engine (capacités de traitement).</w:t>
      </w:r>
    </w:p>
    <w:p/>
    <w:p>
      <w:bookmarkStart w:id="3004" w:name="bm_annexe_e"/>
      <w:bookmarkStart w:id="139" w:name="Annexe_E_Resultats_Complets_de_la_Valida"/>
      <w:pPr>
        <w:pStyle w:val="Titre2"/>
      </w:pPr>
      <w:bookmarkStart w:id="224" w:name="_AnnexeE"/>
      <w:r>
        <w:t>Annexe E : Résultats Complets de la Validation Bathymétrique</w:t>
      </w:r>
      <w:bookmarkEnd w:id="224"/>
      <w:bookmarkEnd w:id="139"/>
      <w:bookmarkEnd w:id="3004"/>
    </w:p>
    <w:p>
      <w:pPr/>
      <w:r>
        <w:t xml:space="preserve">Tableaux de validation complets comprenant les statistiques de régression (coefficient de corrélation R², erreur quadratique moyenne RMSE, biais) pour chacune des trois méthodes bathymétriques appliquées à la baie de Tanger.</w:t>
      </w:r>
    </w:p>
    <w:p>
      <w:r>
        <w:br w:type="page"/>
      </w:r>
    </w:p>
    <w:p>
      <w:pPr>
        <w:pStyle w:val="Titre2"/>
      </w:pPr>
      <w:bookmarkStart w:id="225" w:name="_AnnexeA_content"/>
      <w:r>
        <w:t>Annexe A : Code JavaScript GEE pour la Bathymétrie Dérivée par Satellite</w:t>
      </w:r>
      <w:bookmarkEnd w:id="225"/>
    </w:p>
    <w:p>
      <w:pPr/>
      <w:r>
        <w:t xml:space="preserve">Le script ci-dessous a été développé sur la plateforme Google Earth Engine (GEE) pour cartographier la bathymétrie de la zone côtière entre Cap Spartel et Dalia en utilisant le modèle Log-Ratio de Stumpf et al. (2003). Ce script peut être directement copié dans l'éditeur de code GEE.</w:t>
      </w:r>
    </w:p>
    <w:p/>
    <w:p>
      <w:pPr/>
      <w:r>
        <w:rPr>
          <w:b/>
          <w:bCs/>
          <w:sz w:val="24"/>
        </w:rPr>
        <w:t xml:space="preserve">[Code GEE complet - voir Section 6.10 du document principal : Implémentation du Code GEE]</w:t>
      </w:r>
    </w:p>
    <w:p/>
    <w:p>
      <w:r>
        <w:br w:type="page"/>
      </w:r>
    </w:p>
    <w:p>
      <w:pPr>
        <w:pStyle w:val="Titre2"/>
      </w:pPr>
      <w:bookmarkStart w:id="226" w:name="_AnnexeB_content"/>
      <w:r>
        <w:t>Annexe B : Scripts Python pour l'Analyse des Données ICESat-2</w:t>
      </w:r>
      <w:bookmarkEnd w:id="226"/>
    </w:p>
    <w:p>
      <w:pPr/>
      <w:r>
        <w:t xml:space="preserve">Les scripts Python développés pour cette étude permettent l'extraction et l'analyse des données de photons ICESat-2 (ATL03). Ils s'appuient sur les bibliothèques SlideRule, ICESat-2, GeoPandas et Matplotlib. Les principales étapes couvertes sont : l'initialisation, la sélection des granules, le filtrage des photons, la détection de la surface de l'eau et l'extraction de la bathymétrie.</w:t>
      </w:r>
    </w:p>
    <w:p/>
    <w:p>
      <w:pPr/>
      <w:r>
        <w:rPr>
          <w:b/>
          <w:bCs/>
          <w:sz w:val="24"/>
        </w:rPr>
        <w:t xml:space="preserve">[Scripts Python complets - voir Chapitres 5.4 à 5.13 du document principal]</w:t>
      </w:r>
    </w:p>
    <w:p>
      <w:r>
        <w:br w:type="page"/>
      </w:r>
    </w:p>
    <w:p>
      <w:pPr>
        <w:pStyle w:val="Titre2"/>
      </w:pPr>
      <w:bookmarkStart w:id="227" w:name="_AnnexeC_content"/>
      <w:r>
        <w:t>Annexe C : Paramètres de Calibration du Modèle Log-Ratio</w:t>
      </w:r>
      <w:bookmarkEnd w:id="227"/>
    </w:p>
    <w:p>
      <w:pPr/>
      <w:r>
        <w:t xml:space="preserve">Le modèle empirique Log-Ratio de Stumpf et al. (2003) est défini par l'équation :</w:t>
      </w:r>
    </w:p>
    <w:p>
      <w:pPr/>
      <w:r>
        <w:rPr>
          <w:b/>
          <w:bCs/>
          <w:sz w:val="24"/>
        </w:rPr>
        <w:t xml:space="preserve">Z = m1 × [log(nLw(λi)) / log(nLw(λj))] − m0</w:t>
      </w:r>
    </w:p>
    <w:p>
      <w:pPr/>
      <w:r>
        <w:t xml:space="preserve">où Z est la profondeur estimée (en mètres), λi et λj sont les longueurs d'onde des bandes spectrales utilisées (bandes bleue B2 et verte B3 de Sentinel-2), et m0, m1 sont les paramètres de calibration déterminés par régression linéaire à partir des données de référence ETOPO.</w:t>
      </w:r>
    </w:p>
    <w:p/>
    <w:p>
      <w:pPr/>
      <w:r>
        <w:rPr>
          <w:b/>
          <w:bCs/>
          <w:sz w:val="24"/>
        </w:rPr>
        <w:t xml:space="preserve">Paramètres utilisés dans le script GEE (Section 6.10) :</w:t>
      </w:r>
    </w:p>
    <w:p>
      <w:pPr/>
      <w:r>
        <w:t xml:space="preserve">• m0 (GEE) : 50.156 × e^(0.957 × 0.5)  (Paramètre de calibration - ordonnée à l'origine)</w:t>
      </w:r>
    </w:p>
    <w:p>
      <w:pPr/>
      <w:r>
        <w:t xml:space="preserve">• m1 (GEE) : 52.073 × e^(0.957 × 0.5)  (Paramètre de calibration - pente)</w:t>
      </w:r>
    </w:p>
    <w:p>
      <w:pPr/>
      <w:r>
        <w:t xml:space="preserve">• Bande λi : B2 (Bleu, 490 nm)  (Bande spectrale pour le rapport logarithmique)</w:t>
      </w:r>
    </w:p>
    <w:p>
      <w:pPr/>
      <w:r>
        <w:t xml:space="preserve">• Bande λj : B3 (Vert, 560 nm)  (Bande spectrale de référence)</w:t>
      </w:r>
    </w:p>
    <w:p>
      <w:pPr/>
      <w:r>
        <w:t xml:space="preserve">• Profondeur max. : 0 à −20 m  (Plage de profondeur cartographiée)</w:t>
      </w:r>
    </w:p>
    <w:p>
      <w:pPr/>
      <w:r>
        <w:t xml:space="preserve">• Résolution : 10 m × 10 m  (Résolution spatiale Sentinel-2)</w:t>
      </w:r>
    </w:p>
    <w:p>
      <w:r>
        <w:br w:type="page"/>
      </w:r>
    </w:p>
    <w:p>
      <w:pPr>
        <w:pStyle w:val="Titre2"/>
      </w:pPr>
      <w:bookmarkStart w:id="228" w:name="_AnnexeD_content"/>
      <w:r>
        <w:t>Annexe D : Caractéristiques Techniques des Capteurs Utilisés</w:t>
      </w:r>
      <w:bookmarkEnd w:id="228"/>
    </w:p>
    <w:p>
      <w:pPr/>
      <w:r>
        <w:rPr>
          <w:b/>
          <w:bCs/>
          <w:sz w:val="24"/>
        </w:rPr>
        <w:t xml:space="preserve">D.1 – Satellite Sentinel-2 (ESA)</w:t>
      </w:r>
    </w:p>
    <w:p>
      <w:pPr/>
      <w:r>
        <w:t xml:space="preserve">    • Agence spatiale : ESA (Agence Spatiale Européenne)</w:t>
      </w:r>
    </w:p>
    <w:p>
      <w:pPr/>
      <w:r>
        <w:t xml:space="preserve">    • Résolution spatiale : 10 m (bandes B2, B3, B4, B8) ; 20 m (B5, B6, B7, B8A) ; 60 m (B1, B9, B10)</w:t>
      </w:r>
    </w:p>
    <w:p>
      <w:pPr/>
      <w:r>
        <w:t xml:space="preserve">    • Revisité temporelle : 5 jours à l'équateur (avec Sentinel-2A et 2B combinés)</w:t>
      </w:r>
    </w:p>
    <w:p>
      <w:pPr/>
      <w:r>
        <w:t xml:space="preserve">    • Nombre de bandes : 13 bandes spectrales (Visible, Proche-Infrarouge, SWIR)</w:t>
      </w:r>
    </w:p>
    <w:p>
      <w:pPr/>
      <w:r>
        <w:t xml:space="preserve">    • Altitude orbitale : 786 km</w:t>
      </w:r>
    </w:p>
    <w:p>
      <w:pPr/>
      <w:r>
        <w:t xml:space="preserve">    • Largeur de fauchée : 290 km</w:t>
      </w:r>
    </w:p>
    <w:p>
      <w:pPr/>
      <w:r>
        <w:t xml:space="preserve">    • Bandes utilisées pour SDB : B2 (490 nm), B3 (560 nm), B8 (842 nm)</w:t>
      </w:r>
    </w:p>
    <w:p/>
    <w:p>
      <w:pPr/>
      <w:r>
        <w:rPr>
          <w:b/>
          <w:bCs/>
          <w:sz w:val="24"/>
        </w:rPr>
        <w:t xml:space="preserve">D.2 – Satellite ICESat-2 / Instrument ATLAS (NASA)</w:t>
      </w:r>
    </w:p>
    <w:p>
      <w:pPr/>
      <w:r>
        <w:t xml:space="preserve">    • Agence spatiale : NASA (National Aeronautics and Space Administration)</w:t>
      </w:r>
    </w:p>
    <w:p>
      <w:pPr/>
      <w:r>
        <w:t xml:space="preserve">    • Lancement : 15 septembre 2018</w:t>
      </w:r>
    </w:p>
    <w:p>
      <w:pPr/>
      <w:r>
        <w:t xml:space="preserve">    • Instrument : ATLAS (Advanced Topographic Laser Altimeter System)</w:t>
      </w:r>
    </w:p>
    <w:p>
      <w:pPr/>
      <w:r>
        <w:t xml:space="preserve">    • Type : LiDAR photon-comptant à 3 paires de faisceaux</w:t>
      </w:r>
    </w:p>
    <w:p>
      <w:pPr/>
      <w:r>
        <w:t xml:space="preserve">    • Longueur d'onde laser : 532 nm (vert)</w:t>
      </w:r>
    </w:p>
    <w:p>
      <w:pPr/>
      <w:r>
        <w:t xml:space="preserve">    • Répétitivité des tracks : 91 jours</w:t>
      </w:r>
    </w:p>
    <w:p>
      <w:pPr/>
      <w:r>
        <w:t xml:space="preserve">    • Précision verticale : ≤ 3 cm sur surface de référence</w:t>
      </w:r>
    </w:p>
    <w:p>
      <w:pPr/>
      <w:r>
        <w:t xml:space="preserve">    • Produit utilisé : ATL03 (Photons individuels géolocalisés)</w:t>
      </w:r>
    </w:p>
    <w:p>
      <w:pPr/>
      <w:r>
        <w:t xml:space="preserve">    • Données consultées via : Open Altimetry et SlideRule</w:t>
      </w:r>
    </w:p>
    <w:p/>
    <w:p>
      <w:pPr/>
      <w:r>
        <w:rPr>
          <w:b/>
          <w:bCs/>
          <w:sz w:val="24"/>
        </w:rPr>
        <w:t xml:space="preserve">D.3 – Plateforme Google Earth Engine (GEE)</w:t>
      </w:r>
    </w:p>
    <w:p>
      <w:pPr/>
      <w:r>
        <w:t xml:space="preserve">    • Développeur : Google LLC</w:t>
      </w:r>
    </w:p>
    <w:p>
      <w:pPr/>
      <w:r>
        <w:t xml:space="preserve">    • Type : Plateforme de géotraitement cloud (cloud-based geospatial analysis)</w:t>
      </w:r>
    </w:p>
    <w:p>
      <w:pPr/>
      <w:r>
        <w:t xml:space="preserve">    • Accès : Gratuit pour usage académique et recherche</w:t>
      </w:r>
    </w:p>
    <w:p>
      <w:pPr/>
      <w:r>
        <w:t xml:space="preserve">    • Langage de programmation : JavaScript (API web) et Python (API client)</w:t>
      </w:r>
    </w:p>
    <w:p>
      <w:pPr/>
      <w:r>
        <w:t xml:space="preserve">    • Catalogue de données : Plus de 60 pétaoctets d'images satellites et données géospatiales</w:t>
      </w:r>
    </w:p>
    <w:p>
      <w:pPr/>
      <w:r>
        <w:t xml:space="preserve">    • Capacité de traitement : Traitement massif en parallèle sur les serveurs Google</w:t>
      </w:r>
    </w:p>
    <w:p>
      <w:pPr/>
      <w:r>
        <w:t xml:space="preserve">    • Données utilisées : Collection Sentinel-2 SR (COPERNICUS/S2_SR_HARMONIZED), ETOPO</w:t>
      </w:r>
    </w:p>
    <w:p>
      <w:pPr/>
      <w:r>
        <w:t xml:space="preserve">    • Période de traitement : Images de janvier à décembre 2022 (composition médiane)</w:t>
      </w:r>
    </w:p>
    <w:p>
      <w:r>
        <w:br w:type="page"/>
      </w:r>
    </w:p>
    <w:p>
      <w:pPr>
        <w:pStyle w:val="Titre2"/>
      </w:pPr>
      <w:bookmarkStart w:id="229" w:name="_AnnexeE_content"/>
      <w:r>
        <w:t>Annexe E : Résultats Complets de la Validation Bathymétrique</w:t>
      </w:r>
      <w:bookmarkEnd w:id="229"/>
    </w:p>
    <w:p>
      <w:pPr/>
      <w:r>
        <w:t xml:space="preserve">Le tableau suivant présente une synthèse comparative des performances des trois méthodes de détermination bathymétrique appliquées dans cette étude :</w:t>
      </w:r>
    </w:p>
    <w:p/>
    <w:p>
      <w:pPr/>
      <w:r>
        <w:rPr>
          <w:b/>
          <w:bCs/>
          <w:sz w:val="24"/>
        </w:rPr>
        <w:t xml:space="preserve">Synthèse comparative des méthodes bathymétriques :</w:t>
      </w:r>
    </w:p>
    <w:p/>
    <w:p>
      <w:pPr/>
      <w:r>
        <w:rPr>
          <w:b/>
          <w:bCs/>
          <w:sz w:val="24"/>
        </w:rPr>
        <w:t xml:space="preserve">● Méthode 1 – SDB (Sentinel-2/SNAP) :</w:t>
      </w:r>
    </w:p>
    <w:p>
      <w:pPr/>
      <w:r>
        <w:t xml:space="preserve">   Résolution : 10 m | Zone : Baie de Tanger | Profondeur max. : ~25 m | Précision : Limitée par la turbidité (calibration ETOPO) | Points forts : Couverture spatiale large, rapide</w:t>
      </w:r>
    </w:p>
    <w:p/>
    <w:p>
      <w:pPr/>
      <w:r>
        <w:rPr>
          <w:b/>
          <w:bCs/>
          <w:sz w:val="24"/>
        </w:rPr>
        <w:t xml:space="preserve">● Méthode 2 – ICESat-2 (ATL03/Python) :</w:t>
      </w:r>
    </w:p>
    <w:p>
      <w:pPr/>
      <w:r>
        <w:t xml:space="preserve">   Résolution : Points de mesure le long d'un track | Zone : Baie de Tanger | Précision : Haute (≤ 0.5 m en eau claire) | Points forts : Haute précision verticale, données gratuites</w:t>
      </w:r>
    </w:p>
    <w:p/>
    <w:p>
      <w:pPr/>
      <w:r>
        <w:rPr>
          <w:b/>
          <w:bCs/>
          <w:sz w:val="24"/>
        </w:rPr>
        <w:t xml:space="preserve">● Méthode 3 – GEE (Sentinel-2/Log-Ratio) :</w:t>
      </w:r>
    </w:p>
    <w:p>
      <w:pPr/>
      <w:r>
        <w:t xml:space="preserve">   Résolution : 10 m | Zone : Cap Spartel – Dalia | Profondeur max. : 20 m | Précision : Dépend de la calibration | Points forts : Traitement automatisé à grande échelle</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