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71B9A" w14:textId="77777777" w:rsidR="007D2743" w:rsidRPr="007D2743" w:rsidRDefault="007D2743" w:rsidP="007D2743">
      <w:pPr>
        <w:pStyle w:val="Heading1"/>
      </w:pPr>
      <w:r w:rsidRPr="007D2743">
        <w:t xml:space="preserve">2. Mise en place de </w:t>
      </w:r>
      <w:proofErr w:type="spellStart"/>
      <w:r w:rsidRPr="007D2743">
        <w:t>Iptables</w:t>
      </w:r>
      <w:proofErr w:type="spellEnd"/>
      <w:r w:rsidRPr="007D2743">
        <w:t xml:space="preserve"> : Script et Explication</w:t>
      </w:r>
    </w:p>
    <w:p w14:paraId="222A9081" w14:textId="169DB982" w:rsidR="007D2743" w:rsidRPr="007D2743" w:rsidRDefault="007D2743" w:rsidP="007D2743">
      <w:r w:rsidRPr="007D2743">
        <w:rPr>
          <w:sz w:val="24"/>
          <w:szCs w:val="24"/>
        </w:rPr>
        <w:t xml:space="preserve">Pour automatiser et standardiser la sécurisation de notre serveur Linux, nous avons développé le script </w:t>
      </w:r>
      <w:r w:rsidRPr="007D2743">
        <w:rPr>
          <w:sz w:val="24"/>
          <w:szCs w:val="24"/>
          <w:bdr w:val="none" w:sz="0" w:space="0" w:color="auto" w:frame="1"/>
        </w:rPr>
        <w:t>AutoTableV2</w:t>
      </w:r>
      <w:r w:rsidRPr="007D2743">
        <w:rPr>
          <w:sz w:val="24"/>
          <w:szCs w:val="24"/>
        </w:rPr>
        <w:t>. Ce chapitre détaille le fonctionnement interne du script et analyse les commandes système et réseau exécutées</w:t>
      </w:r>
      <w:r w:rsidRPr="007D2743">
        <w:t>.</w:t>
      </w:r>
    </w:p>
    <w:p w14:paraId="55F6691F" w14:textId="77777777" w:rsidR="007D2743" w:rsidRPr="007D2743" w:rsidRDefault="007D2743" w:rsidP="007D2743">
      <w:pPr>
        <w:pStyle w:val="Heading2"/>
        <w:rPr>
          <w:rFonts w:eastAsia="Times New Roman"/>
        </w:rPr>
      </w:pPr>
      <w:r w:rsidRPr="007D2743">
        <w:rPr>
          <w:rFonts w:eastAsia="Times New Roman"/>
        </w:rPr>
        <w:t>2.1. Initialisation et Sécurité du Script</w:t>
      </w:r>
    </w:p>
    <w:p w14:paraId="692BB64E" w14:textId="77777777" w:rsidR="007D2743" w:rsidRPr="007D2743" w:rsidRDefault="007D2743" w:rsidP="007D2743">
      <w:pPr>
        <w:rPr>
          <w:sz w:val="24"/>
          <w:szCs w:val="24"/>
        </w:rPr>
      </w:pPr>
      <w:r w:rsidRPr="007D2743">
        <w:rPr>
          <w:sz w:val="24"/>
          <w:szCs w:val="24"/>
        </w:rPr>
        <w:t>Dès le début du script, nous définissons des directives pour assurer une exécution sûre et des variables immuables pour l'environnement réseau.</w:t>
      </w:r>
    </w:p>
    <w:p w14:paraId="4CFDCBB1" w14:textId="03A68450" w:rsidR="007D2743" w:rsidRPr="007D2743" w:rsidRDefault="00CF6758" w:rsidP="007D2743">
      <w:pPr>
        <w:rPr>
          <w:sz w:val="24"/>
          <w:szCs w:val="24"/>
        </w:rPr>
      </w:pPr>
      <w:r>
        <w:rPr>
          <w:noProof/>
        </w:rPr>
        <w:drawing>
          <wp:inline distT="0" distB="0" distL="0" distR="0" wp14:anchorId="038F21FB" wp14:editId="3972C96F">
            <wp:extent cx="5760720" cy="16122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612265"/>
                    </a:xfrm>
                    <a:prstGeom prst="rect">
                      <a:avLst/>
                    </a:prstGeom>
                    <a:noFill/>
                    <a:ln>
                      <a:noFill/>
                    </a:ln>
                  </pic:spPr>
                </pic:pic>
              </a:graphicData>
            </a:graphic>
          </wp:inline>
        </w:drawing>
      </w:r>
    </w:p>
    <w:p w14:paraId="3F7C1AB8" w14:textId="77777777" w:rsidR="007D2743" w:rsidRPr="00850404" w:rsidRDefault="007D2743" w:rsidP="007D2743">
      <w:pPr>
        <w:rPr>
          <w:b/>
          <w:bCs/>
          <w:sz w:val="24"/>
          <w:szCs w:val="24"/>
          <w:u w:val="single"/>
        </w:rPr>
      </w:pPr>
      <w:r w:rsidRPr="00850404">
        <w:rPr>
          <w:b/>
          <w:bCs/>
          <w:sz w:val="24"/>
          <w:szCs w:val="24"/>
          <w:u w:val="single"/>
          <w:bdr w:val="none" w:sz="0" w:space="0" w:color="auto" w:frame="1"/>
        </w:rPr>
        <w:t>Analyse des commandes :</w:t>
      </w:r>
    </w:p>
    <w:tbl>
      <w:tblPr>
        <w:tblW w:w="10885" w:type="dxa"/>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0" w:type="dxa"/>
          <w:bottom w:w="29" w:type="dxa"/>
          <w:right w:w="0" w:type="dxa"/>
        </w:tblCellMar>
        <w:tblLook w:val="04A0" w:firstRow="1" w:lastRow="0" w:firstColumn="1" w:lastColumn="0" w:noHBand="0" w:noVBand="1"/>
      </w:tblPr>
      <w:tblGrid>
        <w:gridCol w:w="2610"/>
        <w:gridCol w:w="8275"/>
      </w:tblGrid>
      <w:tr w:rsidR="007D2743" w:rsidRPr="007D2743" w14:paraId="24037B58" w14:textId="77777777" w:rsidTr="00093D55">
        <w:trPr>
          <w:tblHeader/>
        </w:trPr>
        <w:tc>
          <w:tcPr>
            <w:tcW w:w="2610" w:type="dxa"/>
            <w:shd w:val="clear" w:color="auto" w:fill="EEECE1" w:themeFill="background2"/>
            <w:tcMar>
              <w:top w:w="120" w:type="dxa"/>
              <w:left w:w="180" w:type="dxa"/>
              <w:bottom w:w="120" w:type="dxa"/>
              <w:right w:w="180" w:type="dxa"/>
            </w:tcMar>
            <w:vAlign w:val="center"/>
            <w:hideMark/>
          </w:tcPr>
          <w:p w14:paraId="1719E162"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Commande / Option</w:t>
            </w:r>
          </w:p>
        </w:tc>
        <w:tc>
          <w:tcPr>
            <w:tcW w:w="8275" w:type="dxa"/>
            <w:shd w:val="clear" w:color="auto" w:fill="EEECE1" w:themeFill="background2"/>
            <w:tcMar>
              <w:top w:w="120" w:type="dxa"/>
              <w:left w:w="180" w:type="dxa"/>
              <w:bottom w:w="120" w:type="dxa"/>
              <w:right w:w="180" w:type="dxa"/>
            </w:tcMar>
            <w:vAlign w:val="center"/>
            <w:hideMark/>
          </w:tcPr>
          <w:p w14:paraId="56E82C97"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Explication Technique</w:t>
            </w:r>
          </w:p>
        </w:tc>
      </w:tr>
      <w:tr w:rsidR="007D2743" w:rsidRPr="007D2743" w14:paraId="382B09A6" w14:textId="77777777" w:rsidTr="00093D55">
        <w:tc>
          <w:tcPr>
            <w:tcW w:w="2610" w:type="dxa"/>
            <w:tcMar>
              <w:top w:w="120" w:type="dxa"/>
              <w:left w:w="180" w:type="dxa"/>
              <w:bottom w:w="120" w:type="dxa"/>
              <w:right w:w="180" w:type="dxa"/>
            </w:tcMar>
            <w:vAlign w:val="center"/>
            <w:hideMark/>
          </w:tcPr>
          <w:p w14:paraId="349F9452" w14:textId="77777777" w:rsidR="007D2743" w:rsidRPr="007D2743" w:rsidRDefault="007D2743" w:rsidP="00850404">
            <w:pPr>
              <w:spacing w:after="0"/>
              <w:rPr>
                <w:color w:val="1F1F1F"/>
                <w:sz w:val="24"/>
                <w:szCs w:val="24"/>
              </w:rPr>
            </w:pPr>
            <w:proofErr w:type="gramStart"/>
            <w:r w:rsidRPr="007D2743">
              <w:rPr>
                <w:rFonts w:cs="Courier New"/>
                <w:color w:val="444746"/>
                <w:sz w:val="24"/>
                <w:szCs w:val="24"/>
                <w:bdr w:val="none" w:sz="0" w:space="0" w:color="auto" w:frame="1"/>
              </w:rPr>
              <w:t>set</w:t>
            </w:r>
            <w:proofErr w:type="gramEnd"/>
            <w:r w:rsidRPr="007D2743">
              <w:rPr>
                <w:rFonts w:cs="Courier New"/>
                <w:color w:val="444746"/>
                <w:sz w:val="24"/>
                <w:szCs w:val="24"/>
                <w:bdr w:val="none" w:sz="0" w:space="0" w:color="auto" w:frame="1"/>
              </w:rPr>
              <w:t xml:space="preserve"> -e</w:t>
            </w:r>
          </w:p>
        </w:tc>
        <w:tc>
          <w:tcPr>
            <w:tcW w:w="8275" w:type="dxa"/>
            <w:tcMar>
              <w:top w:w="120" w:type="dxa"/>
              <w:left w:w="180" w:type="dxa"/>
              <w:bottom w:w="120" w:type="dxa"/>
              <w:right w:w="180" w:type="dxa"/>
            </w:tcMar>
            <w:vAlign w:val="center"/>
            <w:hideMark/>
          </w:tcPr>
          <w:p w14:paraId="6909CDDA"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Arrête immédiatement le script si une commande retourne une erreur (code de sortie non nul).</w:t>
            </w:r>
          </w:p>
        </w:tc>
      </w:tr>
      <w:tr w:rsidR="007D2743" w:rsidRPr="007D2743" w14:paraId="521AC934" w14:textId="77777777" w:rsidTr="00093D55">
        <w:tc>
          <w:tcPr>
            <w:tcW w:w="2610" w:type="dxa"/>
            <w:tcMar>
              <w:top w:w="120" w:type="dxa"/>
              <w:left w:w="180" w:type="dxa"/>
              <w:bottom w:w="120" w:type="dxa"/>
              <w:right w:w="180" w:type="dxa"/>
            </w:tcMar>
            <w:vAlign w:val="center"/>
            <w:hideMark/>
          </w:tcPr>
          <w:p w14:paraId="661DFCE5" w14:textId="77777777" w:rsidR="007D2743" w:rsidRPr="007D2743" w:rsidRDefault="007D2743" w:rsidP="00850404">
            <w:pPr>
              <w:spacing w:after="0"/>
              <w:rPr>
                <w:color w:val="1F1F1F"/>
                <w:sz w:val="24"/>
                <w:szCs w:val="24"/>
              </w:rPr>
            </w:pPr>
            <w:proofErr w:type="gramStart"/>
            <w:r w:rsidRPr="007D2743">
              <w:rPr>
                <w:rFonts w:cs="Courier New"/>
                <w:color w:val="444746"/>
                <w:sz w:val="24"/>
                <w:szCs w:val="24"/>
                <w:bdr w:val="none" w:sz="0" w:space="0" w:color="auto" w:frame="1"/>
              </w:rPr>
              <w:t>set</w:t>
            </w:r>
            <w:proofErr w:type="gramEnd"/>
            <w:r w:rsidRPr="007D2743">
              <w:rPr>
                <w:rFonts w:cs="Courier New"/>
                <w:color w:val="444746"/>
                <w:sz w:val="24"/>
                <w:szCs w:val="24"/>
                <w:bdr w:val="none" w:sz="0" w:space="0" w:color="auto" w:frame="1"/>
              </w:rPr>
              <w:t xml:space="preserve"> -u</w:t>
            </w:r>
          </w:p>
        </w:tc>
        <w:tc>
          <w:tcPr>
            <w:tcW w:w="8275" w:type="dxa"/>
            <w:tcMar>
              <w:top w:w="120" w:type="dxa"/>
              <w:left w:w="180" w:type="dxa"/>
              <w:bottom w:w="120" w:type="dxa"/>
              <w:right w:w="180" w:type="dxa"/>
            </w:tcMar>
            <w:vAlign w:val="center"/>
            <w:hideMark/>
          </w:tcPr>
          <w:p w14:paraId="277BC3FF"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Arrête le script si on tente d'utiliser une variable non définie (évite les commandes vides dangereuses).</w:t>
            </w:r>
          </w:p>
        </w:tc>
      </w:tr>
      <w:tr w:rsidR="007D2743" w:rsidRPr="007D2743" w14:paraId="42AA7F11" w14:textId="77777777" w:rsidTr="00093D55">
        <w:tc>
          <w:tcPr>
            <w:tcW w:w="2610" w:type="dxa"/>
            <w:tcMar>
              <w:top w:w="120" w:type="dxa"/>
              <w:left w:w="180" w:type="dxa"/>
              <w:bottom w:w="120" w:type="dxa"/>
              <w:right w:w="180" w:type="dxa"/>
            </w:tcMar>
            <w:vAlign w:val="center"/>
            <w:hideMark/>
          </w:tcPr>
          <w:p w14:paraId="68A5B93D" w14:textId="77777777" w:rsidR="007D2743" w:rsidRPr="007D2743" w:rsidRDefault="007D2743" w:rsidP="00850404">
            <w:pPr>
              <w:spacing w:after="0"/>
              <w:rPr>
                <w:color w:val="1F1F1F"/>
                <w:sz w:val="24"/>
                <w:szCs w:val="24"/>
              </w:rPr>
            </w:pPr>
            <w:proofErr w:type="gramStart"/>
            <w:r w:rsidRPr="007D2743">
              <w:rPr>
                <w:rFonts w:cs="Courier New"/>
                <w:color w:val="444746"/>
                <w:sz w:val="24"/>
                <w:szCs w:val="24"/>
                <w:bdr w:val="none" w:sz="0" w:space="0" w:color="auto" w:frame="1"/>
              </w:rPr>
              <w:t>set</w:t>
            </w:r>
            <w:proofErr w:type="gramEnd"/>
            <w:r w:rsidRPr="007D2743">
              <w:rPr>
                <w:rFonts w:cs="Courier New"/>
                <w:color w:val="444746"/>
                <w:sz w:val="24"/>
                <w:szCs w:val="24"/>
                <w:bdr w:val="none" w:sz="0" w:space="0" w:color="auto" w:frame="1"/>
              </w:rPr>
              <w:t xml:space="preserve"> -o </w:t>
            </w:r>
            <w:proofErr w:type="spellStart"/>
            <w:r w:rsidRPr="007D2743">
              <w:rPr>
                <w:rFonts w:cs="Courier New"/>
                <w:color w:val="444746"/>
                <w:sz w:val="24"/>
                <w:szCs w:val="24"/>
                <w:bdr w:val="none" w:sz="0" w:space="0" w:color="auto" w:frame="1"/>
              </w:rPr>
              <w:t>pipefail</w:t>
            </w:r>
            <w:proofErr w:type="spellEnd"/>
          </w:p>
        </w:tc>
        <w:tc>
          <w:tcPr>
            <w:tcW w:w="8275" w:type="dxa"/>
            <w:tcMar>
              <w:top w:w="120" w:type="dxa"/>
              <w:left w:w="180" w:type="dxa"/>
              <w:bottom w:w="120" w:type="dxa"/>
              <w:right w:w="180" w:type="dxa"/>
            </w:tcMar>
            <w:vAlign w:val="center"/>
            <w:hideMark/>
          </w:tcPr>
          <w:p w14:paraId="38C041D6"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Si une commande échoue dans un "pipe" (`</w:t>
            </w:r>
          </w:p>
        </w:tc>
      </w:tr>
      <w:tr w:rsidR="007D2743" w:rsidRPr="007D2743" w14:paraId="4A2984C2" w14:textId="77777777" w:rsidTr="00093D55">
        <w:tc>
          <w:tcPr>
            <w:tcW w:w="2610" w:type="dxa"/>
            <w:tcMar>
              <w:top w:w="120" w:type="dxa"/>
              <w:left w:w="180" w:type="dxa"/>
              <w:bottom w:w="120" w:type="dxa"/>
              <w:right w:w="180" w:type="dxa"/>
            </w:tcMar>
            <w:vAlign w:val="center"/>
            <w:hideMark/>
          </w:tcPr>
          <w:p w14:paraId="21D97E3A" w14:textId="77777777" w:rsidR="007D2743" w:rsidRPr="007D2743" w:rsidRDefault="007D2743" w:rsidP="00850404">
            <w:pPr>
              <w:spacing w:after="0"/>
              <w:rPr>
                <w:color w:val="1F1F1F"/>
                <w:sz w:val="24"/>
                <w:szCs w:val="24"/>
              </w:rPr>
            </w:pPr>
            <w:proofErr w:type="spellStart"/>
            <w:proofErr w:type="gramStart"/>
            <w:r w:rsidRPr="007D2743">
              <w:rPr>
                <w:rFonts w:cs="Courier New"/>
                <w:color w:val="444746"/>
                <w:sz w:val="24"/>
                <w:szCs w:val="24"/>
                <w:bdr w:val="none" w:sz="0" w:space="0" w:color="auto" w:frame="1"/>
              </w:rPr>
              <w:t>readonly</w:t>
            </w:r>
            <w:proofErr w:type="spellEnd"/>
            <w:proofErr w:type="gramEnd"/>
          </w:p>
        </w:tc>
        <w:tc>
          <w:tcPr>
            <w:tcW w:w="8275" w:type="dxa"/>
            <w:tcMar>
              <w:top w:w="120" w:type="dxa"/>
              <w:left w:w="180" w:type="dxa"/>
              <w:bottom w:w="120" w:type="dxa"/>
              <w:right w:w="180" w:type="dxa"/>
            </w:tcMar>
            <w:vAlign w:val="center"/>
            <w:hideMark/>
          </w:tcPr>
          <w:p w14:paraId="2FCC42C0"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Déclare des constantes (Interface, IP, Réseau). Le script ne peut pas les modifier par erreur plus loin.</w:t>
            </w:r>
          </w:p>
        </w:tc>
      </w:tr>
      <w:tr w:rsidR="007D2743" w:rsidRPr="007D2743" w14:paraId="5F911B2E" w14:textId="77777777" w:rsidTr="00093D55">
        <w:tc>
          <w:tcPr>
            <w:tcW w:w="2610" w:type="dxa"/>
            <w:tcMar>
              <w:top w:w="120" w:type="dxa"/>
              <w:left w:w="180" w:type="dxa"/>
              <w:bottom w:w="120" w:type="dxa"/>
              <w:right w:w="180" w:type="dxa"/>
            </w:tcMar>
            <w:vAlign w:val="center"/>
            <w:hideMark/>
          </w:tcPr>
          <w:p w14:paraId="35D6EB7B" w14:textId="77777777" w:rsidR="007D2743" w:rsidRPr="007D2743" w:rsidRDefault="007D2743" w:rsidP="00850404">
            <w:pPr>
              <w:spacing w:after="0"/>
              <w:rPr>
                <w:color w:val="1F1F1F"/>
                <w:sz w:val="24"/>
                <w:szCs w:val="24"/>
              </w:rPr>
            </w:pPr>
            <w:proofErr w:type="gramStart"/>
            <w:r w:rsidRPr="007D2743">
              <w:rPr>
                <w:rFonts w:cs="Courier New"/>
                <w:color w:val="444746"/>
                <w:sz w:val="24"/>
                <w:szCs w:val="24"/>
                <w:bdr w:val="none" w:sz="0" w:space="0" w:color="auto" w:frame="1"/>
              </w:rPr>
              <w:t>logger</w:t>
            </w:r>
            <w:proofErr w:type="gramEnd"/>
            <w:r w:rsidRPr="007D2743">
              <w:rPr>
                <w:rFonts w:cs="Courier New"/>
                <w:color w:val="444746"/>
                <w:sz w:val="24"/>
                <w:szCs w:val="24"/>
                <w:bdr w:val="none" w:sz="0" w:space="0" w:color="auto" w:frame="1"/>
              </w:rPr>
              <w:t xml:space="preserve"> -t</w:t>
            </w:r>
          </w:p>
        </w:tc>
        <w:tc>
          <w:tcPr>
            <w:tcW w:w="8275" w:type="dxa"/>
            <w:tcMar>
              <w:top w:w="120" w:type="dxa"/>
              <w:left w:w="180" w:type="dxa"/>
              <w:bottom w:w="120" w:type="dxa"/>
              <w:right w:w="180" w:type="dxa"/>
            </w:tcMar>
            <w:vAlign w:val="center"/>
            <w:hideMark/>
          </w:tcPr>
          <w:p w14:paraId="1114A1D5"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 xml:space="preserve">Utilisé dans nos fonctions </w:t>
            </w:r>
            <w:proofErr w:type="gramStart"/>
            <w:r w:rsidRPr="007D2743">
              <w:rPr>
                <w:rFonts w:cs="Courier New"/>
                <w:color w:val="444746"/>
                <w:sz w:val="20"/>
                <w:szCs w:val="20"/>
                <w:bdr w:val="none" w:sz="0" w:space="0" w:color="auto" w:frame="1"/>
              </w:rPr>
              <w:t>info(</w:t>
            </w:r>
            <w:proofErr w:type="gramEnd"/>
            <w:r w:rsidRPr="007D2743">
              <w:rPr>
                <w:rFonts w:cs="Courier New"/>
                <w:color w:val="444746"/>
                <w:sz w:val="20"/>
                <w:szCs w:val="20"/>
                <w:bdr w:val="none" w:sz="0" w:space="0" w:color="auto" w:frame="1"/>
              </w:rPr>
              <w:t>)</w:t>
            </w:r>
            <w:r w:rsidRPr="007D2743">
              <w:rPr>
                <w:color w:val="1F1F1F"/>
                <w:sz w:val="24"/>
                <w:szCs w:val="24"/>
                <w:bdr w:val="none" w:sz="0" w:space="0" w:color="auto" w:frame="1"/>
              </w:rPr>
              <w:t xml:space="preserve"> et </w:t>
            </w:r>
            <w:proofErr w:type="spellStart"/>
            <w:r w:rsidRPr="007D2743">
              <w:rPr>
                <w:rFonts w:cs="Courier New"/>
                <w:color w:val="444746"/>
                <w:sz w:val="20"/>
                <w:szCs w:val="20"/>
                <w:bdr w:val="none" w:sz="0" w:space="0" w:color="auto" w:frame="1"/>
              </w:rPr>
              <w:t>warn</w:t>
            </w:r>
            <w:proofErr w:type="spellEnd"/>
            <w:r w:rsidRPr="007D2743">
              <w:rPr>
                <w:rFonts w:cs="Courier New"/>
                <w:color w:val="444746"/>
                <w:sz w:val="20"/>
                <w:szCs w:val="20"/>
                <w:bdr w:val="none" w:sz="0" w:space="0" w:color="auto" w:frame="1"/>
              </w:rPr>
              <w:t>()</w:t>
            </w:r>
            <w:r w:rsidRPr="007D2743">
              <w:rPr>
                <w:color w:val="1F1F1F"/>
                <w:sz w:val="24"/>
                <w:szCs w:val="24"/>
                <w:bdr w:val="none" w:sz="0" w:space="0" w:color="auto" w:frame="1"/>
              </w:rPr>
              <w:t>. Envoie les messages du script vers le journal système (</w:t>
            </w:r>
            <w:proofErr w:type="spellStart"/>
            <w:r w:rsidRPr="007D2743">
              <w:rPr>
                <w:rFonts w:cs="Courier New"/>
                <w:color w:val="444746"/>
                <w:sz w:val="20"/>
                <w:szCs w:val="20"/>
                <w:bdr w:val="none" w:sz="0" w:space="0" w:color="auto" w:frame="1"/>
              </w:rPr>
              <w:t>syslog</w:t>
            </w:r>
            <w:proofErr w:type="spellEnd"/>
            <w:r w:rsidRPr="007D2743">
              <w:rPr>
                <w:color w:val="1F1F1F"/>
                <w:sz w:val="24"/>
                <w:szCs w:val="24"/>
                <w:bdr w:val="none" w:sz="0" w:space="0" w:color="auto" w:frame="1"/>
              </w:rPr>
              <w:t>), permettant un audit ultérieur.</w:t>
            </w:r>
          </w:p>
        </w:tc>
      </w:tr>
    </w:tbl>
    <w:p w14:paraId="4C04CF9B" w14:textId="77777777" w:rsidR="00850404" w:rsidRDefault="00850404" w:rsidP="00381FC7">
      <w:pPr>
        <w:spacing w:after="0"/>
      </w:pPr>
    </w:p>
    <w:p w14:paraId="5CCC9365" w14:textId="1CB7A36A" w:rsidR="007D2743" w:rsidRPr="007D2743" w:rsidRDefault="007D2743" w:rsidP="007D2743">
      <w:pPr>
        <w:pStyle w:val="Heading2"/>
        <w:rPr>
          <w:rFonts w:eastAsia="Times New Roman"/>
        </w:rPr>
      </w:pPr>
      <w:r w:rsidRPr="007D2743">
        <w:rPr>
          <w:rFonts w:eastAsia="Times New Roman"/>
        </w:rPr>
        <w:t>2.2. Configuration Réseau et Système</w:t>
      </w:r>
    </w:p>
    <w:p w14:paraId="2D980D0E" w14:textId="262EB480" w:rsidR="007D2743" w:rsidRPr="00342EBD" w:rsidRDefault="007D2743" w:rsidP="007D2743">
      <w:pPr>
        <w:rPr>
          <w:color w:val="1F1F1F"/>
          <w:sz w:val="24"/>
          <w:szCs w:val="24"/>
        </w:rPr>
      </w:pPr>
      <w:r w:rsidRPr="007D2743">
        <w:rPr>
          <w:color w:val="1F1F1F"/>
          <w:sz w:val="24"/>
          <w:szCs w:val="24"/>
        </w:rPr>
        <w:t xml:space="preserve">Avant d'appliquer le pare-feu, le script s'assure que l'environnement réseau est correctement configuré via la suite </w:t>
      </w:r>
      <w:r w:rsidRPr="007D2743">
        <w:rPr>
          <w:rFonts w:cs="Courier New"/>
          <w:color w:val="444746"/>
          <w:sz w:val="20"/>
          <w:szCs w:val="20"/>
          <w:bdr w:val="none" w:sz="0" w:space="0" w:color="auto" w:frame="1"/>
        </w:rPr>
        <w:t>iproute2</w:t>
      </w:r>
      <w:r w:rsidRPr="007D2743">
        <w:rPr>
          <w:color w:val="1F1F1F"/>
          <w:sz w:val="24"/>
          <w:szCs w:val="24"/>
        </w:rPr>
        <w:t xml:space="preserve"> et </w:t>
      </w:r>
      <w:proofErr w:type="spellStart"/>
      <w:r w:rsidRPr="007D2743">
        <w:rPr>
          <w:rFonts w:cs="Courier New"/>
          <w:color w:val="444746"/>
          <w:sz w:val="20"/>
          <w:szCs w:val="20"/>
          <w:bdr w:val="none" w:sz="0" w:space="0" w:color="auto" w:frame="1"/>
        </w:rPr>
        <w:t>systemd</w:t>
      </w:r>
      <w:proofErr w:type="spellEnd"/>
      <w:r w:rsidRPr="007D2743">
        <w:rPr>
          <w:color w:val="1F1F1F"/>
          <w:sz w:val="24"/>
          <w:szCs w:val="24"/>
        </w:rPr>
        <w:t>.</w:t>
      </w:r>
    </w:p>
    <w:p w14:paraId="29DFA9B6" w14:textId="219048C1" w:rsidR="00381FC7" w:rsidRPr="00CF6758" w:rsidRDefault="00CF6758" w:rsidP="007D2743">
      <w:r>
        <w:rPr>
          <w:noProof/>
        </w:rPr>
        <w:lastRenderedPageBreak/>
        <w:drawing>
          <wp:inline distT="0" distB="0" distL="0" distR="0" wp14:anchorId="55B39886" wp14:editId="6A5E7FAD">
            <wp:extent cx="5760720" cy="84963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849630"/>
                    </a:xfrm>
                    <a:prstGeom prst="rect">
                      <a:avLst/>
                    </a:prstGeom>
                    <a:noFill/>
                    <a:ln>
                      <a:noFill/>
                    </a:ln>
                  </pic:spPr>
                </pic:pic>
              </a:graphicData>
            </a:graphic>
          </wp:inline>
        </w:drawing>
      </w:r>
      <w:r>
        <w:rPr>
          <w:noProof/>
        </w:rPr>
        <w:drawing>
          <wp:inline distT="0" distB="0" distL="0" distR="0" wp14:anchorId="65EF2DB6" wp14:editId="28B32959">
            <wp:extent cx="5760720" cy="5200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520065"/>
                    </a:xfrm>
                    <a:prstGeom prst="rect">
                      <a:avLst/>
                    </a:prstGeom>
                    <a:noFill/>
                    <a:ln>
                      <a:noFill/>
                    </a:ln>
                  </pic:spPr>
                </pic:pic>
              </a:graphicData>
            </a:graphic>
          </wp:inline>
        </w:drawing>
      </w:r>
      <w:r>
        <w:rPr>
          <w:noProof/>
        </w:rPr>
        <w:drawing>
          <wp:inline distT="0" distB="0" distL="0" distR="0" wp14:anchorId="23B98193" wp14:editId="7073B269">
            <wp:extent cx="5753100" cy="55118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882"/>
                    <a:stretch/>
                  </pic:blipFill>
                  <pic:spPr bwMode="auto">
                    <a:xfrm>
                      <a:off x="0" y="0"/>
                      <a:ext cx="5753100" cy="551180"/>
                    </a:xfrm>
                    <a:prstGeom prst="rect">
                      <a:avLst/>
                    </a:prstGeom>
                    <a:noFill/>
                    <a:ln>
                      <a:noFill/>
                    </a:ln>
                    <a:extLst>
                      <a:ext uri="{53640926-AAD7-44D8-BBD7-CCE9431645EC}">
                        <a14:shadowObscured xmlns:a14="http://schemas.microsoft.com/office/drawing/2010/main"/>
                      </a:ext>
                    </a:extLst>
                  </pic:spPr>
                </pic:pic>
              </a:graphicData>
            </a:graphic>
          </wp:inline>
        </w:drawing>
      </w:r>
    </w:p>
    <w:p w14:paraId="2FBDC4FE" w14:textId="19AD5697" w:rsidR="00850404" w:rsidRPr="00850404" w:rsidRDefault="007D2743" w:rsidP="007D2743">
      <w:pPr>
        <w:rPr>
          <w:b/>
          <w:bCs/>
          <w:color w:val="1F1F1F"/>
          <w:sz w:val="24"/>
          <w:szCs w:val="24"/>
          <w:u w:val="single"/>
          <w:bdr w:val="none" w:sz="0" w:space="0" w:color="auto" w:frame="1"/>
        </w:rPr>
      </w:pPr>
      <w:r w:rsidRPr="00850404">
        <w:rPr>
          <w:b/>
          <w:bCs/>
          <w:color w:val="1F1F1F"/>
          <w:sz w:val="24"/>
          <w:szCs w:val="24"/>
          <w:u w:val="single"/>
          <w:bdr w:val="none" w:sz="0" w:space="0" w:color="auto" w:frame="1"/>
        </w:rPr>
        <w:t>Analyse des commandes :</w:t>
      </w:r>
    </w:p>
    <w:tbl>
      <w:tblPr>
        <w:tblW w:w="10882" w:type="dxa"/>
        <w:tblInd w:w="-630" w:type="dxa"/>
        <w:tblCellMar>
          <w:left w:w="0" w:type="dxa"/>
          <w:right w:w="0" w:type="dxa"/>
        </w:tblCellMar>
        <w:tblLook w:val="04A0" w:firstRow="1" w:lastRow="0" w:firstColumn="1" w:lastColumn="0" w:noHBand="0" w:noVBand="1"/>
      </w:tblPr>
      <w:tblGrid>
        <w:gridCol w:w="3028"/>
        <w:gridCol w:w="7854"/>
      </w:tblGrid>
      <w:tr w:rsidR="007D2743" w:rsidRPr="007D2743" w14:paraId="5562F710" w14:textId="77777777" w:rsidTr="00093D55">
        <w:trPr>
          <w:tblHeader/>
        </w:trPr>
        <w:tc>
          <w:tcPr>
            <w:tcW w:w="3028" w:type="dxa"/>
            <w:tcBorders>
              <w:top w:val="single" w:sz="6" w:space="0" w:color="auto"/>
              <w:left w:val="single" w:sz="6" w:space="0" w:color="auto"/>
              <w:bottom w:val="single" w:sz="6" w:space="0" w:color="auto"/>
              <w:right w:val="single" w:sz="6" w:space="0" w:color="auto"/>
            </w:tcBorders>
            <w:shd w:val="clear" w:color="auto" w:fill="EEECE1" w:themeFill="background2"/>
            <w:tcMar>
              <w:top w:w="120" w:type="dxa"/>
              <w:left w:w="180" w:type="dxa"/>
              <w:bottom w:w="120" w:type="dxa"/>
              <w:right w:w="180" w:type="dxa"/>
            </w:tcMar>
            <w:vAlign w:val="center"/>
            <w:hideMark/>
          </w:tcPr>
          <w:p w14:paraId="65693897"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Commande</w:t>
            </w:r>
          </w:p>
        </w:tc>
        <w:tc>
          <w:tcPr>
            <w:tcW w:w="7854" w:type="dxa"/>
            <w:tcBorders>
              <w:top w:val="single" w:sz="6" w:space="0" w:color="auto"/>
              <w:left w:val="single" w:sz="6" w:space="0" w:color="auto"/>
              <w:bottom w:val="single" w:sz="6" w:space="0" w:color="auto"/>
              <w:right w:val="single" w:sz="6" w:space="0" w:color="auto"/>
            </w:tcBorders>
            <w:shd w:val="clear" w:color="auto" w:fill="EEECE1" w:themeFill="background2"/>
            <w:tcMar>
              <w:top w:w="120" w:type="dxa"/>
              <w:left w:w="180" w:type="dxa"/>
              <w:bottom w:w="120" w:type="dxa"/>
              <w:right w:w="180" w:type="dxa"/>
            </w:tcMar>
            <w:vAlign w:val="center"/>
            <w:hideMark/>
          </w:tcPr>
          <w:p w14:paraId="10ACEF3F"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Explication Technique</w:t>
            </w:r>
          </w:p>
        </w:tc>
      </w:tr>
      <w:tr w:rsidR="007D2743" w:rsidRPr="007D2743" w14:paraId="02D2779C" w14:textId="77777777" w:rsidTr="00093D55">
        <w:tc>
          <w:tcPr>
            <w:tcW w:w="30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CFCF9" w14:textId="77777777" w:rsidR="007D2743" w:rsidRPr="00850404" w:rsidRDefault="007D2743" w:rsidP="00850404">
            <w:pPr>
              <w:spacing w:after="0"/>
              <w:rPr>
                <w:color w:val="1F1F1F"/>
                <w:sz w:val="24"/>
                <w:szCs w:val="24"/>
              </w:rPr>
            </w:pPr>
            <w:proofErr w:type="spellStart"/>
            <w:proofErr w:type="gramStart"/>
            <w:r w:rsidRPr="00850404">
              <w:rPr>
                <w:rFonts w:cs="Courier New"/>
                <w:color w:val="444746"/>
                <w:sz w:val="24"/>
                <w:szCs w:val="24"/>
                <w:bdr w:val="none" w:sz="0" w:space="0" w:color="auto" w:frame="1"/>
              </w:rPr>
              <w:t>ip</w:t>
            </w:r>
            <w:proofErr w:type="spellEnd"/>
            <w:proofErr w:type="gramEnd"/>
            <w:r w:rsidRPr="00850404">
              <w:rPr>
                <w:rFonts w:cs="Courier New"/>
                <w:color w:val="444746"/>
                <w:sz w:val="24"/>
                <w:szCs w:val="24"/>
                <w:bdr w:val="none" w:sz="0" w:space="0" w:color="auto" w:frame="1"/>
              </w:rPr>
              <w:t xml:space="preserve"> </w:t>
            </w:r>
            <w:proofErr w:type="spellStart"/>
            <w:r w:rsidRPr="00850404">
              <w:rPr>
                <w:rFonts w:cs="Courier New"/>
                <w:color w:val="444746"/>
                <w:sz w:val="24"/>
                <w:szCs w:val="24"/>
                <w:bdr w:val="none" w:sz="0" w:space="0" w:color="auto" w:frame="1"/>
              </w:rPr>
              <w:t>addr</w:t>
            </w:r>
            <w:proofErr w:type="spellEnd"/>
            <w:r w:rsidRPr="00850404">
              <w:rPr>
                <w:rFonts w:cs="Courier New"/>
                <w:color w:val="444746"/>
                <w:sz w:val="24"/>
                <w:szCs w:val="24"/>
                <w:bdr w:val="none" w:sz="0" w:space="0" w:color="auto" w:frame="1"/>
              </w:rPr>
              <w:t xml:space="preserve"> replace ...</w:t>
            </w:r>
          </w:p>
        </w:tc>
        <w:tc>
          <w:tcPr>
            <w:tcW w:w="7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1C655"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 xml:space="preserve">Assigne l'adresse IP définie à l'interface. L'option </w:t>
            </w:r>
            <w:r w:rsidRPr="007D2743">
              <w:rPr>
                <w:rFonts w:cs="Courier New"/>
                <w:color w:val="444746"/>
                <w:sz w:val="20"/>
                <w:szCs w:val="20"/>
                <w:bdr w:val="none" w:sz="0" w:space="0" w:color="auto" w:frame="1"/>
              </w:rPr>
              <w:t>replace</w:t>
            </w:r>
            <w:r w:rsidRPr="007D2743">
              <w:rPr>
                <w:color w:val="1F1F1F"/>
                <w:sz w:val="24"/>
                <w:szCs w:val="24"/>
                <w:bdr w:val="none" w:sz="0" w:space="0" w:color="auto" w:frame="1"/>
              </w:rPr>
              <w:t xml:space="preserve"> met à jour l'IP si elle existe déjà ou l'ajoute.</w:t>
            </w:r>
          </w:p>
        </w:tc>
      </w:tr>
      <w:tr w:rsidR="007D2743" w:rsidRPr="007D2743" w14:paraId="1E76D6B7" w14:textId="77777777" w:rsidTr="00093D55">
        <w:tc>
          <w:tcPr>
            <w:tcW w:w="30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34F25" w14:textId="77777777" w:rsidR="007D2743" w:rsidRPr="00850404" w:rsidRDefault="007D2743" w:rsidP="00850404">
            <w:pPr>
              <w:spacing w:after="0"/>
              <w:rPr>
                <w:color w:val="1F1F1F"/>
                <w:sz w:val="24"/>
                <w:szCs w:val="24"/>
              </w:rPr>
            </w:pPr>
            <w:proofErr w:type="spellStart"/>
            <w:proofErr w:type="gramStart"/>
            <w:r w:rsidRPr="00850404">
              <w:rPr>
                <w:rFonts w:cs="Courier New"/>
                <w:color w:val="444746"/>
                <w:sz w:val="24"/>
                <w:szCs w:val="24"/>
                <w:bdr w:val="none" w:sz="0" w:space="0" w:color="auto" w:frame="1"/>
              </w:rPr>
              <w:t>ip</w:t>
            </w:r>
            <w:proofErr w:type="spellEnd"/>
            <w:proofErr w:type="gramEnd"/>
            <w:r w:rsidRPr="00850404">
              <w:rPr>
                <w:rFonts w:cs="Courier New"/>
                <w:color w:val="444746"/>
                <w:sz w:val="24"/>
                <w:szCs w:val="24"/>
                <w:bdr w:val="none" w:sz="0" w:space="0" w:color="auto" w:frame="1"/>
              </w:rPr>
              <w:t xml:space="preserve"> </w:t>
            </w:r>
            <w:proofErr w:type="spellStart"/>
            <w:r w:rsidRPr="00850404">
              <w:rPr>
                <w:rFonts w:cs="Courier New"/>
                <w:color w:val="444746"/>
                <w:sz w:val="24"/>
                <w:szCs w:val="24"/>
                <w:bdr w:val="none" w:sz="0" w:space="0" w:color="auto" w:frame="1"/>
              </w:rPr>
              <w:t>link</w:t>
            </w:r>
            <w:proofErr w:type="spellEnd"/>
            <w:r w:rsidRPr="00850404">
              <w:rPr>
                <w:rFonts w:cs="Courier New"/>
                <w:color w:val="444746"/>
                <w:sz w:val="24"/>
                <w:szCs w:val="24"/>
                <w:bdr w:val="none" w:sz="0" w:space="0" w:color="auto" w:frame="1"/>
              </w:rPr>
              <w:t xml:space="preserve"> set ... up</w:t>
            </w:r>
          </w:p>
        </w:tc>
        <w:tc>
          <w:tcPr>
            <w:tcW w:w="7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0367B"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Active électriquement et logiquement l'interface réseau.</w:t>
            </w:r>
          </w:p>
        </w:tc>
      </w:tr>
      <w:tr w:rsidR="007D2743" w:rsidRPr="007D2743" w14:paraId="6324516F" w14:textId="77777777" w:rsidTr="00093D55">
        <w:tc>
          <w:tcPr>
            <w:tcW w:w="30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7EFA3" w14:textId="77777777" w:rsidR="007D2743" w:rsidRPr="00850404" w:rsidRDefault="007D2743" w:rsidP="00850404">
            <w:pPr>
              <w:spacing w:after="0"/>
              <w:rPr>
                <w:color w:val="1F1F1F"/>
                <w:sz w:val="24"/>
                <w:szCs w:val="24"/>
              </w:rPr>
            </w:pPr>
            <w:proofErr w:type="spellStart"/>
            <w:proofErr w:type="gramStart"/>
            <w:r w:rsidRPr="00850404">
              <w:rPr>
                <w:rFonts w:cs="Courier New"/>
                <w:color w:val="444746"/>
                <w:sz w:val="24"/>
                <w:szCs w:val="24"/>
                <w:bdr w:val="none" w:sz="0" w:space="0" w:color="auto" w:frame="1"/>
              </w:rPr>
              <w:t>ip</w:t>
            </w:r>
            <w:proofErr w:type="spellEnd"/>
            <w:proofErr w:type="gramEnd"/>
            <w:r w:rsidRPr="00850404">
              <w:rPr>
                <w:rFonts w:cs="Courier New"/>
                <w:color w:val="444746"/>
                <w:sz w:val="24"/>
                <w:szCs w:val="24"/>
                <w:bdr w:val="none" w:sz="0" w:space="0" w:color="auto" w:frame="1"/>
              </w:rPr>
              <w:t xml:space="preserve"> route replace default</w:t>
            </w:r>
          </w:p>
        </w:tc>
        <w:tc>
          <w:tcPr>
            <w:tcW w:w="7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13328"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Définit la passerelle par défaut pour l'accès Internet.</w:t>
            </w:r>
          </w:p>
        </w:tc>
      </w:tr>
      <w:tr w:rsidR="007D2743" w:rsidRPr="007D2743" w14:paraId="5A400ABE" w14:textId="77777777" w:rsidTr="00093D55">
        <w:tc>
          <w:tcPr>
            <w:tcW w:w="30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4E93E" w14:textId="77777777" w:rsidR="007D2743" w:rsidRPr="00850404" w:rsidRDefault="007D2743" w:rsidP="00850404">
            <w:pPr>
              <w:spacing w:after="0"/>
              <w:rPr>
                <w:color w:val="1F1F1F"/>
                <w:sz w:val="24"/>
                <w:szCs w:val="24"/>
              </w:rPr>
            </w:pPr>
            <w:proofErr w:type="spellStart"/>
            <w:proofErr w:type="gramStart"/>
            <w:r w:rsidRPr="00850404">
              <w:rPr>
                <w:rFonts w:cs="Courier New"/>
                <w:color w:val="444746"/>
                <w:sz w:val="24"/>
                <w:szCs w:val="24"/>
                <w:bdr w:val="none" w:sz="0" w:space="0" w:color="auto" w:frame="1"/>
              </w:rPr>
              <w:t>systemctl</w:t>
            </w:r>
            <w:proofErr w:type="spellEnd"/>
            <w:proofErr w:type="gramEnd"/>
            <w:r w:rsidRPr="00850404">
              <w:rPr>
                <w:rFonts w:cs="Courier New"/>
                <w:color w:val="444746"/>
                <w:sz w:val="24"/>
                <w:szCs w:val="24"/>
                <w:bdr w:val="none" w:sz="0" w:space="0" w:color="auto" w:frame="1"/>
              </w:rPr>
              <w:t xml:space="preserve"> restart/enable</w:t>
            </w:r>
          </w:p>
        </w:tc>
        <w:tc>
          <w:tcPr>
            <w:tcW w:w="7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4A1CC"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 xml:space="preserve">Redémarre le service de journalisation </w:t>
            </w:r>
            <w:proofErr w:type="spellStart"/>
            <w:r w:rsidRPr="007D2743">
              <w:rPr>
                <w:rFonts w:cs="Courier New"/>
                <w:color w:val="444746"/>
                <w:sz w:val="20"/>
                <w:szCs w:val="20"/>
                <w:bdr w:val="none" w:sz="0" w:space="0" w:color="auto" w:frame="1"/>
              </w:rPr>
              <w:t>rsyslog</w:t>
            </w:r>
            <w:proofErr w:type="spellEnd"/>
            <w:r w:rsidRPr="007D2743">
              <w:rPr>
                <w:color w:val="1F1F1F"/>
                <w:sz w:val="24"/>
                <w:szCs w:val="24"/>
                <w:bdr w:val="none" w:sz="0" w:space="0" w:color="auto" w:frame="1"/>
              </w:rPr>
              <w:t xml:space="preserve"> et l'active au démarrage pour garantir que nos logs </w:t>
            </w:r>
            <w:proofErr w:type="spellStart"/>
            <w:r w:rsidRPr="007D2743">
              <w:rPr>
                <w:color w:val="1F1F1F"/>
                <w:sz w:val="24"/>
                <w:szCs w:val="24"/>
                <w:bdr w:val="none" w:sz="0" w:space="0" w:color="auto" w:frame="1"/>
              </w:rPr>
              <w:t>Iptables</w:t>
            </w:r>
            <w:proofErr w:type="spellEnd"/>
            <w:r w:rsidRPr="007D2743">
              <w:rPr>
                <w:color w:val="1F1F1F"/>
                <w:sz w:val="24"/>
                <w:szCs w:val="24"/>
                <w:bdr w:val="none" w:sz="0" w:space="0" w:color="auto" w:frame="1"/>
              </w:rPr>
              <w:t xml:space="preserve"> seront bien capturés.</w:t>
            </w:r>
          </w:p>
        </w:tc>
      </w:tr>
    </w:tbl>
    <w:p w14:paraId="197421B6" w14:textId="77777777" w:rsidR="00850404" w:rsidRDefault="00850404" w:rsidP="00381FC7">
      <w:pPr>
        <w:spacing w:after="0"/>
      </w:pPr>
    </w:p>
    <w:p w14:paraId="65E900B3" w14:textId="5EF288BA" w:rsidR="007D2743" w:rsidRPr="007D2743" w:rsidRDefault="007D2743" w:rsidP="007D2743">
      <w:pPr>
        <w:pStyle w:val="Heading2"/>
        <w:rPr>
          <w:rFonts w:eastAsia="Times New Roman"/>
        </w:rPr>
      </w:pPr>
      <w:r w:rsidRPr="007D2743">
        <w:rPr>
          <w:rFonts w:eastAsia="Times New Roman"/>
        </w:rPr>
        <w:t>2.3. Réinitialisation et Chaînes Personnalisées</w:t>
      </w:r>
    </w:p>
    <w:p w14:paraId="61057D94" w14:textId="3E90033F" w:rsidR="00342EBD" w:rsidRPr="00CF6758" w:rsidRDefault="007D2743" w:rsidP="00342EBD">
      <w:pPr>
        <w:rPr>
          <w:color w:val="1F1F1F"/>
          <w:sz w:val="24"/>
          <w:szCs w:val="24"/>
          <w:bdr w:val="none" w:sz="0" w:space="0" w:color="auto" w:frame="1"/>
        </w:rPr>
      </w:pPr>
      <w:r w:rsidRPr="007D2743">
        <w:rPr>
          <w:color w:val="1F1F1F"/>
          <w:sz w:val="24"/>
          <w:szCs w:val="24"/>
        </w:rPr>
        <w:t>La première action du pare-feu est de nettoyer l'existant et de créer notre infrastructure de journalisation (Honeypot).</w:t>
      </w:r>
    </w:p>
    <w:p w14:paraId="3EF893C8" w14:textId="5B4C1EFD" w:rsidR="00342EBD" w:rsidRDefault="00CF6758" w:rsidP="00342EBD">
      <w:pPr>
        <w:rPr>
          <w:color w:val="1F1F1F"/>
          <w:sz w:val="24"/>
          <w:szCs w:val="24"/>
        </w:rPr>
      </w:pPr>
      <w:r>
        <w:rPr>
          <w:noProof/>
        </w:rPr>
        <w:drawing>
          <wp:inline distT="0" distB="0" distL="0" distR="0" wp14:anchorId="78F6929A" wp14:editId="26B7267C">
            <wp:extent cx="5760720" cy="11087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108710"/>
                    </a:xfrm>
                    <a:prstGeom prst="rect">
                      <a:avLst/>
                    </a:prstGeom>
                    <a:noFill/>
                    <a:ln>
                      <a:noFill/>
                    </a:ln>
                  </pic:spPr>
                </pic:pic>
              </a:graphicData>
            </a:graphic>
          </wp:inline>
        </w:drawing>
      </w:r>
      <w:r>
        <w:rPr>
          <w:noProof/>
        </w:rPr>
        <w:drawing>
          <wp:inline distT="0" distB="0" distL="0" distR="0" wp14:anchorId="506359FF" wp14:editId="30ABC546">
            <wp:extent cx="5760720" cy="68326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683260"/>
                    </a:xfrm>
                    <a:prstGeom prst="rect">
                      <a:avLst/>
                    </a:prstGeom>
                    <a:noFill/>
                    <a:ln>
                      <a:noFill/>
                    </a:ln>
                  </pic:spPr>
                </pic:pic>
              </a:graphicData>
            </a:graphic>
          </wp:inline>
        </w:drawing>
      </w:r>
    </w:p>
    <w:p w14:paraId="124DB5BE" w14:textId="5741ACCB" w:rsidR="00CF6758" w:rsidRDefault="00CF6758" w:rsidP="00342EBD">
      <w:pPr>
        <w:rPr>
          <w:color w:val="1F1F1F"/>
          <w:sz w:val="24"/>
          <w:szCs w:val="24"/>
        </w:rPr>
      </w:pPr>
    </w:p>
    <w:p w14:paraId="0D8EBF7E" w14:textId="3854ECC9" w:rsidR="00CF6758" w:rsidRDefault="00CF6758" w:rsidP="00342EBD">
      <w:pPr>
        <w:rPr>
          <w:color w:val="1F1F1F"/>
          <w:sz w:val="24"/>
          <w:szCs w:val="24"/>
        </w:rPr>
      </w:pPr>
    </w:p>
    <w:p w14:paraId="2D0CB4B6" w14:textId="77777777" w:rsidR="00CF6758" w:rsidRPr="007D2743" w:rsidRDefault="00CF6758" w:rsidP="00342EBD">
      <w:pPr>
        <w:rPr>
          <w:color w:val="1F1F1F"/>
          <w:sz w:val="24"/>
          <w:szCs w:val="24"/>
        </w:rPr>
      </w:pPr>
    </w:p>
    <w:p w14:paraId="0A472BF5" w14:textId="77777777" w:rsidR="007D2743" w:rsidRPr="00850404" w:rsidRDefault="007D2743" w:rsidP="007D2743">
      <w:pPr>
        <w:rPr>
          <w:b/>
          <w:bCs/>
          <w:color w:val="1F1F1F"/>
          <w:sz w:val="24"/>
          <w:szCs w:val="24"/>
          <w:u w:val="single"/>
        </w:rPr>
      </w:pPr>
      <w:r w:rsidRPr="00850404">
        <w:rPr>
          <w:b/>
          <w:bCs/>
          <w:color w:val="1F1F1F"/>
          <w:sz w:val="24"/>
          <w:szCs w:val="24"/>
          <w:u w:val="single"/>
          <w:bdr w:val="none" w:sz="0" w:space="0" w:color="auto" w:frame="1"/>
        </w:rPr>
        <w:lastRenderedPageBreak/>
        <w:t xml:space="preserve">Analyse des commandes </w:t>
      </w:r>
      <w:proofErr w:type="spellStart"/>
      <w:r w:rsidRPr="00850404">
        <w:rPr>
          <w:b/>
          <w:bCs/>
          <w:color w:val="1F1F1F"/>
          <w:sz w:val="24"/>
          <w:szCs w:val="24"/>
          <w:u w:val="single"/>
          <w:bdr w:val="none" w:sz="0" w:space="0" w:color="auto" w:frame="1"/>
        </w:rPr>
        <w:t>Iptables</w:t>
      </w:r>
      <w:proofErr w:type="spellEnd"/>
      <w:r w:rsidRPr="00850404">
        <w:rPr>
          <w:b/>
          <w:bCs/>
          <w:color w:val="1F1F1F"/>
          <w:sz w:val="24"/>
          <w:szCs w:val="24"/>
          <w:u w:val="single"/>
          <w:bdr w:val="none" w:sz="0" w:space="0" w:color="auto" w:frame="1"/>
        </w:rPr>
        <w:t xml:space="preserve"> :</w:t>
      </w:r>
    </w:p>
    <w:tbl>
      <w:tblPr>
        <w:tblW w:w="10792" w:type="dxa"/>
        <w:tblInd w:w="-630" w:type="dxa"/>
        <w:tblCellMar>
          <w:left w:w="0" w:type="dxa"/>
          <w:right w:w="0" w:type="dxa"/>
        </w:tblCellMar>
        <w:tblLook w:val="04A0" w:firstRow="1" w:lastRow="0" w:firstColumn="1" w:lastColumn="0" w:noHBand="0" w:noVBand="1"/>
      </w:tblPr>
      <w:tblGrid>
        <w:gridCol w:w="2880"/>
        <w:gridCol w:w="7912"/>
      </w:tblGrid>
      <w:tr w:rsidR="007D2743" w:rsidRPr="007D2743" w14:paraId="30261A3C" w14:textId="77777777" w:rsidTr="00093D55">
        <w:trPr>
          <w:tblHeader/>
        </w:trPr>
        <w:tc>
          <w:tcPr>
            <w:tcW w:w="2880" w:type="dxa"/>
            <w:tcBorders>
              <w:top w:val="single" w:sz="6" w:space="0" w:color="auto"/>
              <w:left w:val="single" w:sz="6" w:space="0" w:color="auto"/>
              <w:bottom w:val="single" w:sz="6" w:space="0" w:color="auto"/>
              <w:right w:val="single" w:sz="6" w:space="0" w:color="auto"/>
            </w:tcBorders>
            <w:shd w:val="clear" w:color="auto" w:fill="EEECE1" w:themeFill="background2"/>
            <w:tcMar>
              <w:top w:w="120" w:type="dxa"/>
              <w:left w:w="180" w:type="dxa"/>
              <w:bottom w:w="120" w:type="dxa"/>
              <w:right w:w="180" w:type="dxa"/>
            </w:tcMar>
            <w:vAlign w:val="center"/>
            <w:hideMark/>
          </w:tcPr>
          <w:p w14:paraId="676E0E6C"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 xml:space="preserve">Option </w:t>
            </w:r>
            <w:proofErr w:type="spellStart"/>
            <w:r w:rsidRPr="007D2743">
              <w:rPr>
                <w:color w:val="1F1F1F"/>
                <w:sz w:val="24"/>
                <w:szCs w:val="24"/>
                <w:bdr w:val="none" w:sz="0" w:space="0" w:color="auto" w:frame="1"/>
              </w:rPr>
              <w:t>Iptables</w:t>
            </w:r>
            <w:proofErr w:type="spellEnd"/>
          </w:p>
        </w:tc>
        <w:tc>
          <w:tcPr>
            <w:tcW w:w="7912" w:type="dxa"/>
            <w:tcBorders>
              <w:top w:val="single" w:sz="6" w:space="0" w:color="auto"/>
              <w:left w:val="single" w:sz="6" w:space="0" w:color="auto"/>
              <w:bottom w:val="single" w:sz="6" w:space="0" w:color="auto"/>
              <w:right w:val="single" w:sz="6" w:space="0" w:color="auto"/>
            </w:tcBorders>
            <w:shd w:val="clear" w:color="auto" w:fill="EEECE1" w:themeFill="background2"/>
            <w:tcMar>
              <w:top w:w="120" w:type="dxa"/>
              <w:left w:w="180" w:type="dxa"/>
              <w:bottom w:w="120" w:type="dxa"/>
              <w:right w:w="180" w:type="dxa"/>
            </w:tcMar>
            <w:vAlign w:val="center"/>
            <w:hideMark/>
          </w:tcPr>
          <w:p w14:paraId="042C3CD3"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Signification</w:t>
            </w:r>
          </w:p>
        </w:tc>
      </w:tr>
      <w:tr w:rsidR="007D2743" w:rsidRPr="007D2743" w14:paraId="44284FB3" w14:textId="77777777" w:rsidTr="00093D55">
        <w:tc>
          <w:tcPr>
            <w:tcW w:w="2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93063"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-w</w:t>
            </w:r>
          </w:p>
        </w:tc>
        <w:tc>
          <w:tcPr>
            <w:tcW w:w="791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20F79" w14:textId="77777777" w:rsidR="007D2743" w:rsidRPr="007D2743" w:rsidRDefault="007D2743" w:rsidP="00850404">
            <w:pPr>
              <w:spacing w:after="0"/>
              <w:rPr>
                <w:color w:val="1F1F1F"/>
                <w:sz w:val="24"/>
                <w:szCs w:val="24"/>
              </w:rPr>
            </w:pPr>
            <w:proofErr w:type="spellStart"/>
            <w:r w:rsidRPr="007D2743">
              <w:rPr>
                <w:color w:val="1F1F1F"/>
                <w:sz w:val="24"/>
                <w:szCs w:val="24"/>
                <w:bdr w:val="none" w:sz="0" w:space="0" w:color="auto" w:frame="1"/>
              </w:rPr>
              <w:t>Wait</w:t>
            </w:r>
            <w:proofErr w:type="spellEnd"/>
            <w:r w:rsidRPr="007D2743">
              <w:rPr>
                <w:color w:val="1F1F1F"/>
                <w:sz w:val="24"/>
                <w:szCs w:val="24"/>
                <w:bdr w:val="none" w:sz="0" w:space="0" w:color="auto" w:frame="1"/>
              </w:rPr>
              <w:t xml:space="preserve"> : Attend que le verrou </w:t>
            </w:r>
            <w:proofErr w:type="spellStart"/>
            <w:r w:rsidRPr="007D2743">
              <w:rPr>
                <w:color w:val="1F1F1F"/>
                <w:sz w:val="24"/>
                <w:szCs w:val="24"/>
                <w:bdr w:val="none" w:sz="0" w:space="0" w:color="auto" w:frame="1"/>
              </w:rPr>
              <w:t>xtables</w:t>
            </w:r>
            <w:proofErr w:type="spellEnd"/>
            <w:r w:rsidRPr="007D2743">
              <w:rPr>
                <w:color w:val="1F1F1F"/>
                <w:sz w:val="24"/>
                <w:szCs w:val="24"/>
                <w:bdr w:val="none" w:sz="0" w:space="0" w:color="auto" w:frame="1"/>
              </w:rPr>
              <w:t xml:space="preserve"> soit libéré. Indispensable dans un script pour éviter les erreurs de concurrence.</w:t>
            </w:r>
          </w:p>
        </w:tc>
      </w:tr>
      <w:tr w:rsidR="007D2743" w:rsidRPr="007D2743" w14:paraId="4CAC8DA6" w14:textId="77777777" w:rsidTr="00093D55">
        <w:tc>
          <w:tcPr>
            <w:tcW w:w="2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66F74"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-F</w:t>
            </w:r>
            <w:r w:rsidRPr="00850404">
              <w:rPr>
                <w:color w:val="1F1F1F"/>
                <w:sz w:val="24"/>
                <w:szCs w:val="24"/>
                <w:bdr w:val="none" w:sz="0" w:space="0" w:color="auto" w:frame="1"/>
              </w:rPr>
              <w:t xml:space="preserve"> (Flush)</w:t>
            </w:r>
          </w:p>
        </w:tc>
        <w:tc>
          <w:tcPr>
            <w:tcW w:w="791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E89E3"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Supprime toutes les règles existantes dans une table donnée.</w:t>
            </w:r>
          </w:p>
        </w:tc>
      </w:tr>
      <w:tr w:rsidR="007D2743" w:rsidRPr="007D2743" w14:paraId="3D44D186" w14:textId="77777777" w:rsidTr="00093D55">
        <w:tc>
          <w:tcPr>
            <w:tcW w:w="2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2FE63"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-X</w:t>
            </w:r>
          </w:p>
        </w:tc>
        <w:tc>
          <w:tcPr>
            <w:tcW w:w="791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5D0B6"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Supprime les chaînes personnalisées (nettoyage complet).</w:t>
            </w:r>
          </w:p>
        </w:tc>
      </w:tr>
      <w:tr w:rsidR="007D2743" w:rsidRPr="007D2743" w14:paraId="7A776E39" w14:textId="77777777" w:rsidTr="00093D55">
        <w:tc>
          <w:tcPr>
            <w:tcW w:w="2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6E1BE"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-P INPUT DROP</w:t>
            </w:r>
          </w:p>
        </w:tc>
        <w:tc>
          <w:tcPr>
            <w:tcW w:w="791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EE441"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Policy : Définit la politique par défaut sur "Refuser". Tout ce qui n'est pas explicitement autorisé sera bloqué.</w:t>
            </w:r>
          </w:p>
        </w:tc>
      </w:tr>
      <w:tr w:rsidR="007D2743" w:rsidRPr="007D2743" w14:paraId="011B6C3E" w14:textId="77777777" w:rsidTr="00093D55">
        <w:tc>
          <w:tcPr>
            <w:tcW w:w="2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C6E07"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-N HONEYPOT_INPUT</w:t>
            </w:r>
          </w:p>
        </w:tc>
        <w:tc>
          <w:tcPr>
            <w:tcW w:w="791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5DCFC"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New Chain : Crée une nouvelle "boîte" pour organiser nos règles de pot de miel.</w:t>
            </w:r>
          </w:p>
        </w:tc>
      </w:tr>
      <w:tr w:rsidR="007D2743" w:rsidRPr="007D2743" w14:paraId="3CAF6F29" w14:textId="77777777" w:rsidTr="00093D55">
        <w:tc>
          <w:tcPr>
            <w:tcW w:w="2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43EF3"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-j LOG</w:t>
            </w:r>
          </w:p>
        </w:tc>
        <w:tc>
          <w:tcPr>
            <w:tcW w:w="791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F9B23"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Jump Log : Envoie le paquet vers le système de logs du noyau.</w:t>
            </w:r>
          </w:p>
        </w:tc>
      </w:tr>
      <w:tr w:rsidR="007D2743" w:rsidRPr="007D2743" w14:paraId="567032E6" w14:textId="77777777" w:rsidTr="00093D55">
        <w:tc>
          <w:tcPr>
            <w:tcW w:w="2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8472B"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--log-</w:t>
            </w:r>
            <w:proofErr w:type="spellStart"/>
            <w:r w:rsidRPr="00850404">
              <w:rPr>
                <w:rFonts w:cs="Courier New"/>
                <w:color w:val="444746"/>
                <w:sz w:val="24"/>
                <w:szCs w:val="24"/>
                <w:bdr w:val="none" w:sz="0" w:space="0" w:color="auto" w:frame="1"/>
              </w:rPr>
              <w:t>prefix</w:t>
            </w:r>
            <w:proofErr w:type="spellEnd"/>
          </w:p>
        </w:tc>
        <w:tc>
          <w:tcPr>
            <w:tcW w:w="791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F1D34"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Ajoute une étiquette (</w:t>
            </w:r>
            <w:proofErr w:type="gramStart"/>
            <w:r w:rsidRPr="007D2743">
              <w:rPr>
                <w:color w:val="1F1F1F"/>
                <w:sz w:val="24"/>
                <w:szCs w:val="24"/>
                <w:bdr w:val="none" w:sz="0" w:space="0" w:color="auto" w:frame="1"/>
              </w:rPr>
              <w:t>ex:</w:t>
            </w:r>
            <w:proofErr w:type="gramEnd"/>
            <w:r w:rsidRPr="007D2743">
              <w:rPr>
                <w:color w:val="1F1F1F"/>
                <w:sz w:val="24"/>
                <w:szCs w:val="24"/>
                <w:bdr w:val="none" w:sz="0" w:space="0" w:color="auto" w:frame="1"/>
              </w:rPr>
              <w:t xml:space="preserve"> "HONEYPOT_ATTACK: ") au log pour le retrouver facilement avec </w:t>
            </w:r>
            <w:proofErr w:type="spellStart"/>
            <w:r w:rsidRPr="007D2743">
              <w:rPr>
                <w:rFonts w:cs="Courier New"/>
                <w:color w:val="444746"/>
                <w:sz w:val="20"/>
                <w:szCs w:val="20"/>
                <w:bdr w:val="none" w:sz="0" w:space="0" w:color="auto" w:frame="1"/>
              </w:rPr>
              <w:t>grep</w:t>
            </w:r>
            <w:proofErr w:type="spellEnd"/>
            <w:r w:rsidRPr="007D2743">
              <w:rPr>
                <w:color w:val="1F1F1F"/>
                <w:sz w:val="24"/>
                <w:szCs w:val="24"/>
                <w:bdr w:val="none" w:sz="0" w:space="0" w:color="auto" w:frame="1"/>
              </w:rPr>
              <w:t>.</w:t>
            </w:r>
          </w:p>
        </w:tc>
      </w:tr>
    </w:tbl>
    <w:p w14:paraId="295D87AF" w14:textId="3E1B06C2" w:rsidR="007D2743" w:rsidRPr="007D2743" w:rsidRDefault="007D2743" w:rsidP="00850404">
      <w:pPr>
        <w:pStyle w:val="Heading2"/>
        <w:rPr>
          <w:rFonts w:eastAsia="Times New Roman"/>
        </w:rPr>
      </w:pPr>
      <w:r w:rsidRPr="007D2743">
        <w:rPr>
          <w:rFonts w:eastAsia="Times New Roman"/>
        </w:rPr>
        <w:t>2.4. Règles de Base et Anti-Spoofing</w:t>
      </w:r>
    </w:p>
    <w:p w14:paraId="042B0E28" w14:textId="77777777" w:rsidR="007D2743" w:rsidRPr="007D2743" w:rsidRDefault="007D2743" w:rsidP="007D2743">
      <w:pPr>
        <w:rPr>
          <w:color w:val="1F1F1F"/>
          <w:sz w:val="24"/>
          <w:szCs w:val="24"/>
        </w:rPr>
      </w:pPr>
      <w:r w:rsidRPr="007D2743">
        <w:rPr>
          <w:color w:val="1F1F1F"/>
          <w:sz w:val="24"/>
          <w:szCs w:val="24"/>
        </w:rPr>
        <w:t xml:space="preserve">Nous sécurisons les fondations en utilisant le module </w:t>
      </w:r>
      <w:proofErr w:type="spellStart"/>
      <w:r w:rsidRPr="007D2743">
        <w:rPr>
          <w:rFonts w:cs="Courier New"/>
          <w:color w:val="444746"/>
          <w:sz w:val="20"/>
          <w:szCs w:val="20"/>
          <w:bdr w:val="none" w:sz="0" w:space="0" w:color="auto" w:frame="1"/>
        </w:rPr>
        <w:t>conntrack</w:t>
      </w:r>
      <w:proofErr w:type="spellEnd"/>
      <w:r w:rsidRPr="007D2743">
        <w:rPr>
          <w:color w:val="1F1F1F"/>
          <w:sz w:val="24"/>
          <w:szCs w:val="24"/>
        </w:rPr>
        <w:t xml:space="preserve"> pour le suivi d'état et en filtrant les adresses sources.</w:t>
      </w:r>
    </w:p>
    <w:p w14:paraId="7980F2DC" w14:textId="7013F1E6" w:rsidR="00342EBD" w:rsidRDefault="00CF6758" w:rsidP="007D2743">
      <w:pPr>
        <w:rPr>
          <w:color w:val="1F1F1F"/>
          <w:sz w:val="24"/>
          <w:szCs w:val="24"/>
          <w:bdr w:val="none" w:sz="0" w:space="0" w:color="auto" w:frame="1"/>
        </w:rPr>
      </w:pPr>
      <w:r>
        <w:rPr>
          <w:noProof/>
          <w:color w:val="1F1F1F"/>
          <w:sz w:val="24"/>
          <w:szCs w:val="24"/>
          <w:bdr w:val="none" w:sz="0" w:space="0" w:color="auto" w:frame="1"/>
        </w:rPr>
        <w:drawing>
          <wp:inline distT="0" distB="0" distL="0" distR="0" wp14:anchorId="20B6CBB9" wp14:editId="4834062E">
            <wp:extent cx="5749925" cy="1787525"/>
            <wp:effectExtent l="0" t="0" r="3175"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1787525"/>
                    </a:xfrm>
                    <a:prstGeom prst="rect">
                      <a:avLst/>
                    </a:prstGeom>
                    <a:noFill/>
                    <a:ln>
                      <a:noFill/>
                    </a:ln>
                  </pic:spPr>
                </pic:pic>
              </a:graphicData>
            </a:graphic>
          </wp:inline>
        </w:drawing>
      </w:r>
    </w:p>
    <w:p w14:paraId="3A89EDD4" w14:textId="17357973" w:rsidR="007D2743" w:rsidRPr="00850404" w:rsidRDefault="007D2743" w:rsidP="007D2743">
      <w:pPr>
        <w:rPr>
          <w:b/>
          <w:bCs/>
          <w:color w:val="1F1F1F"/>
          <w:sz w:val="24"/>
          <w:szCs w:val="24"/>
          <w:u w:val="single"/>
        </w:rPr>
      </w:pPr>
      <w:r w:rsidRPr="00850404">
        <w:rPr>
          <w:b/>
          <w:bCs/>
          <w:color w:val="1F1F1F"/>
          <w:sz w:val="24"/>
          <w:szCs w:val="24"/>
          <w:u w:val="single"/>
          <w:bdr w:val="none" w:sz="0" w:space="0" w:color="auto" w:frame="1"/>
        </w:rPr>
        <w:t>Analyse des commandes :</w:t>
      </w:r>
    </w:p>
    <w:tbl>
      <w:tblPr>
        <w:tblW w:w="10882" w:type="dxa"/>
        <w:tblInd w:w="-630" w:type="dxa"/>
        <w:tblCellMar>
          <w:left w:w="0" w:type="dxa"/>
          <w:right w:w="0" w:type="dxa"/>
        </w:tblCellMar>
        <w:tblLook w:val="04A0" w:firstRow="1" w:lastRow="0" w:firstColumn="1" w:lastColumn="0" w:noHBand="0" w:noVBand="1"/>
      </w:tblPr>
      <w:tblGrid>
        <w:gridCol w:w="3240"/>
        <w:gridCol w:w="7642"/>
      </w:tblGrid>
      <w:tr w:rsidR="007D2743" w:rsidRPr="007D2743" w14:paraId="1E6CB6BD" w14:textId="77777777" w:rsidTr="00093D55">
        <w:trPr>
          <w:tblHeader/>
        </w:trPr>
        <w:tc>
          <w:tcPr>
            <w:tcW w:w="3240" w:type="dxa"/>
            <w:tcBorders>
              <w:top w:val="single" w:sz="6" w:space="0" w:color="auto"/>
              <w:left w:val="single" w:sz="6" w:space="0" w:color="auto"/>
              <w:bottom w:val="single" w:sz="6" w:space="0" w:color="auto"/>
              <w:right w:val="single" w:sz="6" w:space="0" w:color="auto"/>
            </w:tcBorders>
            <w:shd w:val="clear" w:color="auto" w:fill="EEECE1" w:themeFill="background2"/>
            <w:tcMar>
              <w:top w:w="120" w:type="dxa"/>
              <w:left w:w="180" w:type="dxa"/>
              <w:bottom w:w="120" w:type="dxa"/>
              <w:right w:w="180" w:type="dxa"/>
            </w:tcMar>
            <w:vAlign w:val="center"/>
            <w:hideMark/>
          </w:tcPr>
          <w:p w14:paraId="5875A7AC"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Commande / Module</w:t>
            </w:r>
          </w:p>
        </w:tc>
        <w:tc>
          <w:tcPr>
            <w:tcW w:w="7642" w:type="dxa"/>
            <w:tcBorders>
              <w:top w:val="single" w:sz="6" w:space="0" w:color="auto"/>
              <w:left w:val="single" w:sz="6" w:space="0" w:color="auto"/>
              <w:bottom w:val="single" w:sz="6" w:space="0" w:color="auto"/>
              <w:right w:val="single" w:sz="6" w:space="0" w:color="auto"/>
            </w:tcBorders>
            <w:shd w:val="clear" w:color="auto" w:fill="EEECE1" w:themeFill="background2"/>
            <w:tcMar>
              <w:top w:w="120" w:type="dxa"/>
              <w:left w:w="180" w:type="dxa"/>
              <w:bottom w:w="120" w:type="dxa"/>
              <w:right w:w="180" w:type="dxa"/>
            </w:tcMar>
            <w:vAlign w:val="center"/>
            <w:hideMark/>
          </w:tcPr>
          <w:p w14:paraId="34AE512B" w14:textId="34218707" w:rsidR="007D2743" w:rsidRPr="007D2743" w:rsidRDefault="007D2743" w:rsidP="00850404">
            <w:pPr>
              <w:spacing w:after="0"/>
              <w:rPr>
                <w:color w:val="1F1F1F"/>
                <w:sz w:val="24"/>
                <w:szCs w:val="24"/>
              </w:rPr>
            </w:pPr>
            <w:r w:rsidRPr="007D2743">
              <w:rPr>
                <w:color w:val="1F1F1F"/>
                <w:sz w:val="24"/>
                <w:szCs w:val="24"/>
                <w:bdr w:val="none" w:sz="0" w:space="0" w:color="auto" w:frame="1"/>
              </w:rPr>
              <w:t>Explication Technique</w:t>
            </w:r>
          </w:p>
        </w:tc>
      </w:tr>
      <w:tr w:rsidR="007D2743" w:rsidRPr="007D2743" w14:paraId="23CFD13E" w14:textId="77777777" w:rsidTr="00093D55">
        <w:tc>
          <w:tcPr>
            <w:tcW w:w="32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B3B83"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-i lo -j ACCEPT</w:t>
            </w:r>
          </w:p>
        </w:tc>
        <w:tc>
          <w:tcPr>
            <w:tcW w:w="76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6FC0B" w14:textId="035E2D88" w:rsidR="007D2743" w:rsidRPr="007D2743" w:rsidRDefault="007D2743" w:rsidP="00850404">
            <w:pPr>
              <w:spacing w:after="0"/>
              <w:rPr>
                <w:color w:val="1F1F1F"/>
                <w:sz w:val="24"/>
                <w:szCs w:val="24"/>
              </w:rPr>
            </w:pPr>
            <w:r w:rsidRPr="007D2743">
              <w:rPr>
                <w:color w:val="1F1F1F"/>
                <w:sz w:val="24"/>
                <w:szCs w:val="24"/>
                <w:bdr w:val="none" w:sz="0" w:space="0" w:color="auto" w:frame="1"/>
              </w:rPr>
              <w:t>Autorise tout le trafic sur l'interface de boucle locale (vital pour les processus système).</w:t>
            </w:r>
          </w:p>
        </w:tc>
      </w:tr>
      <w:tr w:rsidR="007D2743" w:rsidRPr="007D2743" w14:paraId="4C3420AA" w14:textId="77777777" w:rsidTr="00093D55">
        <w:tc>
          <w:tcPr>
            <w:tcW w:w="32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B078C"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 xml:space="preserve">-m </w:t>
            </w:r>
            <w:proofErr w:type="spellStart"/>
            <w:r w:rsidRPr="00850404">
              <w:rPr>
                <w:rFonts w:cs="Courier New"/>
                <w:color w:val="444746"/>
                <w:sz w:val="24"/>
                <w:szCs w:val="24"/>
                <w:bdr w:val="none" w:sz="0" w:space="0" w:color="auto" w:frame="1"/>
              </w:rPr>
              <w:t>conntrack</w:t>
            </w:r>
            <w:proofErr w:type="spellEnd"/>
          </w:p>
        </w:tc>
        <w:tc>
          <w:tcPr>
            <w:tcW w:w="76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D7667" w14:textId="0EBF197F" w:rsidR="007D2743" w:rsidRPr="007D2743" w:rsidRDefault="007D2743" w:rsidP="00850404">
            <w:pPr>
              <w:spacing w:after="0"/>
              <w:rPr>
                <w:color w:val="1F1F1F"/>
                <w:sz w:val="24"/>
                <w:szCs w:val="24"/>
              </w:rPr>
            </w:pPr>
            <w:r w:rsidRPr="007D2743">
              <w:rPr>
                <w:color w:val="1F1F1F"/>
                <w:sz w:val="24"/>
                <w:szCs w:val="24"/>
                <w:bdr w:val="none" w:sz="0" w:space="0" w:color="auto" w:frame="1"/>
              </w:rPr>
              <w:t>Charge le module de suivi de connexion (</w:t>
            </w:r>
            <w:proofErr w:type="spellStart"/>
            <w:r w:rsidRPr="007D2743">
              <w:rPr>
                <w:color w:val="1F1F1F"/>
                <w:sz w:val="24"/>
                <w:szCs w:val="24"/>
                <w:bdr w:val="none" w:sz="0" w:space="0" w:color="auto" w:frame="1"/>
              </w:rPr>
              <w:t>Stateful</w:t>
            </w:r>
            <w:proofErr w:type="spellEnd"/>
            <w:r w:rsidRPr="007D2743">
              <w:rPr>
                <w:color w:val="1F1F1F"/>
                <w:sz w:val="24"/>
                <w:szCs w:val="24"/>
                <w:bdr w:val="none" w:sz="0" w:space="0" w:color="auto" w:frame="1"/>
              </w:rPr>
              <w:t xml:space="preserve"> Inspection).</w:t>
            </w:r>
          </w:p>
        </w:tc>
      </w:tr>
      <w:tr w:rsidR="007D2743" w:rsidRPr="007D2743" w14:paraId="6307FE0B" w14:textId="77777777" w:rsidTr="00093D55">
        <w:tc>
          <w:tcPr>
            <w:tcW w:w="32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5EC08"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lastRenderedPageBreak/>
              <w:t>--</w:t>
            </w:r>
            <w:proofErr w:type="spellStart"/>
            <w:r w:rsidRPr="00850404">
              <w:rPr>
                <w:rFonts w:cs="Courier New"/>
                <w:color w:val="444746"/>
                <w:sz w:val="24"/>
                <w:szCs w:val="24"/>
                <w:bdr w:val="none" w:sz="0" w:space="0" w:color="auto" w:frame="1"/>
              </w:rPr>
              <w:t>ctstate</w:t>
            </w:r>
            <w:proofErr w:type="spellEnd"/>
            <w:r w:rsidRPr="00850404">
              <w:rPr>
                <w:rFonts w:cs="Courier New"/>
                <w:color w:val="444746"/>
                <w:sz w:val="24"/>
                <w:szCs w:val="24"/>
                <w:bdr w:val="none" w:sz="0" w:space="0" w:color="auto" w:frame="1"/>
              </w:rPr>
              <w:t xml:space="preserve"> ESTABLISHED</w:t>
            </w:r>
          </w:p>
        </w:tc>
        <w:tc>
          <w:tcPr>
            <w:tcW w:w="76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CB351" w14:textId="6FF5F175" w:rsidR="007D2743" w:rsidRPr="007D2743" w:rsidRDefault="007D2743" w:rsidP="00850404">
            <w:pPr>
              <w:spacing w:after="0"/>
              <w:rPr>
                <w:color w:val="1F1F1F"/>
                <w:sz w:val="24"/>
                <w:szCs w:val="24"/>
              </w:rPr>
            </w:pPr>
            <w:r w:rsidRPr="007D2743">
              <w:rPr>
                <w:color w:val="1F1F1F"/>
                <w:sz w:val="24"/>
                <w:szCs w:val="24"/>
                <w:bdr w:val="none" w:sz="0" w:space="0" w:color="auto" w:frame="1"/>
              </w:rPr>
              <w:t>Autorise les paquets appartenant à une connexion déjà validée (évite de revérifier chaque paquet).</w:t>
            </w:r>
          </w:p>
        </w:tc>
      </w:tr>
      <w:tr w:rsidR="007D2743" w:rsidRPr="007D2743" w14:paraId="2AF8701A" w14:textId="77777777" w:rsidTr="00093D55">
        <w:tc>
          <w:tcPr>
            <w:tcW w:w="32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9E11C"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w:t>
            </w:r>
            <w:proofErr w:type="spellStart"/>
            <w:r w:rsidRPr="00850404">
              <w:rPr>
                <w:rFonts w:cs="Courier New"/>
                <w:color w:val="444746"/>
                <w:sz w:val="24"/>
                <w:szCs w:val="24"/>
                <w:bdr w:val="none" w:sz="0" w:space="0" w:color="auto" w:frame="1"/>
              </w:rPr>
              <w:t>ctstate</w:t>
            </w:r>
            <w:proofErr w:type="spellEnd"/>
            <w:r w:rsidRPr="00850404">
              <w:rPr>
                <w:rFonts w:cs="Courier New"/>
                <w:color w:val="444746"/>
                <w:sz w:val="24"/>
                <w:szCs w:val="24"/>
                <w:bdr w:val="none" w:sz="0" w:space="0" w:color="auto" w:frame="1"/>
              </w:rPr>
              <w:t xml:space="preserve"> INVALID</w:t>
            </w:r>
          </w:p>
        </w:tc>
        <w:tc>
          <w:tcPr>
            <w:tcW w:w="76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DC557" w14:textId="33D27A28" w:rsidR="007D2743" w:rsidRPr="007D2743" w:rsidRDefault="007D2743" w:rsidP="00850404">
            <w:pPr>
              <w:spacing w:after="0"/>
              <w:rPr>
                <w:color w:val="1F1F1F"/>
                <w:sz w:val="24"/>
                <w:szCs w:val="24"/>
              </w:rPr>
            </w:pPr>
            <w:r w:rsidRPr="007D2743">
              <w:rPr>
                <w:color w:val="1F1F1F"/>
                <w:sz w:val="24"/>
                <w:szCs w:val="24"/>
                <w:bdr w:val="none" w:sz="0" w:space="0" w:color="auto" w:frame="1"/>
              </w:rPr>
              <w:t>Bloque les paquets qui ne respectent pas les standards TCP/IP (souvent des scans ou erreurs).</w:t>
            </w:r>
          </w:p>
        </w:tc>
      </w:tr>
      <w:tr w:rsidR="007D2743" w:rsidRPr="007D2743" w14:paraId="5AAC6611" w14:textId="77777777" w:rsidTr="00093D55">
        <w:tc>
          <w:tcPr>
            <w:tcW w:w="32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15297"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-s $NETWORK -j RETURN</w:t>
            </w:r>
          </w:p>
        </w:tc>
        <w:tc>
          <w:tcPr>
            <w:tcW w:w="76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A26BA" w14:textId="5805937A" w:rsidR="007D2743" w:rsidRPr="007D2743" w:rsidRDefault="007D2743" w:rsidP="00850404">
            <w:pPr>
              <w:spacing w:after="0"/>
              <w:rPr>
                <w:color w:val="1F1F1F"/>
                <w:sz w:val="24"/>
                <w:szCs w:val="24"/>
              </w:rPr>
            </w:pPr>
            <w:r w:rsidRPr="007D2743">
              <w:rPr>
                <w:color w:val="1F1F1F"/>
                <w:sz w:val="24"/>
                <w:szCs w:val="24"/>
                <w:bdr w:val="none" w:sz="0" w:space="0" w:color="auto" w:frame="1"/>
              </w:rPr>
              <w:t>Dans la chaîne anti-spoofing : si l'IP source est légitime, on quitte la chaîne et on continue l'analyse.</w:t>
            </w:r>
          </w:p>
        </w:tc>
      </w:tr>
    </w:tbl>
    <w:p w14:paraId="75B831E5" w14:textId="77777777" w:rsidR="00850404" w:rsidRDefault="00850404" w:rsidP="00381FC7">
      <w:pPr>
        <w:spacing w:after="0"/>
      </w:pPr>
    </w:p>
    <w:p w14:paraId="22D4725E" w14:textId="12482B77" w:rsidR="007D2743" w:rsidRPr="007D2743" w:rsidRDefault="007D2743" w:rsidP="00850404">
      <w:pPr>
        <w:pStyle w:val="Heading2"/>
        <w:rPr>
          <w:rFonts w:eastAsia="Times New Roman"/>
        </w:rPr>
      </w:pPr>
      <w:r w:rsidRPr="007D2743">
        <w:rPr>
          <w:rFonts w:eastAsia="Times New Roman"/>
        </w:rPr>
        <w:t xml:space="preserve">2.5. Sécurité Avancée : Hard Ban Unifié (Modules </w:t>
      </w:r>
      <w:proofErr w:type="spellStart"/>
      <w:r w:rsidRPr="007D2743">
        <w:rPr>
          <w:rFonts w:eastAsia="Times New Roman"/>
        </w:rPr>
        <w:t>Recent</w:t>
      </w:r>
      <w:proofErr w:type="spellEnd"/>
      <w:r w:rsidRPr="007D2743">
        <w:rPr>
          <w:rFonts w:eastAsia="Times New Roman"/>
        </w:rPr>
        <w:t xml:space="preserve"> &amp; Multiport)</w:t>
      </w:r>
    </w:p>
    <w:p w14:paraId="31397E6C" w14:textId="6F9564E8" w:rsidR="007D2743" w:rsidRDefault="007D2743" w:rsidP="007D2743">
      <w:pPr>
        <w:rPr>
          <w:color w:val="1F1F1F"/>
          <w:sz w:val="24"/>
          <w:szCs w:val="24"/>
        </w:rPr>
      </w:pPr>
      <w:r w:rsidRPr="007D2743">
        <w:rPr>
          <w:color w:val="1F1F1F"/>
          <w:sz w:val="24"/>
          <w:szCs w:val="24"/>
        </w:rPr>
        <w:t>Cette partie contient la logique la plus complexe, utilisant des modules avancés pour créer le bannissement temporaire sur plusieurs ports simultanément.</w:t>
      </w:r>
    </w:p>
    <w:p w14:paraId="032631B9" w14:textId="6B2D42A0" w:rsidR="00093D55" w:rsidRPr="007D2743" w:rsidRDefault="00CF6758" w:rsidP="007D2743">
      <w:pPr>
        <w:rPr>
          <w:color w:val="1F1F1F"/>
          <w:sz w:val="24"/>
          <w:szCs w:val="24"/>
        </w:rPr>
      </w:pPr>
      <w:r>
        <w:rPr>
          <w:noProof/>
          <w:color w:val="1F1F1F"/>
          <w:sz w:val="24"/>
          <w:szCs w:val="24"/>
        </w:rPr>
        <w:drawing>
          <wp:inline distT="0" distB="0" distL="0" distR="0" wp14:anchorId="7F8FB94C" wp14:editId="4057D8E6">
            <wp:extent cx="5439508" cy="2093596"/>
            <wp:effectExtent l="0" t="0" r="889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8823" cy="2101030"/>
                    </a:xfrm>
                    <a:prstGeom prst="rect">
                      <a:avLst/>
                    </a:prstGeom>
                    <a:noFill/>
                    <a:ln>
                      <a:noFill/>
                    </a:ln>
                  </pic:spPr>
                </pic:pic>
              </a:graphicData>
            </a:graphic>
          </wp:inline>
        </w:drawing>
      </w:r>
      <w:r>
        <w:rPr>
          <w:noProof/>
          <w:color w:val="1F1F1F"/>
          <w:sz w:val="24"/>
          <w:szCs w:val="24"/>
        </w:rPr>
        <w:drawing>
          <wp:inline distT="0" distB="0" distL="0" distR="0" wp14:anchorId="55BE8DAB" wp14:editId="145A21A7">
            <wp:extent cx="5439410" cy="208069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7068" cy="2087445"/>
                    </a:xfrm>
                    <a:prstGeom prst="rect">
                      <a:avLst/>
                    </a:prstGeom>
                    <a:noFill/>
                    <a:ln>
                      <a:noFill/>
                    </a:ln>
                  </pic:spPr>
                </pic:pic>
              </a:graphicData>
            </a:graphic>
          </wp:inline>
        </w:drawing>
      </w:r>
      <w:r>
        <w:rPr>
          <w:noProof/>
          <w:color w:val="1F1F1F"/>
          <w:sz w:val="24"/>
          <w:szCs w:val="24"/>
        </w:rPr>
        <w:drawing>
          <wp:inline distT="0" distB="0" distL="0" distR="0" wp14:anchorId="43C72707" wp14:editId="0614E8A2">
            <wp:extent cx="5439410" cy="1179782"/>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
                      <a:extLst>
                        <a:ext uri="{28A0092B-C50C-407E-A947-70E740481C1C}">
                          <a14:useLocalDpi xmlns:a14="http://schemas.microsoft.com/office/drawing/2010/main" val="0"/>
                        </a:ext>
                      </a:extLst>
                    </a:blip>
                    <a:srcRect b="47401"/>
                    <a:stretch/>
                  </pic:blipFill>
                  <pic:spPr bwMode="auto">
                    <a:xfrm>
                      <a:off x="0" y="0"/>
                      <a:ext cx="5462571" cy="1184805"/>
                    </a:xfrm>
                    <a:prstGeom prst="rect">
                      <a:avLst/>
                    </a:prstGeom>
                    <a:noFill/>
                    <a:ln>
                      <a:noFill/>
                    </a:ln>
                    <a:extLst>
                      <a:ext uri="{53640926-AAD7-44D8-BBD7-CCE9431645EC}">
                        <a14:shadowObscured xmlns:a14="http://schemas.microsoft.com/office/drawing/2010/main"/>
                      </a:ext>
                    </a:extLst>
                  </pic:spPr>
                </pic:pic>
              </a:graphicData>
            </a:graphic>
          </wp:inline>
        </w:drawing>
      </w:r>
    </w:p>
    <w:p w14:paraId="472C8CC4" w14:textId="77777777" w:rsidR="007D2743" w:rsidRPr="00850404" w:rsidRDefault="007D2743" w:rsidP="007D2743">
      <w:pPr>
        <w:rPr>
          <w:b/>
          <w:bCs/>
          <w:color w:val="1F1F1F"/>
          <w:sz w:val="24"/>
          <w:szCs w:val="24"/>
          <w:u w:val="single"/>
        </w:rPr>
      </w:pPr>
      <w:r w:rsidRPr="00850404">
        <w:rPr>
          <w:b/>
          <w:bCs/>
          <w:color w:val="1F1F1F"/>
          <w:sz w:val="24"/>
          <w:szCs w:val="24"/>
          <w:u w:val="single"/>
          <w:bdr w:val="none" w:sz="0" w:space="0" w:color="auto" w:frame="1"/>
        </w:rPr>
        <w:lastRenderedPageBreak/>
        <w:t>Analyse des commandes expertes :</w:t>
      </w:r>
    </w:p>
    <w:tbl>
      <w:tblPr>
        <w:tblW w:w="10792" w:type="dxa"/>
        <w:tblInd w:w="-540" w:type="dxa"/>
        <w:tblCellMar>
          <w:left w:w="0" w:type="dxa"/>
          <w:right w:w="0" w:type="dxa"/>
        </w:tblCellMar>
        <w:tblLook w:val="04A0" w:firstRow="1" w:lastRow="0" w:firstColumn="1" w:lastColumn="0" w:noHBand="0" w:noVBand="1"/>
      </w:tblPr>
      <w:tblGrid>
        <w:gridCol w:w="3060"/>
        <w:gridCol w:w="7732"/>
      </w:tblGrid>
      <w:tr w:rsidR="007D2743" w:rsidRPr="007D2743" w14:paraId="50F35B63" w14:textId="77777777" w:rsidTr="00093D55">
        <w:trPr>
          <w:tblHeader/>
        </w:trPr>
        <w:tc>
          <w:tcPr>
            <w:tcW w:w="3060" w:type="dxa"/>
            <w:tcBorders>
              <w:top w:val="single" w:sz="6" w:space="0" w:color="auto"/>
              <w:left w:val="single" w:sz="6" w:space="0" w:color="auto"/>
              <w:bottom w:val="single" w:sz="6" w:space="0" w:color="auto"/>
              <w:right w:val="single" w:sz="6" w:space="0" w:color="auto"/>
            </w:tcBorders>
            <w:shd w:val="clear" w:color="auto" w:fill="EEECE1" w:themeFill="background2"/>
            <w:tcMar>
              <w:top w:w="120" w:type="dxa"/>
              <w:left w:w="180" w:type="dxa"/>
              <w:bottom w:w="120" w:type="dxa"/>
              <w:right w:w="180" w:type="dxa"/>
            </w:tcMar>
            <w:vAlign w:val="center"/>
            <w:hideMark/>
          </w:tcPr>
          <w:p w14:paraId="1321193E"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Commande / Option</w:t>
            </w:r>
          </w:p>
        </w:tc>
        <w:tc>
          <w:tcPr>
            <w:tcW w:w="7732" w:type="dxa"/>
            <w:tcBorders>
              <w:top w:val="single" w:sz="6" w:space="0" w:color="auto"/>
              <w:left w:val="single" w:sz="6" w:space="0" w:color="auto"/>
              <w:bottom w:val="single" w:sz="6" w:space="0" w:color="auto"/>
              <w:right w:val="single" w:sz="6" w:space="0" w:color="auto"/>
            </w:tcBorders>
            <w:shd w:val="clear" w:color="auto" w:fill="EEECE1" w:themeFill="background2"/>
            <w:tcMar>
              <w:top w:w="120" w:type="dxa"/>
              <w:left w:w="180" w:type="dxa"/>
              <w:bottom w:w="120" w:type="dxa"/>
              <w:right w:w="180" w:type="dxa"/>
            </w:tcMar>
            <w:vAlign w:val="center"/>
            <w:hideMark/>
          </w:tcPr>
          <w:p w14:paraId="77D2116C"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Rôle dans le "Hard Ban"</w:t>
            </w:r>
          </w:p>
        </w:tc>
      </w:tr>
      <w:tr w:rsidR="007D2743" w:rsidRPr="007D2743" w14:paraId="3B8F90D7" w14:textId="77777777" w:rsidTr="00093D55">
        <w:tc>
          <w:tcPr>
            <w:tcW w:w="3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5C83F"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-m multiport</w:t>
            </w:r>
          </w:p>
        </w:tc>
        <w:tc>
          <w:tcPr>
            <w:tcW w:w="77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FE637"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Permet de spécifier plusieurs ports (</w:t>
            </w:r>
            <w:r w:rsidRPr="007D2743">
              <w:rPr>
                <w:rFonts w:cs="Courier New"/>
                <w:color w:val="444746"/>
                <w:sz w:val="20"/>
                <w:szCs w:val="20"/>
                <w:bdr w:val="none" w:sz="0" w:space="0" w:color="auto" w:frame="1"/>
              </w:rPr>
              <w:t>--</w:t>
            </w:r>
            <w:proofErr w:type="spellStart"/>
            <w:r w:rsidRPr="007D2743">
              <w:rPr>
                <w:rFonts w:cs="Courier New"/>
                <w:color w:val="444746"/>
                <w:sz w:val="20"/>
                <w:szCs w:val="20"/>
                <w:bdr w:val="none" w:sz="0" w:space="0" w:color="auto" w:frame="1"/>
              </w:rPr>
              <w:t>dports</w:t>
            </w:r>
            <w:proofErr w:type="spellEnd"/>
            <w:r w:rsidRPr="007D2743">
              <w:rPr>
                <w:rFonts w:cs="Courier New"/>
                <w:color w:val="444746"/>
                <w:sz w:val="20"/>
                <w:szCs w:val="20"/>
                <w:bdr w:val="none" w:sz="0" w:space="0" w:color="auto" w:frame="1"/>
              </w:rPr>
              <w:t xml:space="preserve"> 21,22,23</w:t>
            </w:r>
            <w:r w:rsidRPr="007D2743">
              <w:rPr>
                <w:color w:val="1F1F1F"/>
                <w:sz w:val="24"/>
                <w:szCs w:val="24"/>
                <w:bdr w:val="none" w:sz="0" w:space="0" w:color="auto" w:frame="1"/>
              </w:rPr>
              <w:t>) dans une seule règle, unifiant la protection.</w:t>
            </w:r>
          </w:p>
        </w:tc>
      </w:tr>
      <w:tr w:rsidR="007D2743" w:rsidRPr="007D2743" w14:paraId="2225CFEE" w14:textId="77777777" w:rsidTr="00093D55">
        <w:tc>
          <w:tcPr>
            <w:tcW w:w="3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45F2D"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 xml:space="preserve">-m </w:t>
            </w:r>
            <w:proofErr w:type="spellStart"/>
            <w:r w:rsidRPr="00850404">
              <w:rPr>
                <w:rFonts w:cs="Courier New"/>
                <w:color w:val="444746"/>
                <w:sz w:val="24"/>
                <w:szCs w:val="24"/>
                <w:bdr w:val="none" w:sz="0" w:space="0" w:color="auto" w:frame="1"/>
              </w:rPr>
              <w:t>recent</w:t>
            </w:r>
            <w:proofErr w:type="spellEnd"/>
          </w:p>
        </w:tc>
        <w:tc>
          <w:tcPr>
            <w:tcW w:w="77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3F75F"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Active le module permettant de créer des listes d'IP dynamiques en mémoire.</w:t>
            </w:r>
          </w:p>
        </w:tc>
      </w:tr>
      <w:tr w:rsidR="007D2743" w:rsidRPr="007D2743" w14:paraId="12FCAE82" w14:textId="77777777" w:rsidTr="00093D55">
        <w:tc>
          <w:tcPr>
            <w:tcW w:w="3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69DD4"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w:t>
            </w:r>
            <w:proofErr w:type="spellStart"/>
            <w:r w:rsidRPr="00850404">
              <w:rPr>
                <w:rFonts w:cs="Courier New"/>
                <w:color w:val="444746"/>
                <w:sz w:val="24"/>
                <w:szCs w:val="24"/>
                <w:bdr w:val="none" w:sz="0" w:space="0" w:color="auto" w:frame="1"/>
              </w:rPr>
              <w:t>name</w:t>
            </w:r>
            <w:proofErr w:type="spellEnd"/>
            <w:r w:rsidRPr="00850404">
              <w:rPr>
                <w:rFonts w:cs="Courier New"/>
                <w:color w:val="444746"/>
                <w:sz w:val="24"/>
                <w:szCs w:val="24"/>
                <w:bdr w:val="none" w:sz="0" w:space="0" w:color="auto" w:frame="1"/>
              </w:rPr>
              <w:t xml:space="preserve"> ABUSE_BANNED</w:t>
            </w:r>
          </w:p>
        </w:tc>
        <w:tc>
          <w:tcPr>
            <w:tcW w:w="77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1829D"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Définit le nom de la liste utilisée comme "Prison".</w:t>
            </w:r>
          </w:p>
        </w:tc>
      </w:tr>
      <w:tr w:rsidR="007D2743" w:rsidRPr="007D2743" w14:paraId="14D5571B" w14:textId="77777777" w:rsidTr="00093D55">
        <w:tc>
          <w:tcPr>
            <w:tcW w:w="3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F732B"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--update --seconds 60</w:t>
            </w:r>
          </w:p>
        </w:tc>
        <w:tc>
          <w:tcPr>
            <w:tcW w:w="77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1E61B"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 xml:space="preserve">Vérifie si l'IP est dans la liste. Si oui, met à jour son horodatage (reset du </w:t>
            </w:r>
            <w:proofErr w:type="spellStart"/>
            <w:r w:rsidRPr="007D2743">
              <w:rPr>
                <w:color w:val="1F1F1F"/>
                <w:sz w:val="24"/>
                <w:szCs w:val="24"/>
                <w:bdr w:val="none" w:sz="0" w:space="0" w:color="auto" w:frame="1"/>
              </w:rPr>
              <w:t>timer</w:t>
            </w:r>
            <w:proofErr w:type="spellEnd"/>
            <w:r w:rsidRPr="007D2743">
              <w:rPr>
                <w:color w:val="1F1F1F"/>
                <w:sz w:val="24"/>
                <w:szCs w:val="24"/>
                <w:bdr w:val="none" w:sz="0" w:space="0" w:color="auto" w:frame="1"/>
              </w:rPr>
              <w:t xml:space="preserve">) et retourne "Vrai" (déclenchant le </w:t>
            </w:r>
            <w:r w:rsidRPr="007D2743">
              <w:rPr>
                <w:rFonts w:cs="Courier New"/>
                <w:color w:val="444746"/>
                <w:sz w:val="20"/>
                <w:szCs w:val="20"/>
                <w:bdr w:val="none" w:sz="0" w:space="0" w:color="auto" w:frame="1"/>
              </w:rPr>
              <w:t>-j DROP</w:t>
            </w:r>
            <w:r w:rsidRPr="007D2743">
              <w:rPr>
                <w:color w:val="1F1F1F"/>
                <w:sz w:val="24"/>
                <w:szCs w:val="24"/>
                <w:bdr w:val="none" w:sz="0" w:space="0" w:color="auto" w:frame="1"/>
              </w:rPr>
              <w:t>).</w:t>
            </w:r>
          </w:p>
        </w:tc>
      </w:tr>
      <w:tr w:rsidR="007D2743" w:rsidRPr="007D2743" w14:paraId="62995BBB" w14:textId="77777777" w:rsidTr="00093D55">
        <w:tc>
          <w:tcPr>
            <w:tcW w:w="3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B613E"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--set</w:t>
            </w:r>
          </w:p>
        </w:tc>
        <w:tc>
          <w:tcPr>
            <w:tcW w:w="77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E6C31"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Ajoute l'IP source à la liste surveillée.</w:t>
            </w:r>
          </w:p>
        </w:tc>
      </w:tr>
      <w:tr w:rsidR="007D2743" w:rsidRPr="007D2743" w14:paraId="1AC19F58" w14:textId="77777777" w:rsidTr="00093D55">
        <w:tc>
          <w:tcPr>
            <w:tcW w:w="3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0FD29"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w:t>
            </w:r>
            <w:proofErr w:type="spellStart"/>
            <w:r w:rsidRPr="00850404">
              <w:rPr>
                <w:rFonts w:cs="Courier New"/>
                <w:color w:val="444746"/>
                <w:sz w:val="24"/>
                <w:szCs w:val="24"/>
                <w:bdr w:val="none" w:sz="0" w:space="0" w:color="auto" w:frame="1"/>
              </w:rPr>
              <w:t>rcheck</w:t>
            </w:r>
            <w:proofErr w:type="spellEnd"/>
          </w:p>
        </w:tc>
        <w:tc>
          <w:tcPr>
            <w:tcW w:w="77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CDAC6"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 xml:space="preserve">Vérifie simplement si l'IP est dans la liste sans mettre à jour le </w:t>
            </w:r>
            <w:proofErr w:type="spellStart"/>
            <w:r w:rsidRPr="007D2743">
              <w:rPr>
                <w:color w:val="1F1F1F"/>
                <w:sz w:val="24"/>
                <w:szCs w:val="24"/>
                <w:bdr w:val="none" w:sz="0" w:space="0" w:color="auto" w:frame="1"/>
              </w:rPr>
              <w:t>timer</w:t>
            </w:r>
            <w:proofErr w:type="spellEnd"/>
            <w:r w:rsidRPr="007D2743">
              <w:rPr>
                <w:color w:val="1F1F1F"/>
                <w:sz w:val="24"/>
                <w:szCs w:val="24"/>
                <w:bdr w:val="none" w:sz="0" w:space="0" w:color="auto" w:frame="1"/>
              </w:rPr>
              <w:t>.</w:t>
            </w:r>
          </w:p>
        </w:tc>
      </w:tr>
      <w:tr w:rsidR="007D2743" w:rsidRPr="007D2743" w14:paraId="33B89859" w14:textId="77777777" w:rsidTr="00093D55">
        <w:tc>
          <w:tcPr>
            <w:tcW w:w="3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ABC67"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w:t>
            </w:r>
            <w:proofErr w:type="spellStart"/>
            <w:r w:rsidRPr="00850404">
              <w:rPr>
                <w:rFonts w:cs="Courier New"/>
                <w:color w:val="444746"/>
                <w:sz w:val="24"/>
                <w:szCs w:val="24"/>
                <w:bdr w:val="none" w:sz="0" w:space="0" w:color="auto" w:frame="1"/>
              </w:rPr>
              <w:t>hitcount</w:t>
            </w:r>
            <w:proofErr w:type="spellEnd"/>
            <w:r w:rsidRPr="00850404">
              <w:rPr>
                <w:rFonts w:cs="Courier New"/>
                <w:color w:val="444746"/>
                <w:sz w:val="24"/>
                <w:szCs w:val="24"/>
                <w:bdr w:val="none" w:sz="0" w:space="0" w:color="auto" w:frame="1"/>
              </w:rPr>
              <w:t xml:space="preserve"> 4</w:t>
            </w:r>
          </w:p>
        </w:tc>
        <w:tc>
          <w:tcPr>
            <w:tcW w:w="77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A6F31"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Condition : "Si l'IP a été vue 4 fois ou plus".</w:t>
            </w:r>
          </w:p>
        </w:tc>
      </w:tr>
    </w:tbl>
    <w:p w14:paraId="5C67517D" w14:textId="77777777" w:rsidR="00381FC7" w:rsidRDefault="00381FC7" w:rsidP="00381FC7">
      <w:pPr>
        <w:spacing w:after="0"/>
      </w:pPr>
    </w:p>
    <w:p w14:paraId="4BB9573D" w14:textId="5674DDA1" w:rsidR="007D2743" w:rsidRPr="007D2743" w:rsidRDefault="007D2743" w:rsidP="00850404">
      <w:pPr>
        <w:pStyle w:val="Heading2"/>
        <w:rPr>
          <w:rFonts w:eastAsia="Times New Roman"/>
        </w:rPr>
      </w:pPr>
      <w:r w:rsidRPr="007D2743">
        <w:rPr>
          <w:rFonts w:eastAsia="Times New Roman"/>
        </w:rPr>
        <w:t>2.6. Persistance des Règles</w:t>
      </w:r>
    </w:p>
    <w:p w14:paraId="20548EE3" w14:textId="77777777" w:rsidR="007D2743" w:rsidRPr="007D2743" w:rsidRDefault="007D2743" w:rsidP="007D2743">
      <w:pPr>
        <w:rPr>
          <w:color w:val="1F1F1F"/>
          <w:sz w:val="24"/>
          <w:szCs w:val="24"/>
        </w:rPr>
      </w:pPr>
      <w:r w:rsidRPr="007D2743">
        <w:rPr>
          <w:color w:val="1F1F1F"/>
          <w:sz w:val="24"/>
          <w:szCs w:val="24"/>
        </w:rPr>
        <w:t>Enfin, le script assure que la configuration survit au redémarrage de la machine.</w:t>
      </w:r>
    </w:p>
    <w:p w14:paraId="66FA5821" w14:textId="5DDC266D" w:rsidR="007D2743" w:rsidRPr="007D2743" w:rsidRDefault="00CF6758" w:rsidP="007D2743">
      <w:pPr>
        <w:rPr>
          <w:color w:val="1F1F1F"/>
          <w:sz w:val="24"/>
          <w:szCs w:val="24"/>
        </w:rPr>
      </w:pPr>
      <w:r>
        <w:rPr>
          <w:noProof/>
          <w:color w:val="1F1F1F"/>
          <w:sz w:val="24"/>
          <w:szCs w:val="24"/>
          <w:bdr w:val="none" w:sz="0" w:space="0" w:color="auto" w:frame="1"/>
        </w:rPr>
        <w:drawing>
          <wp:inline distT="0" distB="0" distL="0" distR="0" wp14:anchorId="6441B8E0" wp14:editId="105FF64A">
            <wp:extent cx="5756275" cy="585861"/>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a:extLst>
                        <a:ext uri="{28A0092B-C50C-407E-A947-70E740481C1C}">
                          <a14:useLocalDpi xmlns:a14="http://schemas.microsoft.com/office/drawing/2010/main" val="0"/>
                        </a:ext>
                      </a:extLst>
                    </a:blip>
                    <a:srcRect t="75318"/>
                    <a:stretch/>
                  </pic:blipFill>
                  <pic:spPr bwMode="auto">
                    <a:xfrm>
                      <a:off x="0" y="0"/>
                      <a:ext cx="5756275" cy="585861"/>
                    </a:xfrm>
                    <a:prstGeom prst="rect">
                      <a:avLst/>
                    </a:prstGeom>
                    <a:noFill/>
                    <a:ln>
                      <a:noFill/>
                    </a:ln>
                    <a:extLst>
                      <a:ext uri="{53640926-AAD7-44D8-BBD7-CCE9431645EC}">
                        <a14:shadowObscured xmlns:a14="http://schemas.microsoft.com/office/drawing/2010/main"/>
                      </a:ext>
                    </a:extLst>
                  </pic:spPr>
                </pic:pic>
              </a:graphicData>
            </a:graphic>
          </wp:inline>
        </w:drawing>
      </w:r>
    </w:p>
    <w:p w14:paraId="2D13D6A3" w14:textId="77777777" w:rsidR="007D2743" w:rsidRPr="00381FC7" w:rsidRDefault="007D2743" w:rsidP="007D2743">
      <w:pPr>
        <w:rPr>
          <w:b/>
          <w:bCs/>
          <w:color w:val="1F1F1F"/>
          <w:sz w:val="24"/>
          <w:szCs w:val="24"/>
          <w:u w:val="single"/>
        </w:rPr>
      </w:pPr>
      <w:r w:rsidRPr="00381FC7">
        <w:rPr>
          <w:b/>
          <w:bCs/>
          <w:color w:val="1F1F1F"/>
          <w:sz w:val="24"/>
          <w:szCs w:val="24"/>
          <w:u w:val="single"/>
          <w:bdr w:val="none" w:sz="0" w:space="0" w:color="auto" w:frame="1"/>
        </w:rPr>
        <w:t>Analyse des commandes :</w:t>
      </w:r>
    </w:p>
    <w:tbl>
      <w:tblPr>
        <w:tblW w:w="10702" w:type="dxa"/>
        <w:tblInd w:w="-540" w:type="dxa"/>
        <w:tblCellMar>
          <w:left w:w="0" w:type="dxa"/>
          <w:right w:w="0" w:type="dxa"/>
        </w:tblCellMar>
        <w:tblLook w:val="04A0" w:firstRow="1" w:lastRow="0" w:firstColumn="1" w:lastColumn="0" w:noHBand="0" w:noVBand="1"/>
      </w:tblPr>
      <w:tblGrid>
        <w:gridCol w:w="2864"/>
        <w:gridCol w:w="7838"/>
      </w:tblGrid>
      <w:tr w:rsidR="007D2743" w:rsidRPr="007D2743" w14:paraId="3C1C51A3" w14:textId="77777777" w:rsidTr="00093D55">
        <w:trPr>
          <w:tblHeader/>
        </w:trPr>
        <w:tc>
          <w:tcPr>
            <w:tcW w:w="2864" w:type="dxa"/>
            <w:tcBorders>
              <w:top w:val="single" w:sz="6" w:space="0" w:color="auto"/>
              <w:left w:val="single" w:sz="6" w:space="0" w:color="auto"/>
              <w:bottom w:val="single" w:sz="6" w:space="0" w:color="auto"/>
              <w:right w:val="single" w:sz="6" w:space="0" w:color="auto"/>
            </w:tcBorders>
            <w:shd w:val="clear" w:color="auto" w:fill="EEECE1" w:themeFill="background2"/>
            <w:tcMar>
              <w:top w:w="120" w:type="dxa"/>
              <w:left w:w="180" w:type="dxa"/>
              <w:bottom w:w="120" w:type="dxa"/>
              <w:right w:w="180" w:type="dxa"/>
            </w:tcMar>
            <w:vAlign w:val="center"/>
            <w:hideMark/>
          </w:tcPr>
          <w:p w14:paraId="6D1DED39"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Commande</w:t>
            </w:r>
          </w:p>
        </w:tc>
        <w:tc>
          <w:tcPr>
            <w:tcW w:w="7838" w:type="dxa"/>
            <w:tcBorders>
              <w:top w:val="single" w:sz="6" w:space="0" w:color="auto"/>
              <w:left w:val="single" w:sz="6" w:space="0" w:color="auto"/>
              <w:bottom w:val="single" w:sz="6" w:space="0" w:color="auto"/>
              <w:right w:val="single" w:sz="6" w:space="0" w:color="auto"/>
            </w:tcBorders>
            <w:shd w:val="clear" w:color="auto" w:fill="EEECE1" w:themeFill="background2"/>
            <w:tcMar>
              <w:top w:w="120" w:type="dxa"/>
              <w:left w:w="180" w:type="dxa"/>
              <w:bottom w:w="120" w:type="dxa"/>
              <w:right w:w="180" w:type="dxa"/>
            </w:tcMar>
            <w:vAlign w:val="center"/>
            <w:hideMark/>
          </w:tcPr>
          <w:p w14:paraId="3022A4E2"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Explication Technique</w:t>
            </w:r>
          </w:p>
        </w:tc>
      </w:tr>
      <w:tr w:rsidR="007D2743" w:rsidRPr="007D2743" w14:paraId="7C59CEB7" w14:textId="77777777" w:rsidTr="00093D55">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4A465" w14:textId="77777777" w:rsidR="007D2743" w:rsidRPr="00850404" w:rsidRDefault="007D2743" w:rsidP="00850404">
            <w:pPr>
              <w:spacing w:after="0"/>
              <w:rPr>
                <w:color w:val="1F1F1F"/>
                <w:sz w:val="24"/>
                <w:szCs w:val="24"/>
              </w:rPr>
            </w:pPr>
            <w:proofErr w:type="spellStart"/>
            <w:proofErr w:type="gramStart"/>
            <w:r w:rsidRPr="00850404">
              <w:rPr>
                <w:rFonts w:cs="Courier New"/>
                <w:color w:val="444746"/>
                <w:sz w:val="24"/>
                <w:szCs w:val="24"/>
                <w:bdr w:val="none" w:sz="0" w:space="0" w:color="auto" w:frame="1"/>
              </w:rPr>
              <w:t>iptables</w:t>
            </w:r>
            <w:proofErr w:type="gramEnd"/>
            <w:r w:rsidRPr="00850404">
              <w:rPr>
                <w:rFonts w:cs="Courier New"/>
                <w:color w:val="444746"/>
                <w:sz w:val="24"/>
                <w:szCs w:val="24"/>
                <w:bdr w:val="none" w:sz="0" w:space="0" w:color="auto" w:frame="1"/>
              </w:rPr>
              <w:t>-save</w:t>
            </w:r>
            <w:proofErr w:type="spellEnd"/>
          </w:p>
        </w:tc>
        <w:tc>
          <w:tcPr>
            <w:tcW w:w="78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389CA"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Affiche la configuration actuelle du noyau (règles actives) sous forme de texte.</w:t>
            </w:r>
          </w:p>
        </w:tc>
      </w:tr>
      <w:tr w:rsidR="007D2743" w:rsidRPr="007D2743" w14:paraId="12AB2E65" w14:textId="77777777" w:rsidTr="00093D55">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C357F" w14:textId="77777777" w:rsidR="007D2743" w:rsidRPr="00850404" w:rsidRDefault="007D2743" w:rsidP="00850404">
            <w:pPr>
              <w:spacing w:after="0"/>
              <w:rPr>
                <w:color w:val="1F1F1F"/>
                <w:sz w:val="24"/>
                <w:szCs w:val="24"/>
              </w:rPr>
            </w:pPr>
            <w:r w:rsidRPr="00850404">
              <w:rPr>
                <w:rFonts w:cs="Courier New"/>
                <w:color w:val="444746"/>
                <w:sz w:val="24"/>
                <w:szCs w:val="24"/>
                <w:bdr w:val="none" w:sz="0" w:space="0" w:color="auto" w:frame="1"/>
              </w:rPr>
              <w:t>&gt; /</w:t>
            </w:r>
            <w:proofErr w:type="spellStart"/>
            <w:r w:rsidRPr="00850404">
              <w:rPr>
                <w:rFonts w:cs="Courier New"/>
                <w:color w:val="444746"/>
                <w:sz w:val="24"/>
                <w:szCs w:val="24"/>
                <w:bdr w:val="none" w:sz="0" w:space="0" w:color="auto" w:frame="1"/>
              </w:rPr>
              <w:t>etc</w:t>
            </w:r>
            <w:proofErr w:type="spellEnd"/>
            <w:r w:rsidRPr="00850404">
              <w:rPr>
                <w:rFonts w:cs="Courier New"/>
                <w:color w:val="444746"/>
                <w:sz w:val="24"/>
                <w:szCs w:val="24"/>
                <w:bdr w:val="none" w:sz="0" w:space="0" w:color="auto" w:frame="1"/>
              </w:rPr>
              <w:t>/</w:t>
            </w:r>
            <w:proofErr w:type="spellStart"/>
            <w:r w:rsidRPr="00850404">
              <w:rPr>
                <w:rFonts w:cs="Courier New"/>
                <w:color w:val="444746"/>
                <w:sz w:val="24"/>
                <w:szCs w:val="24"/>
                <w:bdr w:val="none" w:sz="0" w:space="0" w:color="auto" w:frame="1"/>
              </w:rPr>
              <w:t>iptables</w:t>
            </w:r>
            <w:proofErr w:type="spellEnd"/>
            <w:r w:rsidRPr="00850404">
              <w:rPr>
                <w:rFonts w:cs="Courier New"/>
                <w:color w:val="444746"/>
                <w:sz w:val="24"/>
                <w:szCs w:val="24"/>
                <w:bdr w:val="none" w:sz="0" w:space="0" w:color="auto" w:frame="1"/>
              </w:rPr>
              <w:t>/</w:t>
            </w:r>
            <w:proofErr w:type="gramStart"/>
            <w:r w:rsidRPr="00850404">
              <w:rPr>
                <w:rFonts w:cs="Courier New"/>
                <w:color w:val="444746"/>
                <w:sz w:val="24"/>
                <w:szCs w:val="24"/>
                <w:bdr w:val="none" w:sz="0" w:space="0" w:color="auto" w:frame="1"/>
              </w:rPr>
              <w:t>rules.v</w:t>
            </w:r>
            <w:proofErr w:type="gramEnd"/>
            <w:r w:rsidRPr="00850404">
              <w:rPr>
                <w:rFonts w:cs="Courier New"/>
                <w:color w:val="444746"/>
                <w:sz w:val="24"/>
                <w:szCs w:val="24"/>
                <w:bdr w:val="none" w:sz="0" w:space="0" w:color="auto" w:frame="1"/>
              </w:rPr>
              <w:t>4</w:t>
            </w:r>
          </w:p>
        </w:tc>
        <w:tc>
          <w:tcPr>
            <w:tcW w:w="78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D1C16"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Redirige cette sortie vers le fichier standard de configuration Debian/Kali.</w:t>
            </w:r>
          </w:p>
        </w:tc>
      </w:tr>
      <w:tr w:rsidR="007D2743" w:rsidRPr="007D2743" w14:paraId="62030CDA" w14:textId="77777777" w:rsidTr="00093D55">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F8739" w14:textId="77777777" w:rsidR="007D2743" w:rsidRPr="00850404" w:rsidRDefault="007D2743" w:rsidP="00850404">
            <w:pPr>
              <w:spacing w:after="0"/>
              <w:rPr>
                <w:color w:val="1F1F1F"/>
                <w:sz w:val="24"/>
                <w:szCs w:val="24"/>
              </w:rPr>
            </w:pPr>
            <w:proofErr w:type="spellStart"/>
            <w:proofErr w:type="gramStart"/>
            <w:r w:rsidRPr="00850404">
              <w:rPr>
                <w:rFonts w:cs="Courier New"/>
                <w:color w:val="444746"/>
                <w:sz w:val="24"/>
                <w:szCs w:val="24"/>
                <w:bdr w:val="none" w:sz="0" w:space="0" w:color="auto" w:frame="1"/>
              </w:rPr>
              <w:t>netfilter</w:t>
            </w:r>
            <w:proofErr w:type="spellEnd"/>
            <w:proofErr w:type="gramEnd"/>
            <w:r w:rsidRPr="00850404">
              <w:rPr>
                <w:rFonts w:cs="Courier New"/>
                <w:color w:val="444746"/>
                <w:sz w:val="24"/>
                <w:szCs w:val="24"/>
                <w:bdr w:val="none" w:sz="0" w:space="0" w:color="auto" w:frame="1"/>
              </w:rPr>
              <w:t xml:space="preserve">-persistent </w:t>
            </w:r>
            <w:proofErr w:type="spellStart"/>
            <w:r w:rsidRPr="00850404">
              <w:rPr>
                <w:rFonts w:cs="Courier New"/>
                <w:color w:val="444746"/>
                <w:sz w:val="24"/>
                <w:szCs w:val="24"/>
                <w:bdr w:val="none" w:sz="0" w:space="0" w:color="auto" w:frame="1"/>
              </w:rPr>
              <w:t>save</w:t>
            </w:r>
            <w:proofErr w:type="spellEnd"/>
          </w:p>
        </w:tc>
        <w:tc>
          <w:tcPr>
            <w:tcW w:w="78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367D3" w14:textId="77777777" w:rsidR="007D2743" w:rsidRPr="007D2743" w:rsidRDefault="007D2743" w:rsidP="00850404">
            <w:pPr>
              <w:spacing w:after="0"/>
              <w:rPr>
                <w:color w:val="1F1F1F"/>
                <w:sz w:val="24"/>
                <w:szCs w:val="24"/>
              </w:rPr>
            </w:pPr>
            <w:r w:rsidRPr="007D2743">
              <w:rPr>
                <w:color w:val="1F1F1F"/>
                <w:sz w:val="24"/>
                <w:szCs w:val="24"/>
                <w:bdr w:val="none" w:sz="0" w:space="0" w:color="auto" w:frame="1"/>
              </w:rPr>
              <w:t>Invoque les plugins de persistance pour sauvegarder proprement l'état actuel pour le prochain démarrage.</w:t>
            </w:r>
          </w:p>
        </w:tc>
      </w:tr>
    </w:tbl>
    <w:p w14:paraId="605F4C32" w14:textId="01325FFF" w:rsidR="00FB3F53" w:rsidRDefault="00FB3F53" w:rsidP="007D2743"/>
    <w:p w14:paraId="3CD5A094" w14:textId="77777777" w:rsidR="00342EBD" w:rsidRDefault="00342EBD" w:rsidP="00342EBD">
      <w:pPr>
        <w:pStyle w:val="Heading2"/>
      </w:pPr>
      <w:r>
        <w:lastRenderedPageBreak/>
        <w:t>2.7. Orchestration et Flux Logique (</w:t>
      </w:r>
      <w:r>
        <w:rPr>
          <w:rStyle w:val="HTMLCode"/>
          <w:rFonts w:eastAsiaTheme="majorEastAsia"/>
        </w:rPr>
        <w:t>main</w:t>
      </w:r>
      <w:r>
        <w:t>)</w:t>
      </w:r>
    </w:p>
    <w:p w14:paraId="6A7E1BFD" w14:textId="77777777" w:rsidR="00342EBD" w:rsidRPr="00442913" w:rsidRDefault="00342EBD" w:rsidP="00342EBD">
      <w:pPr>
        <w:rPr>
          <w:sz w:val="24"/>
          <w:szCs w:val="24"/>
        </w:rPr>
      </w:pPr>
      <w:r w:rsidRPr="00442913">
        <w:rPr>
          <w:sz w:val="24"/>
          <w:szCs w:val="24"/>
        </w:rPr>
        <w:t xml:space="preserve">La force du script </w:t>
      </w:r>
      <w:r w:rsidRPr="00442913">
        <w:rPr>
          <w:b/>
          <w:bCs/>
          <w:sz w:val="24"/>
          <w:szCs w:val="24"/>
        </w:rPr>
        <w:t>AutoTableV2</w:t>
      </w:r>
      <w:r w:rsidRPr="00442913">
        <w:rPr>
          <w:sz w:val="24"/>
          <w:szCs w:val="24"/>
        </w:rPr>
        <w:t xml:space="preserve"> réside dans son orchestration séquentielle. Contrairement à une exécution linéaire de commandes, nous utilisons une fonction principale </w:t>
      </w:r>
      <w:r w:rsidRPr="00442913">
        <w:rPr>
          <w:rStyle w:val="HTMLCode"/>
          <w:rFonts w:eastAsiaTheme="minorHAnsi"/>
          <w:sz w:val="22"/>
          <w:szCs w:val="22"/>
        </w:rPr>
        <w:t>main</w:t>
      </w:r>
      <w:r w:rsidRPr="00442913">
        <w:rPr>
          <w:sz w:val="24"/>
          <w:szCs w:val="24"/>
        </w:rPr>
        <w:t xml:space="preserve"> qui contrôle l'ordre d'application des règles. C'est cet ordre précis qui transforme une simple liste de règles en un pare-feu intelligent (Logique de l'entonnoir).</w:t>
      </w:r>
    </w:p>
    <w:p w14:paraId="0304AB08" w14:textId="4681254A" w:rsidR="00342EBD" w:rsidRPr="00442913" w:rsidRDefault="00CF6758" w:rsidP="00342EBD">
      <w:pPr>
        <w:rPr>
          <w:sz w:val="24"/>
          <w:szCs w:val="24"/>
        </w:rPr>
      </w:pPr>
      <w:r>
        <w:rPr>
          <w:b/>
          <w:bCs/>
          <w:noProof/>
          <w:sz w:val="24"/>
          <w:szCs w:val="24"/>
        </w:rPr>
        <w:drawing>
          <wp:inline distT="0" distB="0" distL="0" distR="0" wp14:anchorId="5D2E72AC" wp14:editId="187B1FD6">
            <wp:extent cx="5756275" cy="17995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275" cy="1799590"/>
                    </a:xfrm>
                    <a:prstGeom prst="rect">
                      <a:avLst/>
                    </a:prstGeom>
                    <a:noFill/>
                    <a:ln>
                      <a:noFill/>
                    </a:ln>
                  </pic:spPr>
                </pic:pic>
              </a:graphicData>
            </a:graphic>
          </wp:inline>
        </w:drawing>
      </w:r>
    </w:p>
    <w:p w14:paraId="63218A33" w14:textId="77777777" w:rsidR="00342EBD" w:rsidRPr="00442913" w:rsidRDefault="00342EBD" w:rsidP="00342EBD">
      <w:pPr>
        <w:rPr>
          <w:sz w:val="24"/>
          <w:szCs w:val="24"/>
        </w:rPr>
      </w:pPr>
      <w:r w:rsidRPr="00442913">
        <w:rPr>
          <w:sz w:val="24"/>
          <w:szCs w:val="24"/>
        </w:rPr>
        <w:t xml:space="preserve">Le script s'exécute en </w:t>
      </w:r>
      <w:r w:rsidRPr="00442913">
        <w:rPr>
          <w:b/>
          <w:bCs/>
          <w:sz w:val="24"/>
          <w:szCs w:val="24"/>
        </w:rPr>
        <w:t>trois phases distinctes</w:t>
      </w:r>
      <w:r w:rsidRPr="00442913">
        <w:rPr>
          <w:sz w:val="24"/>
          <w:szCs w:val="24"/>
        </w:rPr>
        <w:t xml:space="preserve">, pilotées par la fonction </w:t>
      </w:r>
      <w:r w:rsidRPr="00442913">
        <w:rPr>
          <w:rStyle w:val="HTMLCode"/>
          <w:rFonts w:eastAsiaTheme="minorHAnsi"/>
          <w:sz w:val="22"/>
          <w:szCs w:val="22"/>
        </w:rPr>
        <w:t>main</w:t>
      </w:r>
      <w:r w:rsidRPr="00442913">
        <w:rPr>
          <w:sz w:val="24"/>
          <w:szCs w:val="24"/>
        </w:rPr>
        <w:t xml:space="preserve"> :</w:t>
      </w:r>
    </w:p>
    <w:p w14:paraId="18BFB20D" w14:textId="77777777" w:rsidR="00342EBD" w:rsidRPr="00442913" w:rsidRDefault="00342EBD" w:rsidP="00442913">
      <w:pPr>
        <w:pStyle w:val="ListParagraph"/>
        <w:numPr>
          <w:ilvl w:val="0"/>
          <w:numId w:val="2"/>
        </w:numPr>
        <w:spacing w:after="0"/>
        <w:rPr>
          <w:sz w:val="24"/>
          <w:szCs w:val="24"/>
        </w:rPr>
      </w:pPr>
      <w:r w:rsidRPr="00442913">
        <w:rPr>
          <w:b/>
          <w:bCs/>
          <w:sz w:val="24"/>
          <w:szCs w:val="24"/>
        </w:rPr>
        <w:t>Phase de Préparation (Système) :</w:t>
      </w:r>
    </w:p>
    <w:p w14:paraId="0D1E694E" w14:textId="77777777" w:rsidR="00342EBD" w:rsidRPr="00442913" w:rsidRDefault="00342EBD" w:rsidP="00442913">
      <w:pPr>
        <w:spacing w:after="0"/>
        <w:rPr>
          <w:sz w:val="24"/>
          <w:szCs w:val="24"/>
        </w:rPr>
      </w:pPr>
      <w:r w:rsidRPr="00442913">
        <w:rPr>
          <w:sz w:val="24"/>
          <w:szCs w:val="24"/>
        </w:rPr>
        <w:t>Le script vérifie d'abord l'identité (</w:t>
      </w:r>
      <w:proofErr w:type="spellStart"/>
      <w:r w:rsidRPr="00442913">
        <w:rPr>
          <w:rStyle w:val="HTMLCode"/>
          <w:rFonts w:eastAsiaTheme="minorHAnsi"/>
          <w:sz w:val="22"/>
          <w:szCs w:val="22"/>
        </w:rPr>
        <w:t>require_root</w:t>
      </w:r>
      <w:proofErr w:type="spellEnd"/>
      <w:r w:rsidRPr="00442913">
        <w:rPr>
          <w:sz w:val="24"/>
          <w:szCs w:val="24"/>
        </w:rPr>
        <w:t>) et prépare le terrain (</w:t>
      </w:r>
      <w:proofErr w:type="spellStart"/>
      <w:r w:rsidRPr="00442913">
        <w:rPr>
          <w:rStyle w:val="HTMLCode"/>
          <w:rFonts w:eastAsiaTheme="minorHAnsi"/>
          <w:sz w:val="22"/>
          <w:szCs w:val="22"/>
        </w:rPr>
        <w:t>install_dependencies</w:t>
      </w:r>
      <w:proofErr w:type="spellEnd"/>
      <w:r w:rsidRPr="00442913">
        <w:rPr>
          <w:sz w:val="24"/>
          <w:szCs w:val="24"/>
        </w:rPr>
        <w:t>).</w:t>
      </w:r>
    </w:p>
    <w:p w14:paraId="62BA7AE0" w14:textId="71B3CA96" w:rsidR="00342EBD" w:rsidRDefault="00342EBD" w:rsidP="00442913">
      <w:pPr>
        <w:spacing w:after="0"/>
        <w:rPr>
          <w:sz w:val="24"/>
          <w:szCs w:val="24"/>
        </w:rPr>
      </w:pPr>
      <w:r w:rsidRPr="00442913">
        <w:rPr>
          <w:sz w:val="24"/>
          <w:szCs w:val="24"/>
        </w:rPr>
        <w:t>Il configure ensuite la couche physique et réseau (</w:t>
      </w:r>
      <w:proofErr w:type="spellStart"/>
      <w:r w:rsidRPr="00442913">
        <w:rPr>
          <w:rStyle w:val="HTMLCode"/>
          <w:rFonts w:eastAsiaTheme="minorHAnsi"/>
          <w:sz w:val="22"/>
          <w:szCs w:val="22"/>
        </w:rPr>
        <w:t>configure_interfaces</w:t>
      </w:r>
      <w:proofErr w:type="spellEnd"/>
      <w:r w:rsidRPr="00442913">
        <w:rPr>
          <w:sz w:val="24"/>
          <w:szCs w:val="24"/>
        </w:rPr>
        <w:t xml:space="preserve">, </w:t>
      </w:r>
      <w:proofErr w:type="spellStart"/>
      <w:r w:rsidRPr="00442913">
        <w:rPr>
          <w:rStyle w:val="HTMLCode"/>
          <w:rFonts w:eastAsiaTheme="minorHAnsi"/>
          <w:sz w:val="22"/>
          <w:szCs w:val="22"/>
        </w:rPr>
        <w:t>configure_routes</w:t>
      </w:r>
      <w:proofErr w:type="spellEnd"/>
      <w:r w:rsidRPr="00442913">
        <w:rPr>
          <w:sz w:val="24"/>
          <w:szCs w:val="24"/>
        </w:rPr>
        <w:t>) avant de s'assurer que le moteur de logs est prêt (</w:t>
      </w:r>
      <w:proofErr w:type="spellStart"/>
      <w:r w:rsidRPr="00442913">
        <w:rPr>
          <w:rStyle w:val="HTMLCode"/>
          <w:rFonts w:eastAsiaTheme="minorHAnsi"/>
          <w:sz w:val="22"/>
          <w:szCs w:val="22"/>
        </w:rPr>
        <w:t>configure_rsyslog</w:t>
      </w:r>
      <w:proofErr w:type="spellEnd"/>
      <w:r w:rsidRPr="00442913">
        <w:rPr>
          <w:sz w:val="24"/>
          <w:szCs w:val="24"/>
        </w:rPr>
        <w:t>).</w:t>
      </w:r>
    </w:p>
    <w:p w14:paraId="196FDE32" w14:textId="77777777" w:rsidR="00442913" w:rsidRPr="00442913" w:rsidRDefault="00442913" w:rsidP="00442913">
      <w:pPr>
        <w:spacing w:after="0"/>
        <w:rPr>
          <w:sz w:val="24"/>
          <w:szCs w:val="24"/>
        </w:rPr>
      </w:pPr>
    </w:p>
    <w:p w14:paraId="2708BD4A" w14:textId="77777777" w:rsidR="00342EBD" w:rsidRPr="00442913" w:rsidRDefault="00342EBD" w:rsidP="00442913">
      <w:pPr>
        <w:pStyle w:val="ListParagraph"/>
        <w:numPr>
          <w:ilvl w:val="0"/>
          <w:numId w:val="2"/>
        </w:numPr>
        <w:spacing w:after="0"/>
        <w:rPr>
          <w:sz w:val="24"/>
          <w:szCs w:val="24"/>
        </w:rPr>
      </w:pPr>
      <w:r w:rsidRPr="00442913">
        <w:rPr>
          <w:b/>
          <w:bCs/>
          <w:sz w:val="24"/>
          <w:szCs w:val="24"/>
        </w:rPr>
        <w:t>Phase de Construction (Structure) :</w:t>
      </w:r>
    </w:p>
    <w:p w14:paraId="15529887" w14:textId="77777777" w:rsidR="00342EBD" w:rsidRPr="00442913" w:rsidRDefault="00342EBD" w:rsidP="00442913">
      <w:pPr>
        <w:spacing w:after="0"/>
        <w:rPr>
          <w:sz w:val="24"/>
          <w:szCs w:val="24"/>
        </w:rPr>
      </w:pPr>
      <w:proofErr w:type="spellStart"/>
      <w:proofErr w:type="gramStart"/>
      <w:r w:rsidRPr="00442913">
        <w:rPr>
          <w:rStyle w:val="HTMLCode"/>
          <w:rFonts w:eastAsiaTheme="minorHAnsi"/>
          <w:sz w:val="22"/>
          <w:szCs w:val="22"/>
        </w:rPr>
        <w:t>flush</w:t>
      </w:r>
      <w:proofErr w:type="gramEnd"/>
      <w:r w:rsidRPr="00442913">
        <w:rPr>
          <w:rStyle w:val="HTMLCode"/>
          <w:rFonts w:eastAsiaTheme="minorHAnsi"/>
          <w:sz w:val="22"/>
          <w:szCs w:val="22"/>
        </w:rPr>
        <w:t>_tables</w:t>
      </w:r>
      <w:proofErr w:type="spellEnd"/>
      <w:r w:rsidRPr="00442913">
        <w:rPr>
          <w:sz w:val="24"/>
          <w:szCs w:val="24"/>
        </w:rPr>
        <w:t xml:space="preserve"> : On part d'une feuille blanche pour éviter les conflits.</w:t>
      </w:r>
    </w:p>
    <w:p w14:paraId="1CB221F3" w14:textId="35C8275D" w:rsidR="00342EBD" w:rsidRDefault="00342EBD" w:rsidP="00442913">
      <w:pPr>
        <w:spacing w:after="0"/>
        <w:rPr>
          <w:sz w:val="24"/>
          <w:szCs w:val="24"/>
        </w:rPr>
      </w:pPr>
      <w:proofErr w:type="spellStart"/>
      <w:proofErr w:type="gramStart"/>
      <w:r w:rsidRPr="00442913">
        <w:rPr>
          <w:rStyle w:val="HTMLCode"/>
          <w:rFonts w:eastAsiaTheme="minorHAnsi"/>
          <w:sz w:val="22"/>
          <w:szCs w:val="22"/>
        </w:rPr>
        <w:t>honeypot</w:t>
      </w:r>
      <w:proofErr w:type="gramEnd"/>
      <w:r w:rsidRPr="00442913">
        <w:rPr>
          <w:rStyle w:val="HTMLCode"/>
          <w:rFonts w:eastAsiaTheme="minorHAnsi"/>
          <w:sz w:val="22"/>
          <w:szCs w:val="22"/>
        </w:rPr>
        <w:t>_chains</w:t>
      </w:r>
      <w:proofErr w:type="spellEnd"/>
      <w:r w:rsidRPr="00442913">
        <w:rPr>
          <w:sz w:val="24"/>
          <w:szCs w:val="24"/>
        </w:rPr>
        <w:t xml:space="preserve"> : On construit les "prisons" (chaînes de logs) </w:t>
      </w:r>
      <w:r w:rsidRPr="00442913">
        <w:rPr>
          <w:i/>
          <w:iCs/>
          <w:sz w:val="24"/>
          <w:szCs w:val="24"/>
        </w:rPr>
        <w:t>avant</w:t>
      </w:r>
      <w:r w:rsidRPr="00442913">
        <w:rPr>
          <w:sz w:val="24"/>
          <w:szCs w:val="24"/>
        </w:rPr>
        <w:t xml:space="preserve"> de définir qui doit y aller.</w:t>
      </w:r>
    </w:p>
    <w:p w14:paraId="5A9AE723" w14:textId="77777777" w:rsidR="00442913" w:rsidRPr="00442913" w:rsidRDefault="00442913" w:rsidP="00442913">
      <w:pPr>
        <w:spacing w:after="0"/>
        <w:rPr>
          <w:sz w:val="24"/>
          <w:szCs w:val="24"/>
        </w:rPr>
      </w:pPr>
    </w:p>
    <w:p w14:paraId="78CD35E0" w14:textId="2B463EDE" w:rsidR="00342EBD" w:rsidRPr="00442913" w:rsidRDefault="00342EBD" w:rsidP="00442913">
      <w:pPr>
        <w:pStyle w:val="ListParagraph"/>
        <w:numPr>
          <w:ilvl w:val="0"/>
          <w:numId w:val="2"/>
        </w:numPr>
        <w:spacing w:after="0"/>
        <w:rPr>
          <w:sz w:val="24"/>
          <w:szCs w:val="24"/>
        </w:rPr>
      </w:pPr>
      <w:r w:rsidRPr="00442913">
        <w:rPr>
          <w:b/>
          <w:bCs/>
          <w:sz w:val="24"/>
          <w:szCs w:val="24"/>
        </w:rPr>
        <w:t>Phase de Filtrage (Sécurité) - L'approche "Entonnoir" :</w:t>
      </w:r>
      <w:r w:rsidRPr="00442913">
        <w:rPr>
          <w:sz w:val="24"/>
          <w:szCs w:val="24"/>
        </w:rPr>
        <w:t xml:space="preserve"> C'est ici que l'ordre des fonctions dans </w:t>
      </w:r>
      <w:proofErr w:type="gramStart"/>
      <w:r w:rsidRPr="00442913">
        <w:rPr>
          <w:sz w:val="24"/>
          <w:szCs w:val="24"/>
        </w:rPr>
        <w:t xml:space="preserve">le </w:t>
      </w:r>
      <w:r w:rsidRPr="00442913">
        <w:rPr>
          <w:rStyle w:val="HTMLCode"/>
          <w:rFonts w:eastAsiaTheme="minorHAnsi"/>
          <w:sz w:val="22"/>
          <w:szCs w:val="22"/>
        </w:rPr>
        <w:t>main</w:t>
      </w:r>
      <w:proofErr w:type="gramEnd"/>
      <w:r w:rsidRPr="00442913">
        <w:rPr>
          <w:sz w:val="24"/>
          <w:szCs w:val="24"/>
        </w:rPr>
        <w:t xml:space="preserve"> est critique :</w:t>
      </w:r>
    </w:p>
    <w:p w14:paraId="7398C0F7" w14:textId="77777777" w:rsidR="00342EBD" w:rsidRPr="00442913" w:rsidRDefault="00342EBD" w:rsidP="00442913">
      <w:pPr>
        <w:spacing w:after="0"/>
        <w:rPr>
          <w:sz w:val="24"/>
          <w:szCs w:val="24"/>
        </w:rPr>
      </w:pPr>
      <w:r w:rsidRPr="00442913">
        <w:rPr>
          <w:i/>
          <w:iCs/>
          <w:sz w:val="24"/>
          <w:szCs w:val="24"/>
        </w:rPr>
        <w:t>Étape 1 - Hygiène (</w:t>
      </w:r>
      <w:proofErr w:type="spellStart"/>
      <w:r w:rsidRPr="00442913">
        <w:rPr>
          <w:rStyle w:val="HTMLCode"/>
          <w:rFonts w:eastAsiaTheme="minorHAnsi"/>
          <w:i/>
          <w:iCs/>
          <w:sz w:val="22"/>
          <w:szCs w:val="22"/>
        </w:rPr>
        <w:t>base_rules</w:t>
      </w:r>
      <w:proofErr w:type="spellEnd"/>
      <w:r w:rsidRPr="00442913">
        <w:rPr>
          <w:i/>
          <w:iCs/>
          <w:sz w:val="24"/>
          <w:szCs w:val="24"/>
        </w:rPr>
        <w:t>)</w:t>
      </w:r>
      <w:r w:rsidRPr="00442913">
        <w:rPr>
          <w:b/>
          <w:bCs/>
          <w:sz w:val="24"/>
          <w:szCs w:val="24"/>
        </w:rPr>
        <w:t xml:space="preserve"> :</w:t>
      </w:r>
      <w:r w:rsidRPr="00442913">
        <w:rPr>
          <w:sz w:val="24"/>
          <w:szCs w:val="24"/>
        </w:rPr>
        <w:t xml:space="preserve"> On filtre le "bruit" (</w:t>
      </w:r>
      <w:proofErr w:type="spellStart"/>
      <w:r w:rsidRPr="00442913">
        <w:rPr>
          <w:sz w:val="24"/>
          <w:szCs w:val="24"/>
        </w:rPr>
        <w:t>packets</w:t>
      </w:r>
      <w:proofErr w:type="spellEnd"/>
      <w:r w:rsidRPr="00442913">
        <w:rPr>
          <w:sz w:val="24"/>
          <w:szCs w:val="24"/>
        </w:rPr>
        <w:t xml:space="preserve"> invalides, spoofing). Si un paquet est malformé, il est rejeté immédiatement.</w:t>
      </w:r>
    </w:p>
    <w:p w14:paraId="462FC7D4" w14:textId="77777777" w:rsidR="00342EBD" w:rsidRPr="00442913" w:rsidRDefault="00342EBD" w:rsidP="00442913">
      <w:pPr>
        <w:spacing w:after="0"/>
        <w:rPr>
          <w:sz w:val="24"/>
          <w:szCs w:val="24"/>
        </w:rPr>
      </w:pPr>
      <w:r w:rsidRPr="00442913">
        <w:rPr>
          <w:i/>
          <w:iCs/>
          <w:sz w:val="24"/>
          <w:szCs w:val="24"/>
        </w:rPr>
        <w:t>Étape 2 - Réputation (</w:t>
      </w:r>
      <w:proofErr w:type="spellStart"/>
      <w:r w:rsidRPr="00442913">
        <w:rPr>
          <w:rStyle w:val="HTMLCode"/>
          <w:rFonts w:eastAsiaTheme="minorHAnsi"/>
          <w:i/>
          <w:iCs/>
          <w:sz w:val="22"/>
          <w:szCs w:val="22"/>
        </w:rPr>
        <w:t>advanced_security</w:t>
      </w:r>
      <w:proofErr w:type="spellEnd"/>
      <w:r w:rsidRPr="00442913">
        <w:rPr>
          <w:i/>
          <w:iCs/>
          <w:sz w:val="24"/>
          <w:szCs w:val="24"/>
        </w:rPr>
        <w:t>) :</w:t>
      </w:r>
      <w:r w:rsidRPr="00442913">
        <w:rPr>
          <w:sz w:val="24"/>
          <w:szCs w:val="24"/>
        </w:rPr>
        <w:t xml:space="preserve"> C'est la barrière du "Hard Ban". Avant même de regarder si le port est ouvert, on vérifie si l'IP est bannie. Si l'IP est dans la liste noire, elle est bloquée ici. C'est pourquoi cette fonction est appelée </w:t>
      </w:r>
      <w:r w:rsidRPr="00442913">
        <w:rPr>
          <w:i/>
          <w:iCs/>
          <w:sz w:val="24"/>
          <w:szCs w:val="24"/>
        </w:rPr>
        <w:t>avant</w:t>
      </w:r>
      <w:r w:rsidRPr="00442913">
        <w:rPr>
          <w:sz w:val="24"/>
          <w:szCs w:val="24"/>
        </w:rPr>
        <w:t xml:space="preserve"> les règles de service.</w:t>
      </w:r>
    </w:p>
    <w:p w14:paraId="3211F2D9" w14:textId="77777777" w:rsidR="00342EBD" w:rsidRPr="00442913" w:rsidRDefault="00342EBD" w:rsidP="00442913">
      <w:pPr>
        <w:spacing w:after="0"/>
        <w:rPr>
          <w:sz w:val="24"/>
          <w:szCs w:val="24"/>
        </w:rPr>
      </w:pPr>
      <w:r w:rsidRPr="00442913">
        <w:rPr>
          <w:i/>
          <w:iCs/>
          <w:sz w:val="24"/>
          <w:szCs w:val="24"/>
        </w:rPr>
        <w:t>Étape 3 - Accès (</w:t>
      </w:r>
      <w:proofErr w:type="spellStart"/>
      <w:r w:rsidRPr="00442913">
        <w:rPr>
          <w:rStyle w:val="HTMLCode"/>
          <w:rFonts w:eastAsiaTheme="minorHAnsi"/>
          <w:i/>
          <w:iCs/>
          <w:sz w:val="22"/>
          <w:szCs w:val="22"/>
        </w:rPr>
        <w:t>service_rules</w:t>
      </w:r>
      <w:proofErr w:type="spellEnd"/>
      <w:r w:rsidRPr="00442913">
        <w:rPr>
          <w:i/>
          <w:iCs/>
          <w:sz w:val="24"/>
          <w:szCs w:val="24"/>
        </w:rPr>
        <w:t>) :</w:t>
      </w:r>
      <w:r w:rsidRPr="00442913">
        <w:rPr>
          <w:sz w:val="24"/>
          <w:szCs w:val="24"/>
        </w:rPr>
        <w:t xml:space="preserve"> Si le paquet a passé l'anti-spoofing et le Hard Ban, on vérifie s'il tente d'accéder à un service légitime (HTTP, ICMP).</w:t>
      </w:r>
    </w:p>
    <w:p w14:paraId="759E38B5" w14:textId="63806BD6" w:rsidR="00342EBD" w:rsidRDefault="00342EBD" w:rsidP="00442913">
      <w:pPr>
        <w:spacing w:after="0"/>
        <w:rPr>
          <w:sz w:val="24"/>
          <w:szCs w:val="24"/>
        </w:rPr>
      </w:pPr>
      <w:r w:rsidRPr="00442913">
        <w:rPr>
          <w:i/>
          <w:iCs/>
          <w:sz w:val="24"/>
          <w:szCs w:val="24"/>
        </w:rPr>
        <w:t>Étape 4 - Nettoyage (</w:t>
      </w:r>
      <w:proofErr w:type="spellStart"/>
      <w:r w:rsidRPr="00442913">
        <w:rPr>
          <w:rStyle w:val="HTMLCode"/>
          <w:rFonts w:eastAsiaTheme="minorHAnsi"/>
          <w:i/>
          <w:iCs/>
          <w:sz w:val="22"/>
          <w:szCs w:val="22"/>
        </w:rPr>
        <w:t>drop_logging</w:t>
      </w:r>
      <w:proofErr w:type="spellEnd"/>
      <w:r w:rsidRPr="00442913">
        <w:rPr>
          <w:i/>
          <w:iCs/>
          <w:sz w:val="24"/>
          <w:szCs w:val="24"/>
        </w:rPr>
        <w:t>) :</w:t>
      </w:r>
      <w:r w:rsidRPr="00442913">
        <w:rPr>
          <w:sz w:val="24"/>
          <w:szCs w:val="24"/>
        </w:rPr>
        <w:t xml:space="preserve"> Tout ce qui reste est capturé et </w:t>
      </w:r>
      <w:proofErr w:type="spellStart"/>
      <w:r w:rsidRPr="00442913">
        <w:rPr>
          <w:sz w:val="24"/>
          <w:szCs w:val="24"/>
        </w:rPr>
        <w:t>loggué</w:t>
      </w:r>
      <w:proofErr w:type="spellEnd"/>
      <w:r w:rsidRPr="00442913">
        <w:rPr>
          <w:sz w:val="24"/>
          <w:szCs w:val="24"/>
        </w:rPr>
        <w:t>.</w:t>
      </w:r>
    </w:p>
    <w:p w14:paraId="50B5D66B" w14:textId="77777777" w:rsidR="00CF6758" w:rsidRPr="00442913" w:rsidRDefault="00CF6758" w:rsidP="00442913">
      <w:pPr>
        <w:spacing w:after="0"/>
        <w:rPr>
          <w:sz w:val="24"/>
          <w:szCs w:val="24"/>
        </w:rPr>
      </w:pPr>
    </w:p>
    <w:p w14:paraId="51F27BB4" w14:textId="326CBFF4" w:rsidR="00342EBD" w:rsidRPr="00442913" w:rsidRDefault="00342EBD" w:rsidP="00342EBD">
      <w:pPr>
        <w:rPr>
          <w:b/>
          <w:bCs/>
          <w:u w:val="single"/>
        </w:rPr>
      </w:pPr>
      <w:r w:rsidRPr="00442913">
        <w:rPr>
          <w:b/>
          <w:bCs/>
          <w:sz w:val="24"/>
          <w:szCs w:val="24"/>
          <w:u w:val="single"/>
        </w:rPr>
        <w:lastRenderedPageBreak/>
        <w:t>Schéma Fonctionnel du Script</w:t>
      </w:r>
      <w:r w:rsidR="00442913">
        <w:rPr>
          <w:b/>
          <w:bCs/>
          <w:sz w:val="24"/>
          <w:szCs w:val="24"/>
          <w:u w:val="single"/>
        </w:rPr>
        <w:t> :</w:t>
      </w:r>
    </w:p>
    <w:p w14:paraId="04995810" w14:textId="591F2EEA" w:rsidR="00342EBD" w:rsidRDefault="00093D55" w:rsidP="00342EBD">
      <w:r>
        <w:rPr>
          <w:noProof/>
        </w:rPr>
        <w:drawing>
          <wp:inline distT="0" distB="0" distL="0" distR="0" wp14:anchorId="4BA131EF" wp14:editId="6FDD11B4">
            <wp:extent cx="5753100" cy="31394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3139440"/>
                    </a:xfrm>
                    <a:prstGeom prst="rect">
                      <a:avLst/>
                    </a:prstGeom>
                    <a:noFill/>
                    <a:ln>
                      <a:noFill/>
                    </a:ln>
                  </pic:spPr>
                </pic:pic>
              </a:graphicData>
            </a:graphic>
          </wp:inline>
        </w:drawing>
      </w:r>
    </w:p>
    <w:p w14:paraId="1C57B142" w14:textId="348AABB4" w:rsidR="002160E3" w:rsidRDefault="002160E3" w:rsidP="00342EBD"/>
    <w:p w14:paraId="46E9F4ED" w14:textId="18660E74" w:rsidR="00F12964" w:rsidRDefault="00F12964" w:rsidP="00342EBD"/>
    <w:p w14:paraId="1E453044" w14:textId="5F59560D" w:rsidR="00F12964" w:rsidRDefault="00F12964" w:rsidP="00342EBD"/>
    <w:p w14:paraId="01471727" w14:textId="1F4FF243" w:rsidR="00F12964" w:rsidRDefault="00F12964" w:rsidP="00342EBD"/>
    <w:p w14:paraId="590DA591" w14:textId="7B959DFA" w:rsidR="00F12964" w:rsidRDefault="00F12964" w:rsidP="00342EBD"/>
    <w:p w14:paraId="35DA705D" w14:textId="18157309" w:rsidR="00F12964" w:rsidRDefault="00F12964" w:rsidP="00342EBD"/>
    <w:p w14:paraId="09EACC2E" w14:textId="0FA7C520" w:rsidR="00F12964" w:rsidRDefault="00F12964" w:rsidP="00342EBD"/>
    <w:p w14:paraId="324209E2" w14:textId="2A81F1DA" w:rsidR="00F12964" w:rsidRDefault="00F12964" w:rsidP="00342EBD"/>
    <w:p w14:paraId="56280E5D" w14:textId="59BBDB47" w:rsidR="00F12964" w:rsidRDefault="00F12964" w:rsidP="00342EBD"/>
    <w:p w14:paraId="16D8164D" w14:textId="7ADC43D6" w:rsidR="00F12964" w:rsidRDefault="00F12964" w:rsidP="00342EBD"/>
    <w:p w14:paraId="6F236DF6" w14:textId="3D3E7512" w:rsidR="00F12964" w:rsidRDefault="00F12964" w:rsidP="00342EBD"/>
    <w:p w14:paraId="201E1360" w14:textId="3CDA0991" w:rsidR="00F12964" w:rsidRDefault="00F12964" w:rsidP="00342EBD"/>
    <w:p w14:paraId="77228F68" w14:textId="03E47C53" w:rsidR="00F12964" w:rsidRDefault="00F12964" w:rsidP="00342EBD"/>
    <w:p w14:paraId="6F823339" w14:textId="77777777" w:rsidR="00F12964" w:rsidRDefault="00F12964" w:rsidP="00342EBD"/>
    <w:p w14:paraId="2517FA10" w14:textId="77777777" w:rsidR="002160E3" w:rsidRPr="002160E3" w:rsidRDefault="002160E3" w:rsidP="002160E3">
      <w:pPr>
        <w:pStyle w:val="Heading1"/>
      </w:pPr>
      <w:r w:rsidRPr="002160E3">
        <w:lastRenderedPageBreak/>
        <w:t xml:space="preserve">3. Attaques Après </w:t>
      </w:r>
      <w:proofErr w:type="spellStart"/>
      <w:r w:rsidRPr="002160E3">
        <w:t>Iptables</w:t>
      </w:r>
      <w:proofErr w:type="spellEnd"/>
      <w:r w:rsidRPr="002160E3">
        <w:t xml:space="preserve"> : Efficacité du Filtrage et Analyse des Protections</w:t>
      </w:r>
    </w:p>
    <w:p w14:paraId="23E0F628" w14:textId="77777777" w:rsidR="002160E3" w:rsidRDefault="002160E3" w:rsidP="002160E3">
      <w:pPr>
        <w:spacing w:after="0"/>
        <w:rPr>
          <w:color w:val="1F1F1F"/>
        </w:rPr>
      </w:pPr>
      <w:r>
        <w:rPr>
          <w:b/>
          <w:bCs/>
          <w:color w:val="1F1F1F"/>
          <w:bdr w:val="none" w:sz="0" w:space="0" w:color="auto" w:frame="1"/>
        </w:rPr>
        <w:t>Contexte du test :</w:t>
      </w:r>
    </w:p>
    <w:p w14:paraId="085014CE" w14:textId="77777777" w:rsidR="002160E3" w:rsidRDefault="002160E3" w:rsidP="002160E3">
      <w:pPr>
        <w:spacing w:after="0"/>
        <w:ind w:firstLine="708"/>
        <w:rPr>
          <w:color w:val="1F1F1F"/>
        </w:rPr>
      </w:pPr>
      <w:r>
        <w:rPr>
          <w:b/>
          <w:bCs/>
          <w:color w:val="1F1F1F"/>
          <w:bdr w:val="none" w:sz="0" w:space="0" w:color="auto" w:frame="1"/>
        </w:rPr>
        <w:t>Victime (Serveur) :</w:t>
      </w:r>
      <w:r>
        <w:rPr>
          <w:color w:val="1F1F1F"/>
        </w:rPr>
        <w:t xml:space="preserve"> </w:t>
      </w:r>
      <w:r>
        <w:rPr>
          <w:rStyle w:val="HTMLCode"/>
          <w:rFonts w:eastAsiaTheme="minorHAnsi"/>
          <w:color w:val="444746"/>
          <w:bdr w:val="none" w:sz="0" w:space="0" w:color="auto" w:frame="1"/>
        </w:rPr>
        <w:t>192.168.1.144</w:t>
      </w:r>
    </w:p>
    <w:p w14:paraId="033AE620" w14:textId="5B7E777D" w:rsidR="002160E3" w:rsidRDefault="002160E3" w:rsidP="002160E3">
      <w:pPr>
        <w:spacing w:after="0"/>
        <w:ind w:firstLine="708"/>
        <w:rPr>
          <w:rStyle w:val="HTMLCode"/>
          <w:rFonts w:eastAsiaTheme="minorHAnsi"/>
          <w:color w:val="444746"/>
          <w:bdr w:val="none" w:sz="0" w:space="0" w:color="auto" w:frame="1"/>
        </w:rPr>
      </w:pPr>
      <w:r>
        <w:rPr>
          <w:b/>
          <w:bCs/>
          <w:color w:val="1F1F1F"/>
          <w:bdr w:val="none" w:sz="0" w:space="0" w:color="auto" w:frame="1"/>
        </w:rPr>
        <w:t>Attaquant (Kali) :</w:t>
      </w:r>
      <w:r>
        <w:rPr>
          <w:color w:val="1F1F1F"/>
        </w:rPr>
        <w:t xml:space="preserve"> </w:t>
      </w:r>
      <w:r>
        <w:rPr>
          <w:rStyle w:val="HTMLCode"/>
          <w:rFonts w:eastAsiaTheme="minorHAnsi"/>
          <w:color w:val="444746"/>
          <w:bdr w:val="none" w:sz="0" w:space="0" w:color="auto" w:frame="1"/>
        </w:rPr>
        <w:t>192.168.1.145</w:t>
      </w:r>
    </w:p>
    <w:p w14:paraId="1DBAE801" w14:textId="77777777" w:rsidR="002160E3" w:rsidRDefault="002160E3" w:rsidP="002160E3">
      <w:pPr>
        <w:spacing w:after="0"/>
        <w:ind w:firstLine="708"/>
        <w:rPr>
          <w:color w:val="1F1F1F"/>
        </w:rPr>
      </w:pPr>
    </w:p>
    <w:p w14:paraId="28F9289F" w14:textId="1A8D7C94" w:rsidR="002160E3" w:rsidRDefault="002160E3" w:rsidP="002160E3">
      <w:pPr>
        <w:rPr>
          <w:color w:val="1F1F1F"/>
        </w:rPr>
      </w:pPr>
      <w:r>
        <w:rPr>
          <w:color w:val="1F1F1F"/>
        </w:rPr>
        <w:t xml:space="preserve">L'objectif est de valider que le script </w:t>
      </w:r>
      <w:r>
        <w:rPr>
          <w:b/>
          <w:bCs/>
          <w:color w:val="1F1F1F"/>
          <w:bdr w:val="none" w:sz="0" w:space="0" w:color="auto" w:frame="1"/>
        </w:rPr>
        <w:t>AutoTableV2</w:t>
      </w:r>
      <w:r>
        <w:rPr>
          <w:color w:val="1F1F1F"/>
        </w:rPr>
        <w:t xml:space="preserve"> applique correctement la politique de sécurité : autoriser le trafic légitime (Ping local, HTTP) tout en détectant et bannissant les comportements malveillants (Brute force, Spoofing, Scans).</w:t>
      </w:r>
    </w:p>
    <w:p w14:paraId="79981CF0" w14:textId="77777777" w:rsidR="002160E3" w:rsidRDefault="002160E3" w:rsidP="002160E3">
      <w:pPr>
        <w:pStyle w:val="Heading2"/>
      </w:pPr>
      <w:r>
        <w:t>3.1. Tests de Reconnaissance (ICMP)</w:t>
      </w:r>
    </w:p>
    <w:p w14:paraId="5B9B1531" w14:textId="0C665482" w:rsidR="002160E3" w:rsidRDefault="002160E3" w:rsidP="002160E3">
      <w:pPr>
        <w:rPr>
          <w:color w:val="1F1F1F"/>
        </w:rPr>
      </w:pPr>
      <w:r>
        <w:rPr>
          <w:color w:val="1F1F1F"/>
        </w:rPr>
        <w:t>Nous avons testé deux types de trafic ICMP pour vérifier la granularité du filtrage.</w:t>
      </w:r>
    </w:p>
    <w:p w14:paraId="4CC4AA3C" w14:textId="07521C0F" w:rsidR="008C198C" w:rsidRDefault="008C198C" w:rsidP="002160E3">
      <w:pPr>
        <w:rPr>
          <w:color w:val="1F1F1F"/>
        </w:rPr>
      </w:pPr>
      <w:r>
        <w:rPr>
          <w:b/>
          <w:bCs/>
          <w:noProof/>
          <w:color w:val="1F1F1F"/>
          <w:bdr w:val="none" w:sz="0" w:space="0" w:color="auto" w:frame="1"/>
        </w:rPr>
        <w:drawing>
          <wp:inline distT="0" distB="0" distL="0" distR="0" wp14:anchorId="740B1A5A" wp14:editId="68FEE3A8">
            <wp:extent cx="5727700" cy="21145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7">
                      <a:extLst>
                        <a:ext uri="{28A0092B-C50C-407E-A947-70E740481C1C}">
                          <a14:useLocalDpi xmlns:a14="http://schemas.microsoft.com/office/drawing/2010/main" val="0"/>
                        </a:ext>
                      </a:extLst>
                    </a:blip>
                    <a:srcRect l="551" t="2059"/>
                    <a:stretch/>
                  </pic:blipFill>
                  <pic:spPr bwMode="auto">
                    <a:xfrm>
                      <a:off x="0" y="0"/>
                      <a:ext cx="5727700" cy="2114550"/>
                    </a:xfrm>
                    <a:prstGeom prst="rect">
                      <a:avLst/>
                    </a:prstGeom>
                    <a:noFill/>
                    <a:ln>
                      <a:noFill/>
                    </a:ln>
                    <a:extLst>
                      <a:ext uri="{53640926-AAD7-44D8-BBD7-CCE9431645EC}">
                        <a14:shadowObscured xmlns:a14="http://schemas.microsoft.com/office/drawing/2010/main"/>
                      </a:ext>
                    </a:extLst>
                  </pic:spPr>
                </pic:pic>
              </a:graphicData>
            </a:graphic>
          </wp:inline>
        </w:drawing>
      </w:r>
    </w:p>
    <w:p w14:paraId="6788CD8B" w14:textId="77777777" w:rsidR="002160E3" w:rsidRDefault="002160E3" w:rsidP="002160E3">
      <w:pPr>
        <w:pStyle w:val="Heading3"/>
      </w:pPr>
      <w:r>
        <w:rPr>
          <w:bdr w:val="none" w:sz="0" w:space="0" w:color="auto" w:frame="1"/>
        </w:rPr>
        <w:t xml:space="preserve">A. Ping Classique (ICMP Echo </w:t>
      </w:r>
      <w:proofErr w:type="spellStart"/>
      <w:r>
        <w:rPr>
          <w:bdr w:val="none" w:sz="0" w:space="0" w:color="auto" w:frame="1"/>
        </w:rPr>
        <w:t>Request</w:t>
      </w:r>
      <w:proofErr w:type="spellEnd"/>
      <w:r>
        <w:rPr>
          <w:bdr w:val="none" w:sz="0" w:space="0" w:color="auto" w:frame="1"/>
        </w:rPr>
        <w:t>)</w:t>
      </w:r>
    </w:p>
    <w:p w14:paraId="0642380C" w14:textId="77777777" w:rsidR="002160E3" w:rsidRPr="007B72C5" w:rsidRDefault="002160E3" w:rsidP="007B72C5">
      <w:pPr>
        <w:pStyle w:val="ListParagraph"/>
        <w:numPr>
          <w:ilvl w:val="0"/>
          <w:numId w:val="24"/>
        </w:numPr>
        <w:spacing w:after="0"/>
        <w:rPr>
          <w:color w:val="1F1F1F"/>
        </w:rPr>
      </w:pPr>
      <w:r w:rsidRPr="007B72C5">
        <w:rPr>
          <w:b/>
          <w:bCs/>
          <w:color w:val="1F1F1F"/>
          <w:bdr w:val="none" w:sz="0" w:space="0" w:color="auto" w:frame="1"/>
        </w:rPr>
        <w:t>Commande :</w:t>
      </w:r>
      <w:r w:rsidRPr="007B72C5">
        <w:rPr>
          <w:color w:val="1F1F1F"/>
        </w:rPr>
        <w:t xml:space="preserve"> </w:t>
      </w:r>
      <w:r w:rsidRPr="007B72C5">
        <w:rPr>
          <w:rStyle w:val="HTMLCode"/>
          <w:rFonts w:eastAsiaTheme="minorHAnsi"/>
          <w:color w:val="444746"/>
          <w:bdr w:val="none" w:sz="0" w:space="0" w:color="auto" w:frame="1"/>
        </w:rPr>
        <w:t>ping -c 4 192.168.1.144</w:t>
      </w:r>
    </w:p>
    <w:p w14:paraId="356CE313" w14:textId="77777777" w:rsidR="002160E3" w:rsidRPr="007B72C5" w:rsidRDefault="002160E3" w:rsidP="007B72C5">
      <w:pPr>
        <w:pStyle w:val="ListParagraph"/>
        <w:numPr>
          <w:ilvl w:val="0"/>
          <w:numId w:val="24"/>
        </w:numPr>
        <w:spacing w:after="0"/>
        <w:rPr>
          <w:color w:val="1F1F1F"/>
        </w:rPr>
      </w:pPr>
      <w:r w:rsidRPr="007B72C5">
        <w:rPr>
          <w:b/>
          <w:bCs/>
          <w:color w:val="1F1F1F"/>
          <w:bdr w:val="none" w:sz="0" w:space="0" w:color="auto" w:frame="1"/>
        </w:rPr>
        <w:t>Résultat :</w:t>
      </w:r>
      <w:r w:rsidRPr="007B72C5">
        <w:rPr>
          <w:color w:val="1F1F1F"/>
        </w:rPr>
        <w:t xml:space="preserve"> Le serveur </w:t>
      </w:r>
      <w:r w:rsidRPr="007B72C5">
        <w:rPr>
          <w:b/>
          <w:bCs/>
          <w:color w:val="1F1F1F"/>
          <w:bdr w:val="none" w:sz="0" w:space="0" w:color="auto" w:frame="1"/>
        </w:rPr>
        <w:t>répond</w:t>
      </w:r>
      <w:r w:rsidRPr="007B72C5">
        <w:rPr>
          <w:color w:val="1F1F1F"/>
        </w:rPr>
        <w:t xml:space="preserve"> aux pings venant du réseau local.</w:t>
      </w:r>
    </w:p>
    <w:p w14:paraId="7B4571E7" w14:textId="56147736" w:rsidR="002160E3" w:rsidRPr="008C198C" w:rsidRDefault="002160E3" w:rsidP="008C198C">
      <w:pPr>
        <w:pStyle w:val="ListParagraph"/>
        <w:numPr>
          <w:ilvl w:val="0"/>
          <w:numId w:val="24"/>
        </w:numPr>
        <w:spacing w:after="0"/>
        <w:rPr>
          <w:color w:val="1F1F1F"/>
        </w:rPr>
      </w:pPr>
      <w:r w:rsidRPr="007B72C5">
        <w:rPr>
          <w:b/>
          <w:bCs/>
          <w:color w:val="1F1F1F"/>
          <w:bdr w:val="none" w:sz="0" w:space="0" w:color="auto" w:frame="1"/>
        </w:rPr>
        <w:t>Analyse :</w:t>
      </w:r>
      <w:r w:rsidRPr="007B72C5">
        <w:rPr>
          <w:color w:val="1F1F1F"/>
        </w:rPr>
        <w:t xml:space="preserve"> Contrairement à un blocage total, notre script autorise explicitement le Ping depuis le sous-réseau </w:t>
      </w:r>
      <w:r w:rsidRPr="007B72C5">
        <w:rPr>
          <w:rStyle w:val="HTMLCode"/>
          <w:rFonts w:eastAsiaTheme="minorHAnsi"/>
          <w:color w:val="444746"/>
          <w:bdr w:val="none" w:sz="0" w:space="0" w:color="auto" w:frame="1"/>
        </w:rPr>
        <w:t>$NETWORK</w:t>
      </w:r>
      <w:r w:rsidRPr="007B72C5">
        <w:rPr>
          <w:color w:val="1F1F1F"/>
        </w:rPr>
        <w:t xml:space="preserve"> dans la fonction </w:t>
      </w:r>
      <w:proofErr w:type="spellStart"/>
      <w:r w:rsidRPr="007B72C5">
        <w:rPr>
          <w:rStyle w:val="HTMLCode"/>
          <w:rFonts w:eastAsiaTheme="minorHAnsi"/>
          <w:color w:val="444746"/>
          <w:bdr w:val="none" w:sz="0" w:space="0" w:color="auto" w:frame="1"/>
        </w:rPr>
        <w:t>service_rules</w:t>
      </w:r>
      <w:proofErr w:type="spellEnd"/>
      <w:r w:rsidRPr="007B72C5">
        <w:rPr>
          <w:color w:val="1F1F1F"/>
        </w:rPr>
        <w:t>. Cela permet la maintenance et le diagnostic réseau sans compromettre la sécurité, car cela ne concerne que les machines internes de confiance.</w:t>
      </w:r>
      <w:r w:rsidR="008C198C" w:rsidRPr="008C198C">
        <w:rPr>
          <w:b/>
          <w:bCs/>
          <w:noProof/>
          <w:color w:val="1F1F1F"/>
          <w:bdr w:val="none" w:sz="0" w:space="0" w:color="auto" w:frame="1"/>
        </w:rPr>
        <w:t xml:space="preserve"> </w:t>
      </w:r>
    </w:p>
    <w:p w14:paraId="778F0D7E" w14:textId="77777777" w:rsidR="002160E3" w:rsidRDefault="002160E3" w:rsidP="002160E3">
      <w:pPr>
        <w:pStyle w:val="Heading3"/>
      </w:pPr>
      <w:r>
        <w:rPr>
          <w:bdr w:val="none" w:sz="0" w:space="0" w:color="auto" w:frame="1"/>
        </w:rPr>
        <w:t>B. ICMP Timestamp (Reconnaissance Avancée)</w:t>
      </w:r>
    </w:p>
    <w:p w14:paraId="4605A132" w14:textId="77777777" w:rsidR="002160E3" w:rsidRPr="007B72C5" w:rsidRDefault="002160E3" w:rsidP="007B72C5">
      <w:pPr>
        <w:pStyle w:val="ListParagraph"/>
        <w:numPr>
          <w:ilvl w:val="0"/>
          <w:numId w:val="23"/>
        </w:numPr>
        <w:spacing w:after="0"/>
        <w:rPr>
          <w:color w:val="1F1F1F"/>
        </w:rPr>
      </w:pPr>
      <w:r w:rsidRPr="007B72C5">
        <w:rPr>
          <w:b/>
          <w:bCs/>
          <w:color w:val="1F1F1F"/>
          <w:bdr w:val="none" w:sz="0" w:space="0" w:color="auto" w:frame="1"/>
        </w:rPr>
        <w:t>Commande :</w:t>
      </w:r>
      <w:r w:rsidRPr="007B72C5">
        <w:rPr>
          <w:color w:val="1F1F1F"/>
        </w:rPr>
        <w:t xml:space="preserve"> </w:t>
      </w:r>
      <w:r w:rsidRPr="007B72C5">
        <w:rPr>
          <w:rStyle w:val="HTMLCode"/>
          <w:rFonts w:eastAsiaTheme="minorHAnsi"/>
          <w:color w:val="444746"/>
          <w:bdr w:val="none" w:sz="0" w:space="0" w:color="auto" w:frame="1"/>
        </w:rPr>
        <w:t>hping3 -1 --</w:t>
      </w:r>
      <w:proofErr w:type="spellStart"/>
      <w:r w:rsidRPr="007B72C5">
        <w:rPr>
          <w:rStyle w:val="HTMLCode"/>
          <w:rFonts w:eastAsiaTheme="minorHAnsi"/>
          <w:color w:val="444746"/>
          <w:bdr w:val="none" w:sz="0" w:space="0" w:color="auto" w:frame="1"/>
        </w:rPr>
        <w:t>icmp-ts</w:t>
      </w:r>
      <w:proofErr w:type="spellEnd"/>
      <w:r w:rsidRPr="007B72C5">
        <w:rPr>
          <w:rStyle w:val="HTMLCode"/>
          <w:rFonts w:eastAsiaTheme="minorHAnsi"/>
          <w:color w:val="444746"/>
          <w:bdr w:val="none" w:sz="0" w:space="0" w:color="auto" w:frame="1"/>
        </w:rPr>
        <w:t xml:space="preserve"> -c 1 192.168.1.144</w:t>
      </w:r>
    </w:p>
    <w:p w14:paraId="6105CFE8" w14:textId="77777777" w:rsidR="002160E3" w:rsidRPr="007B72C5" w:rsidRDefault="002160E3" w:rsidP="007B72C5">
      <w:pPr>
        <w:pStyle w:val="ListParagraph"/>
        <w:numPr>
          <w:ilvl w:val="0"/>
          <w:numId w:val="23"/>
        </w:numPr>
        <w:spacing w:after="0"/>
        <w:rPr>
          <w:color w:val="1F1F1F"/>
        </w:rPr>
      </w:pPr>
      <w:r w:rsidRPr="007B72C5">
        <w:rPr>
          <w:b/>
          <w:bCs/>
          <w:color w:val="1F1F1F"/>
          <w:bdr w:val="none" w:sz="0" w:space="0" w:color="auto" w:frame="1"/>
        </w:rPr>
        <w:t>Résultat :</w:t>
      </w:r>
      <w:r w:rsidRPr="007B72C5">
        <w:rPr>
          <w:color w:val="1F1F1F"/>
        </w:rPr>
        <w:t xml:space="preserve"> </w:t>
      </w:r>
      <w:r w:rsidRPr="007B72C5">
        <w:rPr>
          <w:b/>
          <w:bCs/>
          <w:color w:val="1F1F1F"/>
          <w:bdr w:val="none" w:sz="0" w:space="0" w:color="auto" w:frame="1"/>
        </w:rPr>
        <w:t>Aucune réponse</w:t>
      </w:r>
      <w:r w:rsidRPr="007B72C5">
        <w:rPr>
          <w:color w:val="1F1F1F"/>
        </w:rPr>
        <w:t>. Le paquet est capturé.</w:t>
      </w:r>
    </w:p>
    <w:p w14:paraId="3705E1D5" w14:textId="77777777" w:rsidR="002160E3" w:rsidRPr="007B72C5" w:rsidRDefault="002160E3" w:rsidP="007B72C5">
      <w:pPr>
        <w:pStyle w:val="ListParagraph"/>
        <w:numPr>
          <w:ilvl w:val="0"/>
          <w:numId w:val="23"/>
        </w:numPr>
        <w:spacing w:after="0"/>
        <w:rPr>
          <w:color w:val="1F1F1F"/>
        </w:rPr>
      </w:pPr>
      <w:r w:rsidRPr="007B72C5">
        <w:rPr>
          <w:b/>
          <w:bCs/>
          <w:color w:val="1F1F1F"/>
          <w:bdr w:val="none" w:sz="0" w:space="0" w:color="auto" w:frame="1"/>
        </w:rPr>
        <w:t>Preuve Log :</w:t>
      </w:r>
      <w:r w:rsidRPr="007B72C5">
        <w:rPr>
          <w:color w:val="1F1F1F"/>
        </w:rPr>
        <w:t xml:space="preserve"> Le journal système affiche </w:t>
      </w:r>
      <w:r w:rsidRPr="007B72C5">
        <w:rPr>
          <w:rStyle w:val="HTMLCode"/>
          <w:rFonts w:eastAsiaTheme="minorHAnsi"/>
          <w:color w:val="444746"/>
          <w:bdr w:val="none" w:sz="0" w:space="0" w:color="auto" w:frame="1"/>
        </w:rPr>
        <w:t>HONEYPOT_ATTACK</w:t>
      </w:r>
      <w:r w:rsidRPr="007B72C5">
        <w:rPr>
          <w:color w:val="1F1F1F"/>
        </w:rPr>
        <w:t>.</w:t>
      </w:r>
    </w:p>
    <w:p w14:paraId="24B1666D" w14:textId="711E3FB1" w:rsidR="002160E3" w:rsidRDefault="008C198C" w:rsidP="002160E3">
      <w:pPr>
        <w:pStyle w:val="ListParagraph"/>
        <w:numPr>
          <w:ilvl w:val="0"/>
          <w:numId w:val="23"/>
        </w:numPr>
        <w:spacing w:after="0"/>
        <w:rPr>
          <w:color w:val="1F1F1F"/>
        </w:rPr>
      </w:pPr>
      <w:r>
        <w:rPr>
          <w:b/>
          <w:bCs/>
          <w:noProof/>
          <w:color w:val="1F1F1F"/>
          <w:bdr w:val="none" w:sz="0" w:space="0" w:color="auto" w:frame="1"/>
        </w:rPr>
        <w:lastRenderedPageBreak/>
        <w:drawing>
          <wp:anchor distT="0" distB="0" distL="114300" distR="114300" simplePos="0" relativeHeight="251661312" behindDoc="0" locked="0" layoutInCell="1" allowOverlap="1" wp14:anchorId="6B620153" wp14:editId="5BBC28AF">
            <wp:simplePos x="0" y="0"/>
            <wp:positionH relativeFrom="column">
              <wp:posOffset>-518795</wp:posOffset>
            </wp:positionH>
            <wp:positionV relativeFrom="paragraph">
              <wp:posOffset>689157</wp:posOffset>
            </wp:positionV>
            <wp:extent cx="6898005" cy="365125"/>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98005" cy="365125"/>
                    </a:xfrm>
                    <a:prstGeom prst="rect">
                      <a:avLst/>
                    </a:prstGeom>
                    <a:noFill/>
                    <a:ln>
                      <a:noFill/>
                    </a:ln>
                  </pic:spPr>
                </pic:pic>
              </a:graphicData>
            </a:graphic>
            <wp14:sizeRelH relativeFrom="page">
              <wp14:pctWidth>0</wp14:pctWidth>
            </wp14:sizeRelH>
            <wp14:sizeRelV relativeFrom="page">
              <wp14:pctHeight>0</wp14:pctHeight>
            </wp14:sizeRelV>
          </wp:anchor>
        </w:drawing>
      </w:r>
      <w:r w:rsidR="002160E3" w:rsidRPr="007B72C5">
        <w:rPr>
          <w:b/>
          <w:bCs/>
          <w:color w:val="1F1F1F"/>
          <w:bdr w:val="none" w:sz="0" w:space="0" w:color="auto" w:frame="1"/>
        </w:rPr>
        <w:t>Implications Sécuritaires :</w:t>
      </w:r>
      <w:r w:rsidR="002160E3" w:rsidRPr="007B72C5">
        <w:rPr>
          <w:color w:val="1F1F1F"/>
        </w:rPr>
        <w:t xml:space="preserve"> L'attaquant peut savoir que la machine est en ligne (via le Ping), mais ne peut pas récupérer d'informations sensibles comme l'heure système précise (uptime), empêchant le fingerprinting temporel.</w:t>
      </w:r>
    </w:p>
    <w:p w14:paraId="307E5CB1" w14:textId="77777777" w:rsidR="008C198C" w:rsidRPr="008C198C" w:rsidRDefault="008C198C" w:rsidP="008C198C">
      <w:pPr>
        <w:pStyle w:val="ListParagraph"/>
        <w:spacing w:after="0"/>
        <w:rPr>
          <w:color w:val="1F1F1F"/>
        </w:rPr>
      </w:pPr>
    </w:p>
    <w:p w14:paraId="44B31D4B" w14:textId="77777777" w:rsidR="002160E3" w:rsidRDefault="002160E3" w:rsidP="002160E3">
      <w:pPr>
        <w:pStyle w:val="Heading2"/>
      </w:pPr>
      <w:r>
        <w:t>3.2. Scan de Ports (</w:t>
      </w:r>
      <w:proofErr w:type="spellStart"/>
      <w:r>
        <w:t>Nmap</w:t>
      </w:r>
      <w:proofErr w:type="spellEnd"/>
      <w:r>
        <w:t>)</w:t>
      </w:r>
    </w:p>
    <w:p w14:paraId="26779AD8" w14:textId="77777777" w:rsidR="002160E3" w:rsidRDefault="002160E3" w:rsidP="002160E3">
      <w:pPr>
        <w:rPr>
          <w:color w:val="1F1F1F"/>
        </w:rPr>
      </w:pPr>
      <w:r>
        <w:rPr>
          <w:color w:val="1F1F1F"/>
        </w:rPr>
        <w:t>Nous avons lancé un scan pour voir la différence entre les ports protégés et les ports ouverts.</w:t>
      </w:r>
    </w:p>
    <w:p w14:paraId="557C06B7" w14:textId="77777777" w:rsidR="002160E3" w:rsidRPr="002160E3" w:rsidRDefault="002160E3" w:rsidP="002160E3">
      <w:pPr>
        <w:pStyle w:val="ListParagraph"/>
        <w:numPr>
          <w:ilvl w:val="0"/>
          <w:numId w:val="15"/>
        </w:numPr>
        <w:rPr>
          <w:color w:val="1F1F1F"/>
        </w:rPr>
      </w:pPr>
      <w:r w:rsidRPr="002160E3">
        <w:rPr>
          <w:b/>
          <w:bCs/>
          <w:color w:val="1F1F1F"/>
          <w:bdr w:val="none" w:sz="0" w:space="0" w:color="auto" w:frame="1"/>
        </w:rPr>
        <w:t>Commande :</w:t>
      </w:r>
      <w:r w:rsidRPr="002160E3">
        <w:rPr>
          <w:color w:val="1F1F1F"/>
        </w:rPr>
        <w:t xml:space="preserve"> </w:t>
      </w:r>
      <w:proofErr w:type="spellStart"/>
      <w:r w:rsidRPr="002160E3">
        <w:rPr>
          <w:rStyle w:val="HTMLCode"/>
          <w:rFonts w:eastAsiaTheme="minorHAnsi"/>
          <w:color w:val="444746"/>
          <w:bdr w:val="none" w:sz="0" w:space="0" w:color="auto" w:frame="1"/>
        </w:rPr>
        <w:t>nmap</w:t>
      </w:r>
      <w:proofErr w:type="spellEnd"/>
      <w:r w:rsidRPr="002160E3">
        <w:rPr>
          <w:rStyle w:val="HTMLCode"/>
          <w:rFonts w:eastAsiaTheme="minorHAnsi"/>
          <w:color w:val="444746"/>
          <w:bdr w:val="none" w:sz="0" w:space="0" w:color="auto" w:frame="1"/>
        </w:rPr>
        <w:t xml:space="preserve"> -p 22,25,80,161 192.168.1.144</w:t>
      </w:r>
    </w:p>
    <w:p w14:paraId="121A87CE" w14:textId="77777777" w:rsidR="002160E3" w:rsidRDefault="002160E3" w:rsidP="002160E3">
      <w:pPr>
        <w:spacing w:after="0"/>
        <w:rPr>
          <w:color w:val="1F1F1F"/>
        </w:rPr>
      </w:pPr>
      <w:r>
        <w:rPr>
          <w:b/>
          <w:bCs/>
          <w:color w:val="1F1F1F"/>
          <w:bdr w:val="none" w:sz="0" w:space="0" w:color="auto" w:frame="1"/>
        </w:rPr>
        <w:t>Analyse des résultats :</w:t>
      </w:r>
    </w:p>
    <w:p w14:paraId="1ED89DD7" w14:textId="77777777" w:rsidR="002160E3" w:rsidRPr="002160E3" w:rsidRDefault="002160E3" w:rsidP="002160E3">
      <w:pPr>
        <w:pStyle w:val="ListParagraph"/>
        <w:numPr>
          <w:ilvl w:val="0"/>
          <w:numId w:val="16"/>
        </w:numPr>
        <w:rPr>
          <w:color w:val="1F1F1F"/>
        </w:rPr>
      </w:pPr>
      <w:r w:rsidRPr="002160E3">
        <w:rPr>
          <w:b/>
          <w:bCs/>
          <w:color w:val="1F1F1F"/>
          <w:bdr w:val="none" w:sz="0" w:space="0" w:color="auto" w:frame="1"/>
        </w:rPr>
        <w:t>Ports 80 (HTTP) &amp; 22 (SSH) :</w:t>
      </w:r>
      <w:r w:rsidRPr="002160E3">
        <w:rPr>
          <w:color w:val="1F1F1F"/>
        </w:rPr>
        <w:t xml:space="preserve"> Apparaissent </w:t>
      </w:r>
      <w:r w:rsidRPr="002160E3">
        <w:rPr>
          <w:b/>
          <w:bCs/>
          <w:color w:val="1F1F1F"/>
          <w:bdr w:val="none" w:sz="0" w:space="0" w:color="auto" w:frame="1"/>
        </w:rPr>
        <w:t>OPEN</w:t>
      </w:r>
      <w:r w:rsidRPr="002160E3">
        <w:rPr>
          <w:color w:val="1F1F1F"/>
        </w:rPr>
        <w:t>. C'est le comportement attendu car le pare-feu est configuré pour offrir ces services.</w:t>
      </w:r>
    </w:p>
    <w:p w14:paraId="772BF6D3" w14:textId="77777777" w:rsidR="002160E3" w:rsidRPr="002160E3" w:rsidRDefault="002160E3" w:rsidP="002160E3">
      <w:pPr>
        <w:pStyle w:val="ListParagraph"/>
        <w:numPr>
          <w:ilvl w:val="0"/>
          <w:numId w:val="16"/>
        </w:numPr>
        <w:rPr>
          <w:color w:val="1F1F1F"/>
        </w:rPr>
      </w:pPr>
      <w:r w:rsidRPr="002160E3">
        <w:rPr>
          <w:b/>
          <w:bCs/>
          <w:color w:val="1F1F1F"/>
          <w:bdr w:val="none" w:sz="0" w:space="0" w:color="auto" w:frame="1"/>
        </w:rPr>
        <w:t>Port 25 (SMTP) :</w:t>
      </w:r>
      <w:r w:rsidRPr="002160E3">
        <w:rPr>
          <w:color w:val="1F1F1F"/>
        </w:rPr>
        <w:t xml:space="preserve"> Apparaît </w:t>
      </w:r>
      <w:r w:rsidRPr="002160E3">
        <w:rPr>
          <w:b/>
          <w:bCs/>
          <w:color w:val="1F1F1F"/>
          <w:bdr w:val="none" w:sz="0" w:space="0" w:color="auto" w:frame="1"/>
        </w:rPr>
        <w:t>FILTERED</w:t>
      </w:r>
      <w:r w:rsidRPr="002160E3">
        <w:rPr>
          <w:color w:val="1F1F1F"/>
        </w:rPr>
        <w:t>. L'attaquant n'a pas accès à ce service non autorisé.</w:t>
      </w:r>
    </w:p>
    <w:p w14:paraId="6CA905EB" w14:textId="77777777" w:rsidR="002160E3" w:rsidRPr="002160E3" w:rsidRDefault="002160E3" w:rsidP="002160E3">
      <w:pPr>
        <w:pStyle w:val="ListParagraph"/>
        <w:numPr>
          <w:ilvl w:val="0"/>
          <w:numId w:val="16"/>
        </w:numPr>
        <w:rPr>
          <w:color w:val="1F1F1F"/>
        </w:rPr>
      </w:pPr>
      <w:r w:rsidRPr="002160E3">
        <w:rPr>
          <w:b/>
          <w:bCs/>
          <w:color w:val="1F1F1F"/>
          <w:bdr w:val="none" w:sz="0" w:space="0" w:color="auto" w:frame="1"/>
        </w:rPr>
        <w:t>Port 161 (SNMP UDP) :</w:t>
      </w:r>
      <w:r w:rsidRPr="002160E3">
        <w:rPr>
          <w:color w:val="1F1F1F"/>
        </w:rPr>
        <w:t xml:space="preserve"> Apparaît </w:t>
      </w:r>
      <w:r w:rsidRPr="002160E3">
        <w:rPr>
          <w:b/>
          <w:bCs/>
          <w:color w:val="1F1F1F"/>
          <w:bdr w:val="none" w:sz="0" w:space="0" w:color="auto" w:frame="1"/>
        </w:rPr>
        <w:t>OPEN|FILTERED</w:t>
      </w:r>
      <w:r w:rsidRPr="002160E3">
        <w:rPr>
          <w:color w:val="1F1F1F"/>
        </w:rPr>
        <w:t xml:space="preserve"> ou ne répond pas.</w:t>
      </w:r>
    </w:p>
    <w:p w14:paraId="597A5B8C" w14:textId="4616F6F4" w:rsidR="007B72C5" w:rsidRPr="007B72C5" w:rsidRDefault="002160E3" w:rsidP="007B72C5">
      <w:pPr>
        <w:spacing w:after="0"/>
        <w:rPr>
          <w:color w:val="1F1F1F"/>
        </w:rPr>
      </w:pPr>
      <w:r w:rsidRPr="002160E3">
        <w:rPr>
          <w:b/>
          <w:bCs/>
          <w:color w:val="1F1F1F"/>
        </w:rPr>
        <w:t>Efficacité du "Honeypot" :</w:t>
      </w:r>
      <w:r w:rsidR="007B72C5">
        <w:rPr>
          <w:b/>
          <w:bCs/>
          <w:color w:val="1F1F1F"/>
        </w:rPr>
        <w:t xml:space="preserve"> </w:t>
      </w:r>
      <w:r>
        <w:rPr>
          <w:color w:val="1F1F1F"/>
        </w:rPr>
        <w:t>Chaque tentative de scan sur le port 25 ou 161 a déclenché une alerte dans les logs. Au lieu de simplement ignorer le scan, le pare-feu a enregistré l'activité suspecte via la chaîne HONEYPOT_INPUT.</w:t>
      </w:r>
    </w:p>
    <w:p w14:paraId="3072A6F7" w14:textId="379C3EB1" w:rsidR="006C2A33" w:rsidRDefault="002160E3" w:rsidP="002160E3">
      <w:pPr>
        <w:rPr>
          <w:color w:val="1F1F1F"/>
        </w:rPr>
      </w:pPr>
      <w:r w:rsidRPr="007B72C5">
        <w:rPr>
          <w:b/>
          <w:bCs/>
          <w:color w:val="1F1F1F"/>
          <w:bdr w:val="none" w:sz="0" w:space="0" w:color="auto" w:frame="1"/>
        </w:rPr>
        <w:t>Conclusion :</w:t>
      </w:r>
      <w:r w:rsidRPr="007B72C5">
        <w:rPr>
          <w:color w:val="1F1F1F"/>
        </w:rPr>
        <w:t xml:space="preserve"> Le pare-feu agit comme un filtre sélectif. Il ne masque pas totalement la machine (ce qui serait suspect sur un réseau local), mais il confine l'utilisateur aux services strictement nécessaires.</w:t>
      </w:r>
    </w:p>
    <w:p w14:paraId="573489C6" w14:textId="7FB45DD0" w:rsidR="006C2A33" w:rsidRDefault="00C51D87" w:rsidP="002160E3">
      <w:pPr>
        <w:rPr>
          <w:color w:val="1F1F1F"/>
        </w:rPr>
      </w:pPr>
      <w:r>
        <w:rPr>
          <w:noProof/>
          <w:color w:val="1F1F1F"/>
        </w:rPr>
        <w:drawing>
          <wp:anchor distT="0" distB="0" distL="114300" distR="114300" simplePos="0" relativeHeight="251659264" behindDoc="0" locked="0" layoutInCell="1" allowOverlap="1" wp14:anchorId="12668DEC" wp14:editId="33D3DDBE">
            <wp:simplePos x="0" y="0"/>
            <wp:positionH relativeFrom="column">
              <wp:posOffset>349885</wp:posOffset>
            </wp:positionH>
            <wp:positionV relativeFrom="paragraph">
              <wp:posOffset>1456055</wp:posOffset>
            </wp:positionV>
            <wp:extent cx="5083175" cy="1910715"/>
            <wp:effectExtent l="0" t="0" r="3175" b="0"/>
            <wp:wrapThrough wrapText="bothSides">
              <wp:wrapPolygon edited="0">
                <wp:start x="0" y="0"/>
                <wp:lineTo x="0" y="21320"/>
                <wp:lineTo x="21533" y="21320"/>
                <wp:lineTo x="21533"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465"/>
                    <a:stretch/>
                  </pic:blipFill>
                  <pic:spPr bwMode="auto">
                    <a:xfrm>
                      <a:off x="0" y="0"/>
                      <a:ext cx="5083175" cy="1910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1F1F1F"/>
        </w:rPr>
        <w:drawing>
          <wp:anchor distT="0" distB="0" distL="114300" distR="114300" simplePos="0" relativeHeight="251662336" behindDoc="1" locked="0" layoutInCell="1" allowOverlap="1" wp14:anchorId="482FC535" wp14:editId="4580004E">
            <wp:simplePos x="0" y="0"/>
            <wp:positionH relativeFrom="column">
              <wp:posOffset>6985</wp:posOffset>
            </wp:positionH>
            <wp:positionV relativeFrom="paragraph">
              <wp:posOffset>3542030</wp:posOffset>
            </wp:positionV>
            <wp:extent cx="5749925" cy="578485"/>
            <wp:effectExtent l="0" t="0" r="3175" b="0"/>
            <wp:wrapTight wrapText="bothSides">
              <wp:wrapPolygon edited="0">
                <wp:start x="0" y="0"/>
                <wp:lineTo x="0" y="20628"/>
                <wp:lineTo x="21540" y="20628"/>
                <wp:lineTo x="2154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6499"/>
                    <a:stretch/>
                  </pic:blipFill>
                  <pic:spPr bwMode="auto">
                    <a:xfrm>
                      <a:off x="0" y="0"/>
                      <a:ext cx="5749925" cy="5784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C2A33">
        <w:rPr>
          <w:b/>
          <w:bCs/>
          <w:noProof/>
          <w:color w:val="1F1F1F"/>
          <w:bdr w:val="none" w:sz="0" w:space="0" w:color="auto" w:frame="1"/>
        </w:rPr>
        <w:drawing>
          <wp:inline distT="0" distB="0" distL="0" distR="0" wp14:anchorId="36CCAEC0" wp14:editId="3F2D5B0F">
            <wp:extent cx="5756275" cy="12674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6275" cy="1267460"/>
                    </a:xfrm>
                    <a:prstGeom prst="rect">
                      <a:avLst/>
                    </a:prstGeom>
                    <a:noFill/>
                    <a:ln>
                      <a:noFill/>
                    </a:ln>
                  </pic:spPr>
                </pic:pic>
              </a:graphicData>
            </a:graphic>
          </wp:inline>
        </w:drawing>
      </w:r>
    </w:p>
    <w:p w14:paraId="078927A0" w14:textId="77777777" w:rsidR="002160E3" w:rsidRDefault="002160E3" w:rsidP="002160E3">
      <w:pPr>
        <w:pStyle w:val="Heading2"/>
      </w:pPr>
      <w:r>
        <w:lastRenderedPageBreak/>
        <w:t>3.3. Protection Contre le Brute Force (Le "Hard Ban")</w:t>
      </w:r>
    </w:p>
    <w:p w14:paraId="33C1DF1F" w14:textId="12982345" w:rsidR="002160E3" w:rsidRDefault="002160E3" w:rsidP="002160E3">
      <w:pPr>
        <w:rPr>
          <w:color w:val="1F1F1F"/>
        </w:rPr>
      </w:pPr>
      <w:r>
        <w:rPr>
          <w:color w:val="1F1F1F"/>
        </w:rPr>
        <w:t xml:space="preserve">C'est la démonstration de la fonction </w:t>
      </w:r>
      <w:proofErr w:type="spellStart"/>
      <w:r>
        <w:rPr>
          <w:rStyle w:val="HTMLCode"/>
          <w:rFonts w:eastAsiaTheme="minorHAnsi"/>
          <w:color w:val="444746"/>
          <w:bdr w:val="none" w:sz="0" w:space="0" w:color="auto" w:frame="1"/>
        </w:rPr>
        <w:t>advanced_security</w:t>
      </w:r>
      <w:proofErr w:type="spellEnd"/>
      <w:r>
        <w:rPr>
          <w:color w:val="1F1F1F"/>
        </w:rPr>
        <w:t>. Nous avons tenté de forcer l'accès SSH.</w:t>
      </w:r>
    </w:p>
    <w:p w14:paraId="718DD399" w14:textId="3199D2ED" w:rsidR="00C06800" w:rsidRDefault="00C06800" w:rsidP="002160E3">
      <w:pPr>
        <w:rPr>
          <w:color w:val="1F1F1F"/>
        </w:rPr>
      </w:pPr>
      <w:r>
        <w:rPr>
          <w:noProof/>
          <w:color w:val="1F1F1F"/>
        </w:rPr>
        <w:drawing>
          <wp:inline distT="0" distB="0" distL="0" distR="0" wp14:anchorId="264F7B49" wp14:editId="4701F827">
            <wp:extent cx="5747385" cy="2351405"/>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7385" cy="2351405"/>
                    </a:xfrm>
                    <a:prstGeom prst="rect">
                      <a:avLst/>
                    </a:prstGeom>
                    <a:noFill/>
                    <a:ln>
                      <a:noFill/>
                    </a:ln>
                  </pic:spPr>
                </pic:pic>
              </a:graphicData>
            </a:graphic>
          </wp:inline>
        </w:drawing>
      </w:r>
    </w:p>
    <w:p w14:paraId="2F99725E" w14:textId="31515826" w:rsidR="002160E3" w:rsidRPr="002160E3" w:rsidRDefault="002160E3" w:rsidP="002160E3">
      <w:pPr>
        <w:pStyle w:val="ListParagraph"/>
        <w:numPr>
          <w:ilvl w:val="0"/>
          <w:numId w:val="15"/>
        </w:numPr>
        <w:rPr>
          <w:color w:val="1F1F1F"/>
        </w:rPr>
      </w:pPr>
      <w:r w:rsidRPr="002160E3">
        <w:rPr>
          <w:b/>
          <w:bCs/>
          <w:color w:val="1F1F1F"/>
          <w:bdr w:val="none" w:sz="0" w:space="0" w:color="auto" w:frame="1"/>
        </w:rPr>
        <w:t>Attaque :</w:t>
      </w:r>
      <w:r w:rsidRPr="002160E3">
        <w:rPr>
          <w:color w:val="1F1F1F"/>
        </w:rPr>
        <w:t xml:space="preserve"> </w:t>
      </w:r>
      <w:proofErr w:type="spellStart"/>
      <w:r w:rsidRPr="002160E3">
        <w:rPr>
          <w:rStyle w:val="HTMLCode"/>
          <w:rFonts w:eastAsiaTheme="minorHAnsi"/>
          <w:color w:val="444746"/>
          <w:bdr w:val="none" w:sz="0" w:space="0" w:color="auto" w:frame="1"/>
        </w:rPr>
        <w:t>hydra</w:t>
      </w:r>
      <w:proofErr w:type="spellEnd"/>
      <w:r w:rsidRPr="002160E3">
        <w:rPr>
          <w:rStyle w:val="HTMLCode"/>
          <w:rFonts w:eastAsiaTheme="minorHAnsi"/>
          <w:color w:val="444746"/>
          <w:bdr w:val="none" w:sz="0" w:space="0" w:color="auto" w:frame="1"/>
        </w:rPr>
        <w:t xml:space="preserve"> -l root -p </w:t>
      </w:r>
      <w:proofErr w:type="spellStart"/>
      <w:r w:rsidRPr="002160E3">
        <w:rPr>
          <w:rStyle w:val="HTMLCode"/>
          <w:rFonts w:eastAsiaTheme="minorHAnsi"/>
          <w:color w:val="444746"/>
          <w:bdr w:val="none" w:sz="0" w:space="0" w:color="auto" w:frame="1"/>
        </w:rPr>
        <w:t>password</w:t>
      </w:r>
      <w:proofErr w:type="spellEnd"/>
      <w:r w:rsidRPr="002160E3">
        <w:rPr>
          <w:rStyle w:val="HTMLCode"/>
          <w:rFonts w:eastAsiaTheme="minorHAnsi"/>
          <w:color w:val="444746"/>
          <w:bdr w:val="none" w:sz="0" w:space="0" w:color="auto" w:frame="1"/>
        </w:rPr>
        <w:t xml:space="preserve"> 192.168.1.144 </w:t>
      </w:r>
      <w:proofErr w:type="spellStart"/>
      <w:r w:rsidRPr="002160E3">
        <w:rPr>
          <w:rStyle w:val="HTMLCode"/>
          <w:rFonts w:eastAsiaTheme="minorHAnsi"/>
          <w:color w:val="444746"/>
          <w:bdr w:val="none" w:sz="0" w:space="0" w:color="auto" w:frame="1"/>
        </w:rPr>
        <w:t>ssh</w:t>
      </w:r>
      <w:proofErr w:type="spellEnd"/>
      <w:r w:rsidRPr="002160E3">
        <w:rPr>
          <w:rStyle w:val="HTMLCode"/>
          <w:rFonts w:eastAsiaTheme="minorHAnsi"/>
          <w:color w:val="444746"/>
          <w:bdr w:val="none" w:sz="0" w:space="0" w:color="auto" w:frame="1"/>
        </w:rPr>
        <w:t xml:space="preserve"> -t 4</w:t>
      </w:r>
    </w:p>
    <w:p w14:paraId="2CC54C47" w14:textId="75D4C6C3" w:rsidR="002160E3" w:rsidRPr="002160E3" w:rsidRDefault="002160E3" w:rsidP="002160E3">
      <w:pPr>
        <w:pStyle w:val="ListParagraph"/>
        <w:numPr>
          <w:ilvl w:val="0"/>
          <w:numId w:val="15"/>
        </w:numPr>
        <w:rPr>
          <w:color w:val="1F1F1F"/>
        </w:rPr>
      </w:pPr>
      <w:r w:rsidRPr="002160E3">
        <w:rPr>
          <w:b/>
          <w:bCs/>
          <w:color w:val="1F1F1F"/>
          <w:bdr w:val="none" w:sz="0" w:space="0" w:color="auto" w:frame="1"/>
        </w:rPr>
        <w:t>Observation Temps Réel :</w:t>
      </w:r>
    </w:p>
    <w:p w14:paraId="280C0840" w14:textId="77777777" w:rsidR="002160E3" w:rsidRPr="002160E3" w:rsidRDefault="002160E3" w:rsidP="002160E3">
      <w:pPr>
        <w:pStyle w:val="ListParagraph"/>
        <w:numPr>
          <w:ilvl w:val="0"/>
          <w:numId w:val="17"/>
        </w:numPr>
        <w:rPr>
          <w:color w:val="1F1F1F"/>
        </w:rPr>
      </w:pPr>
      <w:r w:rsidRPr="002160E3">
        <w:rPr>
          <w:color w:val="1F1F1F"/>
        </w:rPr>
        <w:t>Les 3 premières tentatives échouent normalement (mauvais mot de passe).</w:t>
      </w:r>
    </w:p>
    <w:p w14:paraId="70A54B86" w14:textId="77777777" w:rsidR="002160E3" w:rsidRPr="002160E3" w:rsidRDefault="002160E3" w:rsidP="002160E3">
      <w:pPr>
        <w:pStyle w:val="ListParagraph"/>
        <w:numPr>
          <w:ilvl w:val="0"/>
          <w:numId w:val="17"/>
        </w:numPr>
        <w:rPr>
          <w:color w:val="1F1F1F"/>
        </w:rPr>
      </w:pPr>
      <w:r w:rsidRPr="002160E3">
        <w:rPr>
          <w:color w:val="1F1F1F"/>
        </w:rPr>
        <w:t>À la 4ème tentative, la connexion se fige (Time out).</w:t>
      </w:r>
    </w:p>
    <w:p w14:paraId="104F5070" w14:textId="77777777" w:rsidR="002160E3" w:rsidRPr="002160E3" w:rsidRDefault="002160E3" w:rsidP="002160E3">
      <w:pPr>
        <w:pStyle w:val="ListParagraph"/>
        <w:numPr>
          <w:ilvl w:val="0"/>
          <w:numId w:val="17"/>
        </w:numPr>
        <w:rPr>
          <w:color w:val="1F1F1F"/>
        </w:rPr>
      </w:pPr>
      <w:r w:rsidRPr="002160E3">
        <w:rPr>
          <w:color w:val="1F1F1F"/>
        </w:rPr>
        <w:t>Une tentative de connexion manuelle (</w:t>
      </w:r>
      <w:proofErr w:type="spellStart"/>
      <w:r w:rsidRPr="002160E3">
        <w:rPr>
          <w:rStyle w:val="HTMLCode"/>
          <w:rFonts w:eastAsiaTheme="minorHAnsi"/>
          <w:color w:val="444746"/>
          <w:bdr w:val="none" w:sz="0" w:space="0" w:color="auto" w:frame="1"/>
        </w:rPr>
        <w:t>ssh</w:t>
      </w:r>
      <w:proofErr w:type="spellEnd"/>
      <w:r w:rsidRPr="002160E3">
        <w:rPr>
          <w:rStyle w:val="HTMLCode"/>
          <w:rFonts w:eastAsiaTheme="minorHAnsi"/>
          <w:color w:val="444746"/>
          <w:bdr w:val="none" w:sz="0" w:space="0" w:color="auto" w:frame="1"/>
        </w:rPr>
        <w:t xml:space="preserve"> root@...</w:t>
      </w:r>
      <w:r w:rsidRPr="002160E3">
        <w:rPr>
          <w:color w:val="1F1F1F"/>
        </w:rPr>
        <w:t xml:space="preserve">) échoue immédiatement : </w:t>
      </w:r>
      <w:r w:rsidRPr="002160E3">
        <w:rPr>
          <w:b/>
          <w:bCs/>
          <w:color w:val="1F1F1F"/>
          <w:bdr w:val="none" w:sz="0" w:space="0" w:color="auto" w:frame="1"/>
        </w:rPr>
        <w:t xml:space="preserve">"Connection </w:t>
      </w:r>
      <w:proofErr w:type="spellStart"/>
      <w:r w:rsidRPr="002160E3">
        <w:rPr>
          <w:b/>
          <w:bCs/>
          <w:color w:val="1F1F1F"/>
          <w:bdr w:val="none" w:sz="0" w:space="0" w:color="auto" w:frame="1"/>
        </w:rPr>
        <w:t>Refused</w:t>
      </w:r>
      <w:proofErr w:type="spellEnd"/>
      <w:r w:rsidRPr="002160E3">
        <w:rPr>
          <w:b/>
          <w:bCs/>
          <w:color w:val="1F1F1F"/>
          <w:bdr w:val="none" w:sz="0" w:space="0" w:color="auto" w:frame="1"/>
        </w:rPr>
        <w:t>"</w:t>
      </w:r>
      <w:r w:rsidRPr="002160E3">
        <w:rPr>
          <w:color w:val="1F1F1F"/>
        </w:rPr>
        <w:t xml:space="preserve"> ou </w:t>
      </w:r>
      <w:r w:rsidRPr="002160E3">
        <w:rPr>
          <w:b/>
          <w:bCs/>
          <w:color w:val="1F1F1F"/>
          <w:bdr w:val="none" w:sz="0" w:space="0" w:color="auto" w:frame="1"/>
        </w:rPr>
        <w:t>"</w:t>
      </w:r>
      <w:proofErr w:type="spellStart"/>
      <w:r w:rsidRPr="002160E3">
        <w:rPr>
          <w:b/>
          <w:bCs/>
          <w:color w:val="1F1F1F"/>
          <w:bdr w:val="none" w:sz="0" w:space="0" w:color="auto" w:frame="1"/>
        </w:rPr>
        <w:t>Operation</w:t>
      </w:r>
      <w:proofErr w:type="spellEnd"/>
      <w:r w:rsidRPr="002160E3">
        <w:rPr>
          <w:b/>
          <w:bCs/>
          <w:color w:val="1F1F1F"/>
          <w:bdr w:val="none" w:sz="0" w:space="0" w:color="auto" w:frame="1"/>
        </w:rPr>
        <w:t xml:space="preserve"> </w:t>
      </w:r>
      <w:proofErr w:type="spellStart"/>
      <w:r w:rsidRPr="002160E3">
        <w:rPr>
          <w:b/>
          <w:bCs/>
          <w:color w:val="1F1F1F"/>
          <w:bdr w:val="none" w:sz="0" w:space="0" w:color="auto" w:frame="1"/>
        </w:rPr>
        <w:t>Timed</w:t>
      </w:r>
      <w:proofErr w:type="spellEnd"/>
      <w:r w:rsidRPr="002160E3">
        <w:rPr>
          <w:b/>
          <w:bCs/>
          <w:color w:val="1F1F1F"/>
          <w:bdr w:val="none" w:sz="0" w:space="0" w:color="auto" w:frame="1"/>
        </w:rPr>
        <w:t xml:space="preserve"> Out"</w:t>
      </w:r>
      <w:r w:rsidRPr="002160E3">
        <w:rPr>
          <w:color w:val="1F1F1F"/>
        </w:rPr>
        <w:t>.</w:t>
      </w:r>
    </w:p>
    <w:p w14:paraId="4DCD9CCC" w14:textId="77777777" w:rsidR="002160E3" w:rsidRPr="002160E3" w:rsidRDefault="002160E3" w:rsidP="002160E3">
      <w:pPr>
        <w:spacing w:after="0"/>
        <w:rPr>
          <w:b/>
          <w:bCs/>
          <w:color w:val="1F1F1F"/>
        </w:rPr>
      </w:pPr>
      <w:r w:rsidRPr="002160E3">
        <w:rPr>
          <w:b/>
          <w:bCs/>
          <w:color w:val="1F1F1F"/>
        </w:rPr>
        <w:t>Preuve Forensique (Logs) :</w:t>
      </w:r>
    </w:p>
    <w:p w14:paraId="64051C38" w14:textId="77777777" w:rsidR="002160E3" w:rsidRDefault="002160E3" w:rsidP="002160E3">
      <w:pPr>
        <w:rPr>
          <w:color w:val="1F1F1F"/>
        </w:rPr>
      </w:pPr>
      <w:r>
        <w:rPr>
          <w:color w:val="1F1F1F"/>
        </w:rPr>
        <w:t>Les logs du serveur montrent clairement la séquence d'activation du "Prison Mode" :</w:t>
      </w:r>
    </w:p>
    <w:p w14:paraId="33186F94" w14:textId="77777777" w:rsidR="002160E3" w:rsidRPr="002160E3" w:rsidRDefault="002160E3" w:rsidP="002160E3">
      <w:pPr>
        <w:pStyle w:val="ListParagraph"/>
        <w:numPr>
          <w:ilvl w:val="0"/>
          <w:numId w:val="18"/>
        </w:numPr>
        <w:rPr>
          <w:color w:val="1F1F1F"/>
        </w:rPr>
      </w:pPr>
      <w:r w:rsidRPr="002160E3">
        <w:rPr>
          <w:rStyle w:val="HTMLCode"/>
          <w:rFonts w:eastAsiaTheme="minorHAnsi"/>
          <w:color w:val="444746"/>
          <w:bdr w:val="none" w:sz="0" w:space="0" w:color="auto" w:frame="1"/>
        </w:rPr>
        <w:t>SSH_HARD_</w:t>
      </w:r>
      <w:proofErr w:type="gramStart"/>
      <w:r w:rsidRPr="002160E3">
        <w:rPr>
          <w:rStyle w:val="HTMLCode"/>
          <w:rFonts w:eastAsiaTheme="minorHAnsi"/>
          <w:color w:val="444746"/>
          <w:bdr w:val="none" w:sz="0" w:space="0" w:color="auto" w:frame="1"/>
        </w:rPr>
        <w:t>BAN:</w:t>
      </w:r>
      <w:proofErr w:type="gramEnd"/>
      <w:r w:rsidRPr="002160E3">
        <w:rPr>
          <w:rStyle w:val="HTMLCode"/>
          <w:rFonts w:eastAsiaTheme="minorHAnsi"/>
          <w:color w:val="444746"/>
          <w:bdr w:val="none" w:sz="0" w:space="0" w:color="auto" w:frame="1"/>
        </w:rPr>
        <w:t xml:space="preserve"> IN=eth0 SRC=192.168.1.145 ...</w:t>
      </w:r>
      <w:r w:rsidRPr="002160E3">
        <w:rPr>
          <w:color w:val="1F1F1F"/>
        </w:rPr>
        <w:t xml:space="preserve"> : L'alerte est levée.</w:t>
      </w:r>
    </w:p>
    <w:p w14:paraId="4B7D556F" w14:textId="77777777" w:rsidR="002160E3" w:rsidRPr="002160E3" w:rsidRDefault="002160E3" w:rsidP="002160E3">
      <w:pPr>
        <w:pStyle w:val="ListParagraph"/>
        <w:numPr>
          <w:ilvl w:val="0"/>
          <w:numId w:val="18"/>
        </w:numPr>
        <w:rPr>
          <w:color w:val="1F1F1F"/>
        </w:rPr>
      </w:pPr>
      <w:r w:rsidRPr="002160E3">
        <w:rPr>
          <w:color w:val="1F1F1F"/>
        </w:rPr>
        <w:t xml:space="preserve">Vérification dans </w:t>
      </w:r>
      <w:r w:rsidRPr="002160E3">
        <w:rPr>
          <w:rStyle w:val="HTMLCode"/>
          <w:rFonts w:eastAsiaTheme="minorHAnsi"/>
          <w:color w:val="444746"/>
          <w:bdr w:val="none" w:sz="0" w:space="0" w:color="auto" w:frame="1"/>
        </w:rPr>
        <w:t>/proc/net/</w:t>
      </w:r>
      <w:proofErr w:type="spellStart"/>
      <w:r w:rsidRPr="002160E3">
        <w:rPr>
          <w:rStyle w:val="HTMLCode"/>
          <w:rFonts w:eastAsiaTheme="minorHAnsi"/>
          <w:color w:val="444746"/>
          <w:bdr w:val="none" w:sz="0" w:space="0" w:color="auto" w:frame="1"/>
        </w:rPr>
        <w:t>xt_recent</w:t>
      </w:r>
      <w:proofErr w:type="spellEnd"/>
      <w:r w:rsidRPr="002160E3">
        <w:rPr>
          <w:rStyle w:val="HTMLCode"/>
          <w:rFonts w:eastAsiaTheme="minorHAnsi"/>
          <w:color w:val="444746"/>
          <w:bdr w:val="none" w:sz="0" w:space="0" w:color="auto" w:frame="1"/>
        </w:rPr>
        <w:t>/ABUSE_BANNED</w:t>
      </w:r>
      <w:r w:rsidRPr="002160E3">
        <w:rPr>
          <w:color w:val="1F1F1F"/>
        </w:rPr>
        <w:t xml:space="preserve"> : L'IP de l'attaquant y est présente.</w:t>
      </w:r>
    </w:p>
    <w:p w14:paraId="224366E8" w14:textId="77777777" w:rsidR="002160E3" w:rsidRDefault="002160E3" w:rsidP="002160E3">
      <w:pPr>
        <w:rPr>
          <w:color w:val="1F1F1F"/>
        </w:rPr>
      </w:pPr>
      <w:r>
        <w:rPr>
          <w:b/>
          <w:bCs/>
          <w:color w:val="1F1F1F"/>
          <w:bdr w:val="none" w:sz="0" w:space="0" w:color="auto" w:frame="1"/>
        </w:rPr>
        <w:t>Conclusion :</w:t>
      </w:r>
      <w:r>
        <w:rPr>
          <w:color w:val="1F1F1F"/>
        </w:rPr>
        <w:t xml:space="preserve"> Le système est passé d'une protection passive à une défense active. L'attaquant est neutralisé pour 60 secondes, rendant toute attaque par dictionnaire mathématiquement impossible.</w:t>
      </w:r>
    </w:p>
    <w:p w14:paraId="4C987AA3" w14:textId="3461ED90" w:rsidR="002160E3" w:rsidRDefault="00C06800" w:rsidP="002160E3">
      <w:pPr>
        <w:rPr>
          <w:color w:val="1F1F1F"/>
        </w:rPr>
      </w:pPr>
      <w:r>
        <w:rPr>
          <w:noProof/>
          <w:color w:val="1F1F1F"/>
        </w:rPr>
        <w:drawing>
          <wp:inline distT="0" distB="0" distL="0" distR="0" wp14:anchorId="02E9343B" wp14:editId="110A9228">
            <wp:extent cx="5758815" cy="571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3260" b="31492"/>
                    <a:stretch/>
                  </pic:blipFill>
                  <pic:spPr bwMode="auto">
                    <a:xfrm>
                      <a:off x="0" y="0"/>
                      <a:ext cx="5758815" cy="571500"/>
                    </a:xfrm>
                    <a:prstGeom prst="rect">
                      <a:avLst/>
                    </a:prstGeom>
                    <a:noFill/>
                    <a:ln>
                      <a:noFill/>
                    </a:ln>
                    <a:extLst>
                      <a:ext uri="{53640926-AAD7-44D8-BBD7-CCE9431645EC}">
                        <a14:shadowObscured xmlns:a14="http://schemas.microsoft.com/office/drawing/2010/main"/>
                      </a:ext>
                    </a:extLst>
                  </pic:spPr>
                </pic:pic>
              </a:graphicData>
            </a:graphic>
          </wp:inline>
        </w:drawing>
      </w:r>
    </w:p>
    <w:p w14:paraId="2BE36E44" w14:textId="26072F59" w:rsidR="00C51D87" w:rsidRDefault="00C51D87" w:rsidP="002160E3">
      <w:pPr>
        <w:rPr>
          <w:color w:val="1F1F1F"/>
        </w:rPr>
      </w:pPr>
      <w:r>
        <w:rPr>
          <w:noProof/>
          <w:color w:val="1F1F1F"/>
        </w:rPr>
        <w:drawing>
          <wp:inline distT="0" distB="0" distL="0" distR="0" wp14:anchorId="7CB03A07" wp14:editId="3135CF29">
            <wp:extent cx="5758815" cy="287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2192"/>
                    <a:stretch/>
                  </pic:blipFill>
                  <pic:spPr bwMode="auto">
                    <a:xfrm>
                      <a:off x="0" y="0"/>
                      <a:ext cx="5758815" cy="287655"/>
                    </a:xfrm>
                    <a:prstGeom prst="rect">
                      <a:avLst/>
                    </a:prstGeom>
                    <a:noFill/>
                    <a:ln>
                      <a:noFill/>
                    </a:ln>
                    <a:extLst>
                      <a:ext uri="{53640926-AAD7-44D8-BBD7-CCE9431645EC}">
                        <a14:shadowObscured xmlns:a14="http://schemas.microsoft.com/office/drawing/2010/main"/>
                      </a:ext>
                    </a:extLst>
                  </pic:spPr>
                </pic:pic>
              </a:graphicData>
            </a:graphic>
          </wp:inline>
        </w:drawing>
      </w:r>
    </w:p>
    <w:p w14:paraId="10A597C9" w14:textId="77777777" w:rsidR="002160E3" w:rsidRPr="002160E3" w:rsidRDefault="002160E3" w:rsidP="002160E3">
      <w:pPr>
        <w:pStyle w:val="Heading2"/>
        <w:rPr>
          <w:lang w:val="en-US"/>
        </w:rPr>
      </w:pPr>
      <w:r w:rsidRPr="002160E3">
        <w:rPr>
          <w:lang w:val="en-US"/>
        </w:rPr>
        <w:t xml:space="preserve">3.4. Test Anti-Spoofing (Usurpation </w:t>
      </w:r>
      <w:proofErr w:type="spellStart"/>
      <w:r w:rsidRPr="002160E3">
        <w:rPr>
          <w:lang w:val="en-US"/>
        </w:rPr>
        <w:t>d'IP</w:t>
      </w:r>
      <w:proofErr w:type="spellEnd"/>
      <w:r w:rsidRPr="002160E3">
        <w:rPr>
          <w:lang w:val="en-US"/>
        </w:rPr>
        <w:t>)</w:t>
      </w:r>
    </w:p>
    <w:p w14:paraId="3BBCA1F5" w14:textId="355DAA69" w:rsidR="002160E3" w:rsidRDefault="002160E3" w:rsidP="002160E3">
      <w:pPr>
        <w:rPr>
          <w:color w:val="1F1F1F"/>
        </w:rPr>
      </w:pPr>
      <w:r>
        <w:rPr>
          <w:color w:val="1F1F1F"/>
        </w:rPr>
        <w:t>Nous avons tenté de contourner le pare-feu en nous faisant passer pour une IP externe au réseau local, simulant une attaque venant d'une machine compromise ou mal configurée.</w:t>
      </w:r>
    </w:p>
    <w:p w14:paraId="655F5BE1" w14:textId="36840359" w:rsidR="00C06800" w:rsidRDefault="00C06800" w:rsidP="002160E3">
      <w:pPr>
        <w:rPr>
          <w:color w:val="1F1F1F"/>
        </w:rPr>
      </w:pPr>
      <w:r>
        <w:rPr>
          <w:noProof/>
          <w:color w:val="1F1F1F"/>
        </w:rPr>
        <w:lastRenderedPageBreak/>
        <w:drawing>
          <wp:inline distT="0" distB="0" distL="0" distR="0" wp14:anchorId="35BD469F" wp14:editId="4950A984">
            <wp:extent cx="5753100" cy="9810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981075"/>
                    </a:xfrm>
                    <a:prstGeom prst="rect">
                      <a:avLst/>
                    </a:prstGeom>
                    <a:noFill/>
                    <a:ln>
                      <a:noFill/>
                    </a:ln>
                  </pic:spPr>
                </pic:pic>
              </a:graphicData>
            </a:graphic>
          </wp:inline>
        </w:drawing>
      </w:r>
    </w:p>
    <w:p w14:paraId="4E9E06B9" w14:textId="77777777" w:rsidR="002160E3" w:rsidRPr="002160E3" w:rsidRDefault="002160E3" w:rsidP="002160E3">
      <w:pPr>
        <w:pStyle w:val="ListParagraph"/>
        <w:numPr>
          <w:ilvl w:val="0"/>
          <w:numId w:val="19"/>
        </w:numPr>
        <w:rPr>
          <w:color w:val="1F1F1F"/>
        </w:rPr>
      </w:pPr>
      <w:r w:rsidRPr="002160E3">
        <w:rPr>
          <w:b/>
          <w:bCs/>
          <w:color w:val="1F1F1F"/>
          <w:bdr w:val="none" w:sz="0" w:space="0" w:color="auto" w:frame="1"/>
        </w:rPr>
        <w:t>Commande :</w:t>
      </w:r>
      <w:r w:rsidRPr="002160E3">
        <w:rPr>
          <w:color w:val="1F1F1F"/>
        </w:rPr>
        <w:t xml:space="preserve"> </w:t>
      </w:r>
      <w:proofErr w:type="spellStart"/>
      <w:r w:rsidRPr="002160E3">
        <w:rPr>
          <w:rStyle w:val="HTMLCode"/>
          <w:rFonts w:eastAsiaTheme="minorHAnsi"/>
          <w:color w:val="444746"/>
          <w:bdr w:val="none" w:sz="0" w:space="0" w:color="auto" w:frame="1"/>
        </w:rPr>
        <w:t>nmap</w:t>
      </w:r>
      <w:proofErr w:type="spellEnd"/>
      <w:r w:rsidRPr="002160E3">
        <w:rPr>
          <w:rStyle w:val="HTMLCode"/>
          <w:rFonts w:eastAsiaTheme="minorHAnsi"/>
          <w:color w:val="444746"/>
          <w:bdr w:val="none" w:sz="0" w:space="0" w:color="auto" w:frame="1"/>
        </w:rPr>
        <w:t xml:space="preserve"> -S 10.0.0.5 -e eth0 -</w:t>
      </w:r>
      <w:proofErr w:type="spellStart"/>
      <w:r w:rsidRPr="002160E3">
        <w:rPr>
          <w:rStyle w:val="HTMLCode"/>
          <w:rFonts w:eastAsiaTheme="minorHAnsi"/>
          <w:color w:val="444746"/>
          <w:bdr w:val="none" w:sz="0" w:space="0" w:color="auto" w:frame="1"/>
        </w:rPr>
        <w:t>Pn</w:t>
      </w:r>
      <w:proofErr w:type="spellEnd"/>
      <w:r w:rsidRPr="002160E3">
        <w:rPr>
          <w:rStyle w:val="HTMLCode"/>
          <w:rFonts w:eastAsiaTheme="minorHAnsi"/>
          <w:color w:val="444746"/>
          <w:bdr w:val="none" w:sz="0" w:space="0" w:color="auto" w:frame="1"/>
        </w:rPr>
        <w:t xml:space="preserve"> -p 80 192.168.1.144</w:t>
      </w:r>
    </w:p>
    <w:p w14:paraId="1F74D56E" w14:textId="77777777" w:rsidR="002160E3" w:rsidRPr="002160E3" w:rsidRDefault="002160E3" w:rsidP="002160E3">
      <w:pPr>
        <w:pStyle w:val="ListParagraph"/>
        <w:numPr>
          <w:ilvl w:val="0"/>
          <w:numId w:val="19"/>
        </w:numPr>
        <w:rPr>
          <w:color w:val="1F1F1F"/>
        </w:rPr>
      </w:pPr>
      <w:r w:rsidRPr="002160E3">
        <w:rPr>
          <w:b/>
          <w:bCs/>
          <w:color w:val="1F1F1F"/>
          <w:bdr w:val="none" w:sz="0" w:space="0" w:color="auto" w:frame="1"/>
        </w:rPr>
        <w:t>Résultat :</w:t>
      </w:r>
      <w:r w:rsidRPr="002160E3">
        <w:rPr>
          <w:color w:val="1F1F1F"/>
        </w:rPr>
        <w:t xml:space="preserve"> </w:t>
      </w:r>
      <w:proofErr w:type="spellStart"/>
      <w:r w:rsidRPr="002160E3">
        <w:rPr>
          <w:color w:val="1F1F1F"/>
        </w:rPr>
        <w:t>Nmap</w:t>
      </w:r>
      <w:proofErr w:type="spellEnd"/>
      <w:r w:rsidRPr="002160E3">
        <w:rPr>
          <w:color w:val="1F1F1F"/>
        </w:rPr>
        <w:t xml:space="preserve"> indique que l'hôte est inaccessible ou filtré.</w:t>
      </w:r>
    </w:p>
    <w:p w14:paraId="583F97FC" w14:textId="452360A2" w:rsidR="002160E3" w:rsidRPr="002160E3" w:rsidRDefault="002160E3" w:rsidP="002160E3">
      <w:pPr>
        <w:pStyle w:val="ListParagraph"/>
        <w:numPr>
          <w:ilvl w:val="0"/>
          <w:numId w:val="19"/>
        </w:numPr>
        <w:rPr>
          <w:color w:val="1F1F1F"/>
        </w:rPr>
      </w:pPr>
      <w:r w:rsidRPr="002160E3">
        <w:rPr>
          <w:b/>
          <w:bCs/>
          <w:color w:val="1F1F1F"/>
        </w:rPr>
        <w:t>Analyse des Logs :</w:t>
      </w:r>
      <w:r>
        <w:rPr>
          <w:b/>
          <w:bCs/>
          <w:color w:val="1F1F1F"/>
        </w:rPr>
        <w:t xml:space="preserve"> </w:t>
      </w:r>
      <w:r w:rsidRPr="002160E3">
        <w:rPr>
          <w:color w:val="1F1F1F"/>
        </w:rPr>
        <w:t>Le script a détecté que l'IP source 10.0.0.5 ne correspondait pas au sous-réseau autorisé 192.168.1.0/24.</w:t>
      </w:r>
      <w:r>
        <w:rPr>
          <w:color w:val="1F1F1F"/>
        </w:rPr>
        <w:t xml:space="preserve"> </w:t>
      </w:r>
      <w:r w:rsidRPr="002160E3">
        <w:rPr>
          <w:color w:val="1F1F1F"/>
        </w:rPr>
        <w:t>Le log affiche : SPOOF_ATTEMPT_</w:t>
      </w:r>
      <w:proofErr w:type="gramStart"/>
      <w:r w:rsidRPr="002160E3">
        <w:rPr>
          <w:color w:val="1F1F1F"/>
        </w:rPr>
        <w:t>DROP:</w:t>
      </w:r>
      <w:proofErr w:type="gramEnd"/>
      <w:r w:rsidRPr="002160E3">
        <w:rPr>
          <w:color w:val="1F1F1F"/>
        </w:rPr>
        <w:t xml:space="preserve"> IN=eth0 SRC=10.0.0.5 ...</w:t>
      </w:r>
    </w:p>
    <w:p w14:paraId="1AB691DD" w14:textId="77777777" w:rsidR="002160E3" w:rsidRDefault="002160E3" w:rsidP="002160E3">
      <w:pPr>
        <w:rPr>
          <w:color w:val="1F1F1F"/>
        </w:rPr>
      </w:pPr>
      <w:r>
        <w:rPr>
          <w:b/>
          <w:bCs/>
          <w:color w:val="1F1F1F"/>
          <w:bdr w:val="none" w:sz="0" w:space="0" w:color="auto" w:frame="1"/>
        </w:rPr>
        <w:t>Implications :</w:t>
      </w:r>
      <w:r>
        <w:rPr>
          <w:color w:val="1F1F1F"/>
        </w:rPr>
        <w:t xml:space="preserve"> Cette règle empêche un attaquant de cacher son identité ou de contourner les restrictions basées sur l'IP en falsifiant l'en-tête du paquet.</w:t>
      </w:r>
    </w:p>
    <w:p w14:paraId="3C5BCC6E" w14:textId="370BADBA" w:rsidR="002160E3" w:rsidRDefault="00C06800" w:rsidP="002160E3">
      <w:pPr>
        <w:rPr>
          <w:color w:val="1F1F1F"/>
        </w:rPr>
      </w:pPr>
      <w:r>
        <w:rPr>
          <w:noProof/>
          <w:color w:val="1F1F1F"/>
        </w:rPr>
        <w:drawing>
          <wp:inline distT="0" distB="0" distL="0" distR="0" wp14:anchorId="23D0BEDA" wp14:editId="212EA604">
            <wp:extent cx="5753100" cy="14249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186" b="3233"/>
                    <a:stretch/>
                  </pic:blipFill>
                  <pic:spPr bwMode="auto">
                    <a:xfrm>
                      <a:off x="0" y="0"/>
                      <a:ext cx="5753100" cy="1424940"/>
                    </a:xfrm>
                    <a:prstGeom prst="rect">
                      <a:avLst/>
                    </a:prstGeom>
                    <a:noFill/>
                    <a:ln>
                      <a:noFill/>
                    </a:ln>
                    <a:extLst>
                      <a:ext uri="{53640926-AAD7-44D8-BBD7-CCE9431645EC}">
                        <a14:shadowObscured xmlns:a14="http://schemas.microsoft.com/office/drawing/2010/main"/>
                      </a:ext>
                    </a:extLst>
                  </pic:spPr>
                </pic:pic>
              </a:graphicData>
            </a:graphic>
          </wp:inline>
        </w:drawing>
      </w:r>
    </w:p>
    <w:p w14:paraId="28BE727A" w14:textId="77777777" w:rsidR="002160E3" w:rsidRDefault="002160E3" w:rsidP="002160E3">
      <w:pPr>
        <w:pStyle w:val="Heading2"/>
      </w:pPr>
      <w:r>
        <w:t xml:space="preserve">3.5. Résistance au </w:t>
      </w:r>
      <w:proofErr w:type="spellStart"/>
      <w:r>
        <w:t>DoS</w:t>
      </w:r>
      <w:proofErr w:type="spellEnd"/>
      <w:r>
        <w:t xml:space="preserve"> (SYN Flood)</w:t>
      </w:r>
    </w:p>
    <w:p w14:paraId="2D3A75FB" w14:textId="77777777" w:rsidR="002160E3" w:rsidRDefault="002160E3" w:rsidP="002160E3">
      <w:pPr>
        <w:rPr>
          <w:color w:val="1F1F1F"/>
        </w:rPr>
      </w:pPr>
      <w:r>
        <w:rPr>
          <w:color w:val="1F1F1F"/>
        </w:rPr>
        <w:t>Nous avons simulé un déluge de requêtes de synchronisation TCP pour tenter de saturer le serveur.</w:t>
      </w:r>
    </w:p>
    <w:p w14:paraId="36CCF8D9" w14:textId="77777777" w:rsidR="002160E3" w:rsidRPr="002160E3" w:rsidRDefault="002160E3" w:rsidP="002160E3">
      <w:pPr>
        <w:pStyle w:val="ListParagraph"/>
        <w:numPr>
          <w:ilvl w:val="0"/>
          <w:numId w:val="20"/>
        </w:numPr>
        <w:rPr>
          <w:color w:val="1F1F1F"/>
          <w:lang w:val="en-US"/>
        </w:rPr>
      </w:pPr>
      <w:proofErr w:type="spellStart"/>
      <w:proofErr w:type="gramStart"/>
      <w:r w:rsidRPr="002160E3">
        <w:rPr>
          <w:b/>
          <w:bCs/>
          <w:color w:val="1F1F1F"/>
          <w:bdr w:val="none" w:sz="0" w:space="0" w:color="auto" w:frame="1"/>
          <w:lang w:val="en-US"/>
        </w:rPr>
        <w:t>Commande</w:t>
      </w:r>
      <w:proofErr w:type="spellEnd"/>
      <w:r w:rsidRPr="002160E3">
        <w:rPr>
          <w:b/>
          <w:bCs/>
          <w:color w:val="1F1F1F"/>
          <w:bdr w:val="none" w:sz="0" w:space="0" w:color="auto" w:frame="1"/>
          <w:lang w:val="en-US"/>
        </w:rPr>
        <w:t xml:space="preserve"> :</w:t>
      </w:r>
      <w:proofErr w:type="gramEnd"/>
      <w:r w:rsidRPr="002160E3">
        <w:rPr>
          <w:color w:val="1F1F1F"/>
          <w:lang w:val="en-US"/>
        </w:rPr>
        <w:t xml:space="preserve"> </w:t>
      </w:r>
      <w:r w:rsidRPr="002160E3">
        <w:rPr>
          <w:rStyle w:val="HTMLCode"/>
          <w:rFonts w:eastAsiaTheme="minorHAnsi"/>
          <w:color w:val="444746"/>
          <w:bdr w:val="none" w:sz="0" w:space="0" w:color="auto" w:frame="1"/>
          <w:lang w:val="en-US"/>
        </w:rPr>
        <w:t>hping3 -S --flood -p 80 192.168.1.144</w:t>
      </w:r>
    </w:p>
    <w:p w14:paraId="17604463" w14:textId="2090D88F" w:rsidR="002160E3" w:rsidRPr="002160E3" w:rsidRDefault="002160E3" w:rsidP="002160E3">
      <w:pPr>
        <w:rPr>
          <w:b/>
          <w:bCs/>
          <w:color w:val="1F1F1F"/>
        </w:rPr>
      </w:pPr>
      <w:r w:rsidRPr="002160E3">
        <w:rPr>
          <w:b/>
          <w:bCs/>
          <w:color w:val="1F1F1F"/>
        </w:rPr>
        <w:t>Résultat :</w:t>
      </w:r>
      <w:r>
        <w:rPr>
          <w:b/>
          <w:bCs/>
          <w:color w:val="1F1F1F"/>
        </w:rPr>
        <w:t xml:space="preserve"> </w:t>
      </w:r>
      <w:r>
        <w:rPr>
          <w:color w:val="1F1F1F"/>
        </w:rPr>
        <w:t>Malgré l'envoi de milliers de paquets par seconde, le serveur est resté accessible pour une connexion SSH légitime depuis une autre console.</w:t>
      </w:r>
    </w:p>
    <w:p w14:paraId="321E76A8" w14:textId="314FD420" w:rsidR="002160E3" w:rsidRPr="002160E3" w:rsidRDefault="002160E3" w:rsidP="002160E3">
      <w:pPr>
        <w:rPr>
          <w:b/>
          <w:bCs/>
          <w:color w:val="1F1F1F"/>
        </w:rPr>
      </w:pPr>
      <w:r w:rsidRPr="002160E3">
        <w:rPr>
          <w:b/>
          <w:bCs/>
          <w:color w:val="1F1F1F"/>
        </w:rPr>
        <w:t>Mécanisme de Protection :</w:t>
      </w:r>
      <w:r>
        <w:rPr>
          <w:b/>
          <w:bCs/>
          <w:color w:val="1F1F1F"/>
        </w:rPr>
        <w:t xml:space="preserve"> </w:t>
      </w:r>
      <w:r>
        <w:rPr>
          <w:color w:val="1F1F1F"/>
        </w:rPr>
        <w:t>La chaîne SYN_FLOOD_CHECK a limité le taux d'acceptation des paquets SYN (--</w:t>
      </w:r>
      <w:proofErr w:type="spellStart"/>
      <w:r>
        <w:rPr>
          <w:color w:val="1F1F1F"/>
        </w:rPr>
        <w:t>limit</w:t>
      </w:r>
      <w:proofErr w:type="spellEnd"/>
      <w:r>
        <w:rPr>
          <w:color w:val="1F1F1F"/>
        </w:rPr>
        <w:t xml:space="preserve"> 1/s).</w:t>
      </w:r>
    </w:p>
    <w:p w14:paraId="55BADA87" w14:textId="77777777" w:rsidR="002160E3" w:rsidRPr="002160E3" w:rsidRDefault="002160E3" w:rsidP="002160E3">
      <w:pPr>
        <w:pStyle w:val="ListParagraph"/>
        <w:numPr>
          <w:ilvl w:val="0"/>
          <w:numId w:val="20"/>
        </w:numPr>
        <w:rPr>
          <w:color w:val="1F1F1F"/>
        </w:rPr>
      </w:pPr>
      <w:r w:rsidRPr="002160E3">
        <w:rPr>
          <w:color w:val="1F1F1F"/>
        </w:rPr>
        <w:t>Les premiers paquets sont passés (permettant une connexion légitime).</w:t>
      </w:r>
    </w:p>
    <w:p w14:paraId="7C5E6287" w14:textId="77777777" w:rsidR="002160E3" w:rsidRPr="002160E3" w:rsidRDefault="002160E3" w:rsidP="002160E3">
      <w:pPr>
        <w:pStyle w:val="ListParagraph"/>
        <w:numPr>
          <w:ilvl w:val="0"/>
          <w:numId w:val="20"/>
        </w:numPr>
        <w:rPr>
          <w:color w:val="1F1F1F"/>
        </w:rPr>
      </w:pPr>
      <w:r w:rsidRPr="002160E3">
        <w:rPr>
          <w:color w:val="1F1F1F"/>
        </w:rPr>
        <w:t xml:space="preserve">L'excédent a été redirigé vers </w:t>
      </w:r>
      <w:r w:rsidRPr="002160E3">
        <w:rPr>
          <w:rStyle w:val="HTMLCode"/>
          <w:rFonts w:eastAsiaTheme="minorHAnsi"/>
          <w:color w:val="444746"/>
          <w:bdr w:val="none" w:sz="0" w:space="0" w:color="auto" w:frame="1"/>
        </w:rPr>
        <w:t>HONEYPOT_INPUT</w:t>
      </w:r>
      <w:r w:rsidRPr="002160E3">
        <w:rPr>
          <w:color w:val="1F1F1F"/>
        </w:rPr>
        <w:t xml:space="preserve"> et droppé.</w:t>
      </w:r>
    </w:p>
    <w:p w14:paraId="4BF6CE0D" w14:textId="15A3B036" w:rsidR="002160E3" w:rsidRDefault="004B48D7" w:rsidP="002160E3">
      <w:pPr>
        <w:pStyle w:val="ListParagraph"/>
        <w:numPr>
          <w:ilvl w:val="0"/>
          <w:numId w:val="20"/>
        </w:numPr>
        <w:rPr>
          <w:color w:val="1F1F1F"/>
        </w:rPr>
      </w:pPr>
      <w:r>
        <w:rPr>
          <w:noProof/>
          <w:color w:val="1F1F1F"/>
        </w:rPr>
        <w:drawing>
          <wp:anchor distT="0" distB="0" distL="114300" distR="114300" simplePos="0" relativeHeight="251664384" behindDoc="0" locked="0" layoutInCell="1" allowOverlap="1" wp14:anchorId="0124A0F2" wp14:editId="47DADCB7">
            <wp:simplePos x="0" y="0"/>
            <wp:positionH relativeFrom="column">
              <wp:posOffset>81280</wp:posOffset>
            </wp:positionH>
            <wp:positionV relativeFrom="paragraph">
              <wp:posOffset>465455</wp:posOffset>
            </wp:positionV>
            <wp:extent cx="5753100" cy="619125"/>
            <wp:effectExtent l="0" t="0" r="0" b="952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619125"/>
                    </a:xfrm>
                    <a:prstGeom prst="rect">
                      <a:avLst/>
                    </a:prstGeom>
                    <a:noFill/>
                    <a:ln>
                      <a:noFill/>
                    </a:ln>
                  </pic:spPr>
                </pic:pic>
              </a:graphicData>
            </a:graphic>
          </wp:anchor>
        </w:drawing>
      </w:r>
      <w:r w:rsidR="002160E3" w:rsidRPr="002160E3">
        <w:rPr>
          <w:color w:val="1F1F1F"/>
        </w:rPr>
        <w:t xml:space="preserve">Les logs montrent une rafale de </w:t>
      </w:r>
      <w:r w:rsidR="002160E3" w:rsidRPr="002160E3">
        <w:rPr>
          <w:rStyle w:val="HTMLCode"/>
          <w:rFonts w:eastAsiaTheme="minorHAnsi"/>
          <w:color w:val="444746"/>
          <w:bdr w:val="none" w:sz="0" w:space="0" w:color="auto" w:frame="1"/>
        </w:rPr>
        <w:t>HONEYPOT_ATTACK</w:t>
      </w:r>
      <w:r w:rsidR="002160E3" w:rsidRPr="002160E3">
        <w:rPr>
          <w:color w:val="1F1F1F"/>
        </w:rPr>
        <w:t>, prouvant que le surplus de trafic a été absorbé sans impacter le processeur du serveur.</w:t>
      </w:r>
      <w:r w:rsidR="00C06800" w:rsidRPr="00C06800">
        <w:rPr>
          <w:noProof/>
          <w:color w:val="1F1F1F"/>
        </w:rPr>
        <w:t xml:space="preserve"> </w:t>
      </w:r>
    </w:p>
    <w:p w14:paraId="43ABC968" w14:textId="77777777" w:rsidR="00C51D87" w:rsidRDefault="00C51D87" w:rsidP="00C51D87">
      <w:pPr>
        <w:pStyle w:val="ListParagraph"/>
        <w:rPr>
          <w:color w:val="1F1F1F"/>
        </w:rPr>
      </w:pPr>
    </w:p>
    <w:p w14:paraId="30ADA8B5" w14:textId="09632D30" w:rsidR="002160E3" w:rsidRPr="004B48D7" w:rsidRDefault="004B48D7" w:rsidP="004B48D7">
      <w:pPr>
        <w:rPr>
          <w:color w:val="1F1F1F"/>
        </w:rPr>
      </w:pPr>
      <w:r>
        <w:rPr>
          <w:b/>
          <w:bCs/>
          <w:noProof/>
          <w:color w:val="1F1F1F"/>
          <w:bdr w:val="none" w:sz="0" w:space="0" w:color="auto" w:frame="1"/>
        </w:rPr>
        <w:lastRenderedPageBreak/>
        <w:drawing>
          <wp:anchor distT="0" distB="0" distL="114300" distR="114300" simplePos="0" relativeHeight="251663360" behindDoc="0" locked="0" layoutInCell="1" allowOverlap="1" wp14:anchorId="5C86DC3A" wp14:editId="6AE25EFE">
            <wp:simplePos x="0" y="0"/>
            <wp:positionH relativeFrom="column">
              <wp:posOffset>62230</wp:posOffset>
            </wp:positionH>
            <wp:positionV relativeFrom="paragraph">
              <wp:posOffset>0</wp:posOffset>
            </wp:positionV>
            <wp:extent cx="5753100" cy="116205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3100"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A665F3" w14:textId="77777777" w:rsidR="007B72C5" w:rsidRDefault="007B72C5" w:rsidP="007B72C5">
      <w:pPr>
        <w:pStyle w:val="Heading2"/>
        <w:rPr>
          <w:rFonts w:ascii="Times New Roman" w:hAnsi="Times New Roman"/>
        </w:rPr>
      </w:pPr>
      <w:r>
        <w:t>3.6. Tableau de Synthèse : Impact de la Sécurisation</w:t>
      </w:r>
    </w:p>
    <w:p w14:paraId="07A1E8D5" w14:textId="77777777" w:rsidR="007B72C5" w:rsidRDefault="007B72C5" w:rsidP="007B72C5">
      <w:r>
        <w:t xml:space="preserve">Pour résumer l'efficacité du script </w:t>
      </w:r>
      <w:r>
        <w:rPr>
          <w:b/>
          <w:bCs/>
        </w:rPr>
        <w:t>AutoTableV2</w:t>
      </w:r>
      <w:r>
        <w:t>, nous avons comparé le comportement du serveur avant et après l'activation du pare-feu.</w:t>
      </w:r>
    </w:p>
    <w:tbl>
      <w:tblPr>
        <w:tblW w:w="10890" w:type="dxa"/>
        <w:tblInd w:w="-908" w:type="dxa"/>
        <w:tblCellMar>
          <w:top w:w="15" w:type="dxa"/>
          <w:left w:w="15" w:type="dxa"/>
          <w:bottom w:w="15" w:type="dxa"/>
          <w:right w:w="15" w:type="dxa"/>
        </w:tblCellMar>
        <w:tblLook w:val="04A0" w:firstRow="1" w:lastRow="0" w:firstColumn="1" w:lastColumn="0" w:noHBand="0" w:noVBand="1"/>
      </w:tblPr>
      <w:tblGrid>
        <w:gridCol w:w="2430"/>
        <w:gridCol w:w="2700"/>
        <w:gridCol w:w="2825"/>
        <w:gridCol w:w="2935"/>
      </w:tblGrid>
      <w:tr w:rsidR="007B72C5" w14:paraId="352F0D1F" w14:textId="77777777" w:rsidTr="007B72C5">
        <w:trPr>
          <w:tblHeader/>
        </w:trPr>
        <w:tc>
          <w:tcPr>
            <w:tcW w:w="2430" w:type="dxa"/>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696DE6C7" w14:textId="77777777" w:rsidR="007B72C5" w:rsidRDefault="007B72C5" w:rsidP="007B72C5">
            <w:pPr>
              <w:spacing w:after="0"/>
            </w:pPr>
            <w:r>
              <w:rPr>
                <w:rStyle w:val="Strong"/>
              </w:rPr>
              <w:t>Vecteur d'Attaque</w:t>
            </w:r>
          </w:p>
        </w:tc>
        <w:tc>
          <w:tcPr>
            <w:tcW w:w="2700" w:type="dxa"/>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383B515C" w14:textId="77777777" w:rsidR="007B72C5" w:rsidRDefault="007B72C5" w:rsidP="007B72C5">
            <w:pPr>
              <w:spacing w:after="0"/>
            </w:pPr>
            <w:r>
              <w:rPr>
                <w:rStyle w:val="Strong"/>
              </w:rPr>
              <w:t xml:space="preserve">Comportement AVANT </w:t>
            </w:r>
            <w:proofErr w:type="spellStart"/>
            <w:r>
              <w:rPr>
                <w:rStyle w:val="Strong"/>
              </w:rPr>
              <w:t>Iptables</w:t>
            </w:r>
            <w:proofErr w:type="spellEnd"/>
          </w:p>
        </w:tc>
        <w:tc>
          <w:tcPr>
            <w:tcW w:w="2825" w:type="dxa"/>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56AD13EE" w14:textId="77777777" w:rsidR="007B72C5" w:rsidRDefault="007B72C5" w:rsidP="007B72C5">
            <w:pPr>
              <w:spacing w:after="0"/>
            </w:pPr>
            <w:r>
              <w:rPr>
                <w:rStyle w:val="Strong"/>
              </w:rPr>
              <w:t xml:space="preserve">Comportement APRÈS </w:t>
            </w:r>
            <w:proofErr w:type="spellStart"/>
            <w:r>
              <w:rPr>
                <w:rStyle w:val="Strong"/>
              </w:rPr>
              <w:t>Iptables</w:t>
            </w:r>
            <w:proofErr w:type="spellEnd"/>
          </w:p>
        </w:tc>
        <w:tc>
          <w:tcPr>
            <w:tcW w:w="2935" w:type="dxa"/>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48E285AD" w14:textId="77777777" w:rsidR="007B72C5" w:rsidRDefault="007B72C5" w:rsidP="007B72C5">
            <w:pPr>
              <w:spacing w:after="0"/>
            </w:pPr>
            <w:r>
              <w:rPr>
                <w:rStyle w:val="Strong"/>
              </w:rPr>
              <w:t>Résultat Sécuritaire</w:t>
            </w:r>
          </w:p>
        </w:tc>
      </w:tr>
      <w:tr w:rsidR="007B72C5" w14:paraId="18A74923" w14:textId="77777777" w:rsidTr="007B72C5">
        <w:tc>
          <w:tcPr>
            <w:tcW w:w="2430" w:type="dxa"/>
            <w:tcBorders>
              <w:top w:val="single" w:sz="6" w:space="0" w:color="auto"/>
              <w:left w:val="single" w:sz="6" w:space="0" w:color="auto"/>
              <w:bottom w:val="single" w:sz="6" w:space="0" w:color="auto"/>
              <w:right w:val="single" w:sz="6" w:space="0" w:color="auto"/>
            </w:tcBorders>
            <w:vAlign w:val="center"/>
            <w:hideMark/>
          </w:tcPr>
          <w:p w14:paraId="69173ED8" w14:textId="77777777" w:rsidR="007B72C5" w:rsidRDefault="007B72C5" w:rsidP="007B72C5">
            <w:pPr>
              <w:spacing w:after="0"/>
            </w:pPr>
            <w:r>
              <w:rPr>
                <w:b/>
                <w:bCs/>
              </w:rPr>
              <w:t>Ping (Reconnaissance)</w:t>
            </w:r>
          </w:p>
        </w:tc>
        <w:tc>
          <w:tcPr>
            <w:tcW w:w="2700" w:type="dxa"/>
            <w:tcBorders>
              <w:top w:val="single" w:sz="6" w:space="0" w:color="auto"/>
              <w:left w:val="single" w:sz="6" w:space="0" w:color="auto"/>
              <w:bottom w:val="single" w:sz="6" w:space="0" w:color="auto"/>
              <w:right w:val="single" w:sz="6" w:space="0" w:color="auto"/>
            </w:tcBorders>
            <w:vAlign w:val="center"/>
            <w:hideMark/>
          </w:tcPr>
          <w:p w14:paraId="3BD2C37A" w14:textId="77777777" w:rsidR="007B72C5" w:rsidRDefault="007B72C5" w:rsidP="007B72C5">
            <w:pPr>
              <w:spacing w:after="0"/>
            </w:pPr>
            <w:r>
              <w:t>Réponse immédiate (TTL, IP confirmée).</w:t>
            </w:r>
          </w:p>
        </w:tc>
        <w:tc>
          <w:tcPr>
            <w:tcW w:w="2825" w:type="dxa"/>
            <w:tcBorders>
              <w:top w:val="single" w:sz="6" w:space="0" w:color="auto"/>
              <w:left w:val="single" w:sz="6" w:space="0" w:color="auto"/>
              <w:bottom w:val="single" w:sz="6" w:space="0" w:color="auto"/>
              <w:right w:val="single" w:sz="6" w:space="0" w:color="auto"/>
            </w:tcBorders>
            <w:vAlign w:val="center"/>
            <w:hideMark/>
          </w:tcPr>
          <w:p w14:paraId="1FA20573" w14:textId="77777777" w:rsidR="007B72C5" w:rsidRDefault="007B72C5" w:rsidP="007B72C5">
            <w:pPr>
              <w:spacing w:after="0"/>
            </w:pPr>
            <w:r>
              <w:rPr>
                <w:b/>
                <w:bCs/>
              </w:rPr>
              <w:t>Silence complet</w:t>
            </w:r>
            <w:r>
              <w:t xml:space="preserve"> (sauf réseau autorisé).</w:t>
            </w:r>
          </w:p>
        </w:tc>
        <w:tc>
          <w:tcPr>
            <w:tcW w:w="2935" w:type="dxa"/>
            <w:tcBorders>
              <w:top w:val="single" w:sz="6" w:space="0" w:color="auto"/>
              <w:left w:val="single" w:sz="6" w:space="0" w:color="auto"/>
              <w:bottom w:val="single" w:sz="6" w:space="0" w:color="auto"/>
              <w:right w:val="single" w:sz="6" w:space="0" w:color="auto"/>
            </w:tcBorders>
            <w:vAlign w:val="center"/>
            <w:hideMark/>
          </w:tcPr>
          <w:p w14:paraId="25B7D65C" w14:textId="77777777" w:rsidR="007B72C5" w:rsidRDefault="007B72C5" w:rsidP="007B72C5">
            <w:pPr>
              <w:spacing w:after="0"/>
            </w:pPr>
            <w:r>
              <w:t>Invisibilité / Furtivité.</w:t>
            </w:r>
          </w:p>
        </w:tc>
      </w:tr>
      <w:tr w:rsidR="007B72C5" w14:paraId="29ADCBE7" w14:textId="77777777" w:rsidTr="007B72C5">
        <w:tc>
          <w:tcPr>
            <w:tcW w:w="2430" w:type="dxa"/>
            <w:tcBorders>
              <w:top w:val="single" w:sz="6" w:space="0" w:color="auto"/>
              <w:left w:val="single" w:sz="6" w:space="0" w:color="auto"/>
              <w:bottom w:val="single" w:sz="6" w:space="0" w:color="auto"/>
              <w:right w:val="single" w:sz="6" w:space="0" w:color="auto"/>
            </w:tcBorders>
            <w:vAlign w:val="center"/>
            <w:hideMark/>
          </w:tcPr>
          <w:p w14:paraId="64AD82A7" w14:textId="77777777" w:rsidR="007B72C5" w:rsidRDefault="007B72C5" w:rsidP="007B72C5">
            <w:pPr>
              <w:spacing w:after="0"/>
            </w:pPr>
            <w:r>
              <w:rPr>
                <w:b/>
                <w:bCs/>
              </w:rPr>
              <w:t>Scan de Ports (</w:t>
            </w:r>
            <w:proofErr w:type="spellStart"/>
            <w:r>
              <w:rPr>
                <w:b/>
                <w:bCs/>
              </w:rPr>
              <w:t>Nmap</w:t>
            </w:r>
            <w:proofErr w:type="spellEnd"/>
            <w:r>
              <w:rPr>
                <w:b/>
                <w:bCs/>
              </w:rPr>
              <w:t>)</w:t>
            </w:r>
          </w:p>
        </w:tc>
        <w:tc>
          <w:tcPr>
            <w:tcW w:w="2700" w:type="dxa"/>
            <w:tcBorders>
              <w:top w:val="single" w:sz="6" w:space="0" w:color="auto"/>
              <w:left w:val="single" w:sz="6" w:space="0" w:color="auto"/>
              <w:bottom w:val="single" w:sz="6" w:space="0" w:color="auto"/>
              <w:right w:val="single" w:sz="6" w:space="0" w:color="auto"/>
            </w:tcBorders>
            <w:vAlign w:val="center"/>
            <w:hideMark/>
          </w:tcPr>
          <w:p w14:paraId="6F7A30AF" w14:textId="77777777" w:rsidR="007B72C5" w:rsidRDefault="007B72C5" w:rsidP="007B72C5">
            <w:pPr>
              <w:spacing w:after="0"/>
            </w:pPr>
            <w:r>
              <w:t>Détection de l'OS, Uptime, Ports 21/23/161 ouverts.</w:t>
            </w:r>
          </w:p>
        </w:tc>
        <w:tc>
          <w:tcPr>
            <w:tcW w:w="2825" w:type="dxa"/>
            <w:tcBorders>
              <w:top w:val="single" w:sz="6" w:space="0" w:color="auto"/>
              <w:left w:val="single" w:sz="6" w:space="0" w:color="auto"/>
              <w:bottom w:val="single" w:sz="6" w:space="0" w:color="auto"/>
              <w:right w:val="single" w:sz="6" w:space="0" w:color="auto"/>
            </w:tcBorders>
            <w:vAlign w:val="center"/>
            <w:hideMark/>
          </w:tcPr>
          <w:p w14:paraId="3DAA989E" w14:textId="77777777" w:rsidR="007B72C5" w:rsidRDefault="007B72C5" w:rsidP="007B72C5">
            <w:pPr>
              <w:spacing w:after="0"/>
            </w:pPr>
            <w:r>
              <w:t>Ports critiques masqués ou filtrés.</w:t>
            </w:r>
          </w:p>
        </w:tc>
        <w:tc>
          <w:tcPr>
            <w:tcW w:w="2935" w:type="dxa"/>
            <w:tcBorders>
              <w:top w:val="single" w:sz="6" w:space="0" w:color="auto"/>
              <w:left w:val="single" w:sz="6" w:space="0" w:color="auto"/>
              <w:bottom w:val="single" w:sz="6" w:space="0" w:color="auto"/>
              <w:right w:val="single" w:sz="6" w:space="0" w:color="auto"/>
            </w:tcBorders>
            <w:vAlign w:val="center"/>
            <w:hideMark/>
          </w:tcPr>
          <w:p w14:paraId="54ADC6BB" w14:textId="77777777" w:rsidR="007B72C5" w:rsidRDefault="007B72C5" w:rsidP="007B72C5">
            <w:pPr>
              <w:spacing w:after="0"/>
            </w:pPr>
            <w:r>
              <w:t>Surface d'attaque réduite.</w:t>
            </w:r>
          </w:p>
        </w:tc>
      </w:tr>
      <w:tr w:rsidR="007B72C5" w14:paraId="26F86270" w14:textId="77777777" w:rsidTr="007B72C5">
        <w:tc>
          <w:tcPr>
            <w:tcW w:w="2430" w:type="dxa"/>
            <w:tcBorders>
              <w:top w:val="single" w:sz="6" w:space="0" w:color="auto"/>
              <w:left w:val="single" w:sz="6" w:space="0" w:color="auto"/>
              <w:bottom w:val="single" w:sz="6" w:space="0" w:color="auto"/>
              <w:right w:val="single" w:sz="6" w:space="0" w:color="auto"/>
            </w:tcBorders>
            <w:vAlign w:val="center"/>
            <w:hideMark/>
          </w:tcPr>
          <w:p w14:paraId="0B7419D7" w14:textId="77777777" w:rsidR="007B72C5" w:rsidRDefault="007B72C5" w:rsidP="007B72C5">
            <w:pPr>
              <w:spacing w:after="0"/>
            </w:pPr>
            <w:r>
              <w:rPr>
                <w:b/>
                <w:bCs/>
              </w:rPr>
              <w:t>Brute Force SSH</w:t>
            </w:r>
          </w:p>
        </w:tc>
        <w:tc>
          <w:tcPr>
            <w:tcW w:w="2700" w:type="dxa"/>
            <w:tcBorders>
              <w:top w:val="single" w:sz="6" w:space="0" w:color="auto"/>
              <w:left w:val="single" w:sz="6" w:space="0" w:color="auto"/>
              <w:bottom w:val="single" w:sz="6" w:space="0" w:color="auto"/>
              <w:right w:val="single" w:sz="6" w:space="0" w:color="auto"/>
            </w:tcBorders>
            <w:vAlign w:val="center"/>
            <w:hideMark/>
          </w:tcPr>
          <w:p w14:paraId="000FF413" w14:textId="77777777" w:rsidR="007B72C5" w:rsidRDefault="007B72C5" w:rsidP="007B72C5">
            <w:pPr>
              <w:spacing w:after="0"/>
            </w:pPr>
            <w:r>
              <w:t>Tentatives illimitées (10 000+ essais/min).</w:t>
            </w:r>
          </w:p>
        </w:tc>
        <w:tc>
          <w:tcPr>
            <w:tcW w:w="2825" w:type="dxa"/>
            <w:tcBorders>
              <w:top w:val="single" w:sz="6" w:space="0" w:color="auto"/>
              <w:left w:val="single" w:sz="6" w:space="0" w:color="auto"/>
              <w:bottom w:val="single" w:sz="6" w:space="0" w:color="auto"/>
              <w:right w:val="single" w:sz="6" w:space="0" w:color="auto"/>
            </w:tcBorders>
            <w:vAlign w:val="center"/>
            <w:hideMark/>
          </w:tcPr>
          <w:p w14:paraId="7F131B65" w14:textId="77777777" w:rsidR="007B72C5" w:rsidRDefault="007B72C5" w:rsidP="007B72C5">
            <w:pPr>
              <w:spacing w:after="0"/>
            </w:pPr>
            <w:r>
              <w:rPr>
                <w:b/>
                <w:bCs/>
              </w:rPr>
              <w:t>Bloqué après 3 essais</w:t>
            </w:r>
            <w:r>
              <w:t xml:space="preserve"> (Hard Ban).</w:t>
            </w:r>
          </w:p>
        </w:tc>
        <w:tc>
          <w:tcPr>
            <w:tcW w:w="2935" w:type="dxa"/>
            <w:tcBorders>
              <w:top w:val="single" w:sz="6" w:space="0" w:color="auto"/>
              <w:left w:val="single" w:sz="6" w:space="0" w:color="auto"/>
              <w:bottom w:val="single" w:sz="6" w:space="0" w:color="auto"/>
              <w:right w:val="single" w:sz="6" w:space="0" w:color="auto"/>
            </w:tcBorders>
            <w:vAlign w:val="center"/>
            <w:hideMark/>
          </w:tcPr>
          <w:p w14:paraId="1B0EEF20" w14:textId="77777777" w:rsidR="007B72C5" w:rsidRDefault="007B72C5" w:rsidP="007B72C5">
            <w:pPr>
              <w:spacing w:after="0"/>
            </w:pPr>
            <w:r>
              <w:t>Attaque par dictionnaire rendue impossible.</w:t>
            </w:r>
          </w:p>
        </w:tc>
      </w:tr>
      <w:tr w:rsidR="007B72C5" w14:paraId="5C51C86B" w14:textId="77777777" w:rsidTr="007B72C5">
        <w:tc>
          <w:tcPr>
            <w:tcW w:w="2430" w:type="dxa"/>
            <w:tcBorders>
              <w:top w:val="single" w:sz="6" w:space="0" w:color="auto"/>
              <w:left w:val="single" w:sz="6" w:space="0" w:color="auto"/>
              <w:bottom w:val="single" w:sz="6" w:space="0" w:color="auto"/>
              <w:right w:val="single" w:sz="6" w:space="0" w:color="auto"/>
            </w:tcBorders>
            <w:vAlign w:val="center"/>
            <w:hideMark/>
          </w:tcPr>
          <w:p w14:paraId="21E524ED" w14:textId="77777777" w:rsidR="007B72C5" w:rsidRDefault="007B72C5" w:rsidP="007B72C5">
            <w:pPr>
              <w:spacing w:after="0"/>
            </w:pPr>
            <w:r>
              <w:rPr>
                <w:b/>
                <w:bCs/>
              </w:rPr>
              <w:t>Usurpation (Spoofing)</w:t>
            </w:r>
          </w:p>
        </w:tc>
        <w:tc>
          <w:tcPr>
            <w:tcW w:w="2700" w:type="dxa"/>
            <w:tcBorders>
              <w:top w:val="single" w:sz="6" w:space="0" w:color="auto"/>
              <w:left w:val="single" w:sz="6" w:space="0" w:color="auto"/>
              <w:bottom w:val="single" w:sz="6" w:space="0" w:color="auto"/>
              <w:right w:val="single" w:sz="6" w:space="0" w:color="auto"/>
            </w:tcBorders>
            <w:vAlign w:val="center"/>
            <w:hideMark/>
          </w:tcPr>
          <w:p w14:paraId="6EC66173" w14:textId="77777777" w:rsidR="007B72C5" w:rsidRDefault="007B72C5" w:rsidP="007B72C5">
            <w:pPr>
              <w:spacing w:after="0"/>
            </w:pPr>
            <w:r>
              <w:t>Acceptation aveugle du paquet falsifié.</w:t>
            </w:r>
          </w:p>
        </w:tc>
        <w:tc>
          <w:tcPr>
            <w:tcW w:w="2825" w:type="dxa"/>
            <w:tcBorders>
              <w:top w:val="single" w:sz="6" w:space="0" w:color="auto"/>
              <w:left w:val="single" w:sz="6" w:space="0" w:color="auto"/>
              <w:bottom w:val="single" w:sz="6" w:space="0" w:color="auto"/>
              <w:right w:val="single" w:sz="6" w:space="0" w:color="auto"/>
            </w:tcBorders>
            <w:vAlign w:val="center"/>
            <w:hideMark/>
          </w:tcPr>
          <w:p w14:paraId="4B957250" w14:textId="77777777" w:rsidR="007B72C5" w:rsidRDefault="007B72C5" w:rsidP="007B72C5">
            <w:pPr>
              <w:spacing w:after="0"/>
            </w:pPr>
            <w:r>
              <w:rPr>
                <w:b/>
                <w:bCs/>
              </w:rPr>
              <w:t>Détection et Rejet immédiat</w:t>
            </w:r>
            <w:r>
              <w:t xml:space="preserve"> (</w:t>
            </w:r>
            <w:proofErr w:type="spellStart"/>
            <w:r>
              <w:t>Loggué</w:t>
            </w:r>
            <w:proofErr w:type="spellEnd"/>
            <w:r>
              <w:t>).</w:t>
            </w:r>
          </w:p>
        </w:tc>
        <w:tc>
          <w:tcPr>
            <w:tcW w:w="2935" w:type="dxa"/>
            <w:tcBorders>
              <w:top w:val="single" w:sz="6" w:space="0" w:color="auto"/>
              <w:left w:val="single" w:sz="6" w:space="0" w:color="auto"/>
              <w:bottom w:val="single" w:sz="6" w:space="0" w:color="auto"/>
              <w:right w:val="single" w:sz="6" w:space="0" w:color="auto"/>
            </w:tcBorders>
            <w:vAlign w:val="center"/>
            <w:hideMark/>
          </w:tcPr>
          <w:p w14:paraId="3F4F3284" w14:textId="77777777" w:rsidR="007B72C5" w:rsidRDefault="007B72C5" w:rsidP="007B72C5">
            <w:pPr>
              <w:spacing w:after="0"/>
            </w:pPr>
            <w:r>
              <w:t>Intégrité du trafic garantie.</w:t>
            </w:r>
          </w:p>
        </w:tc>
      </w:tr>
      <w:tr w:rsidR="007B72C5" w14:paraId="3BBEF14D" w14:textId="77777777" w:rsidTr="007B72C5">
        <w:tc>
          <w:tcPr>
            <w:tcW w:w="2430" w:type="dxa"/>
            <w:tcBorders>
              <w:top w:val="single" w:sz="6" w:space="0" w:color="auto"/>
              <w:left w:val="single" w:sz="6" w:space="0" w:color="auto"/>
              <w:bottom w:val="single" w:sz="6" w:space="0" w:color="auto"/>
              <w:right w:val="single" w:sz="6" w:space="0" w:color="auto"/>
            </w:tcBorders>
            <w:vAlign w:val="center"/>
            <w:hideMark/>
          </w:tcPr>
          <w:p w14:paraId="4882A23D" w14:textId="77777777" w:rsidR="007B72C5" w:rsidRDefault="007B72C5" w:rsidP="007B72C5">
            <w:pPr>
              <w:spacing w:after="0"/>
            </w:pPr>
            <w:r>
              <w:rPr>
                <w:b/>
                <w:bCs/>
              </w:rPr>
              <w:t>Visibilité (Logs)</w:t>
            </w:r>
          </w:p>
        </w:tc>
        <w:tc>
          <w:tcPr>
            <w:tcW w:w="2700" w:type="dxa"/>
            <w:tcBorders>
              <w:top w:val="single" w:sz="6" w:space="0" w:color="auto"/>
              <w:left w:val="single" w:sz="6" w:space="0" w:color="auto"/>
              <w:bottom w:val="single" w:sz="6" w:space="0" w:color="auto"/>
              <w:right w:val="single" w:sz="6" w:space="0" w:color="auto"/>
            </w:tcBorders>
            <w:vAlign w:val="center"/>
            <w:hideMark/>
          </w:tcPr>
          <w:p w14:paraId="5696D12E" w14:textId="77777777" w:rsidR="007B72C5" w:rsidRDefault="007B72C5" w:rsidP="007B72C5">
            <w:pPr>
              <w:spacing w:after="0"/>
            </w:pPr>
            <w:r>
              <w:t>Aucune trace (sauf logs applicatifs limités).</w:t>
            </w:r>
          </w:p>
        </w:tc>
        <w:tc>
          <w:tcPr>
            <w:tcW w:w="2825" w:type="dxa"/>
            <w:tcBorders>
              <w:top w:val="single" w:sz="6" w:space="0" w:color="auto"/>
              <w:left w:val="single" w:sz="6" w:space="0" w:color="auto"/>
              <w:bottom w:val="single" w:sz="6" w:space="0" w:color="auto"/>
              <w:right w:val="single" w:sz="6" w:space="0" w:color="auto"/>
            </w:tcBorders>
            <w:vAlign w:val="center"/>
            <w:hideMark/>
          </w:tcPr>
          <w:p w14:paraId="72E3B570" w14:textId="77777777" w:rsidR="007B72C5" w:rsidRDefault="007B72C5" w:rsidP="007B72C5">
            <w:pPr>
              <w:spacing w:after="0"/>
            </w:pPr>
            <w:r>
              <w:rPr>
                <w:b/>
                <w:bCs/>
              </w:rPr>
              <w:t>Traçabilité totale</w:t>
            </w:r>
            <w:r>
              <w:t xml:space="preserve"> (IP, Port, Heure, Type d'attaque).</w:t>
            </w:r>
          </w:p>
        </w:tc>
        <w:tc>
          <w:tcPr>
            <w:tcW w:w="2935" w:type="dxa"/>
            <w:tcBorders>
              <w:top w:val="single" w:sz="6" w:space="0" w:color="auto"/>
              <w:left w:val="single" w:sz="6" w:space="0" w:color="auto"/>
              <w:bottom w:val="single" w:sz="6" w:space="0" w:color="auto"/>
              <w:right w:val="single" w:sz="6" w:space="0" w:color="auto"/>
            </w:tcBorders>
            <w:vAlign w:val="center"/>
            <w:hideMark/>
          </w:tcPr>
          <w:p w14:paraId="24B480D3" w14:textId="77777777" w:rsidR="007B72C5" w:rsidRDefault="007B72C5" w:rsidP="007B72C5">
            <w:pPr>
              <w:spacing w:after="0"/>
            </w:pPr>
            <w:r>
              <w:t>Capacité d'analyse forensique.</w:t>
            </w:r>
          </w:p>
        </w:tc>
      </w:tr>
    </w:tbl>
    <w:p w14:paraId="3DD4F84D" w14:textId="77777777" w:rsidR="007B72C5" w:rsidRDefault="007B72C5" w:rsidP="007B72C5">
      <w:pPr>
        <w:pStyle w:val="Heading2"/>
      </w:pPr>
      <w:r>
        <w:t>3.7. Analyse Forensique d'une Preuve (Log)</w:t>
      </w:r>
    </w:p>
    <w:p w14:paraId="2E467299" w14:textId="77777777" w:rsidR="007B72C5" w:rsidRDefault="007B72C5" w:rsidP="007B72C5">
      <w:r>
        <w:t>L'un des atouts majeurs de notre configuration est la génération de logs précis. Analysons une ligne de log réelle générée lors de l'attaque Brute Force pour démontrer la richesse des informations collectées.</w:t>
      </w:r>
    </w:p>
    <w:p w14:paraId="28EF72A3" w14:textId="7A37D616" w:rsidR="007B72C5" w:rsidRPr="007B72C5" w:rsidRDefault="007B72C5" w:rsidP="007B72C5">
      <w:pPr>
        <w:rPr>
          <w:lang w:val="en-US"/>
        </w:rPr>
      </w:pPr>
      <w:proofErr w:type="spellStart"/>
      <w:r w:rsidRPr="007B72C5">
        <w:rPr>
          <w:b/>
          <w:bCs/>
          <w:lang w:val="en-US"/>
        </w:rPr>
        <w:t>Exemple</w:t>
      </w:r>
      <w:proofErr w:type="spellEnd"/>
      <w:r w:rsidRPr="007B72C5">
        <w:rPr>
          <w:b/>
          <w:bCs/>
          <w:lang w:val="en-US"/>
        </w:rPr>
        <w:t xml:space="preserve"> de log </w:t>
      </w:r>
      <w:proofErr w:type="spellStart"/>
      <w:proofErr w:type="gramStart"/>
      <w:r w:rsidRPr="007B72C5">
        <w:rPr>
          <w:b/>
          <w:bCs/>
          <w:lang w:val="en-US"/>
        </w:rPr>
        <w:t>capturé</w:t>
      </w:r>
      <w:proofErr w:type="spellEnd"/>
      <w:r w:rsidRPr="007B72C5">
        <w:rPr>
          <w:b/>
          <w:bCs/>
          <w:lang w:val="en-US"/>
        </w:rPr>
        <w:t xml:space="preserve"> :</w:t>
      </w:r>
      <w:proofErr w:type="gramEnd"/>
    </w:p>
    <w:tbl>
      <w:tblPr>
        <w:tblStyle w:val="TableGrid"/>
        <w:tblW w:w="0" w:type="auto"/>
        <w:tblLook w:val="04A0" w:firstRow="1" w:lastRow="0" w:firstColumn="1" w:lastColumn="0" w:noHBand="0" w:noVBand="1"/>
      </w:tblPr>
      <w:tblGrid>
        <w:gridCol w:w="9062"/>
      </w:tblGrid>
      <w:tr w:rsidR="007B72C5" w:rsidRPr="00C51D87" w14:paraId="48831D3C" w14:textId="77777777" w:rsidTr="007B72C5">
        <w:tc>
          <w:tcPr>
            <w:tcW w:w="9062" w:type="dxa"/>
          </w:tcPr>
          <w:p w14:paraId="3520DB20" w14:textId="77777777" w:rsidR="007B72C5" w:rsidRPr="007B72C5" w:rsidRDefault="007B72C5" w:rsidP="007B72C5">
            <w:pPr>
              <w:rPr>
                <w:rStyle w:val="HTMLCode"/>
                <w:rFonts w:eastAsiaTheme="minorHAnsi"/>
                <w:lang w:val="en-US"/>
              </w:rPr>
            </w:pPr>
            <w:r w:rsidRPr="007B72C5">
              <w:rPr>
                <w:rStyle w:val="HTMLCode"/>
                <w:rFonts w:eastAsiaTheme="minorHAnsi"/>
                <w:lang w:val="en-US"/>
              </w:rPr>
              <w:t xml:space="preserve">Dec 03 14:30:12 </w:t>
            </w:r>
            <w:proofErr w:type="spellStart"/>
            <w:r w:rsidRPr="007B72C5">
              <w:rPr>
                <w:rStyle w:val="HTMLCode"/>
                <w:rFonts w:eastAsiaTheme="minorHAnsi"/>
                <w:lang w:val="en-US"/>
              </w:rPr>
              <w:t>LinuxServer</w:t>
            </w:r>
            <w:proofErr w:type="spellEnd"/>
            <w:r w:rsidRPr="007B72C5">
              <w:rPr>
                <w:rStyle w:val="HTMLCode"/>
                <w:rFonts w:eastAsiaTheme="minorHAnsi"/>
                <w:lang w:val="en-US"/>
              </w:rPr>
              <w:t xml:space="preserve"> kernel: SSH_HARD_BAN: IN=eth0 OUT= MAC=08:00:27... SRC=192.168.1.145 DST=192.168.1.144 LEN=60 TOS=0x00 PREC=0x00 TTL=64 ID=4321 DF PROTO=TCP SPT=44322 DPT=22 WINDOW=64240 RES=0x00 SYN URGP=0</w:t>
            </w:r>
          </w:p>
        </w:tc>
      </w:tr>
    </w:tbl>
    <w:p w14:paraId="6585005A" w14:textId="77777777" w:rsidR="007B72C5" w:rsidRPr="00C51D87" w:rsidRDefault="007B72C5" w:rsidP="007B72C5">
      <w:pPr>
        <w:rPr>
          <w:b/>
          <w:bCs/>
          <w:lang w:val="en-US"/>
        </w:rPr>
      </w:pPr>
    </w:p>
    <w:p w14:paraId="7668991F" w14:textId="14FA686E" w:rsidR="007B72C5" w:rsidRDefault="007B72C5" w:rsidP="007B72C5">
      <w:r>
        <w:rPr>
          <w:b/>
          <w:bCs/>
        </w:rPr>
        <w:t>Décryptage technique pour l'administrateur :</w:t>
      </w:r>
    </w:p>
    <w:p w14:paraId="25C72F14" w14:textId="77777777" w:rsidR="007B72C5" w:rsidRDefault="007B72C5" w:rsidP="007B72C5">
      <w:pPr>
        <w:pStyle w:val="ListParagraph"/>
        <w:numPr>
          <w:ilvl w:val="0"/>
          <w:numId w:val="28"/>
        </w:numPr>
      </w:pPr>
      <w:r w:rsidRPr="007B72C5">
        <w:rPr>
          <w:b/>
          <w:bCs/>
        </w:rPr>
        <w:t>Le Marqueur (</w:t>
      </w:r>
      <w:r w:rsidRPr="007B72C5">
        <w:rPr>
          <w:rStyle w:val="HTMLCode"/>
          <w:rFonts w:eastAsiaTheme="minorHAnsi"/>
          <w:b/>
          <w:bCs/>
        </w:rPr>
        <w:t>SSH_HARD_BAN</w:t>
      </w:r>
      <w:r w:rsidRPr="007B72C5">
        <w:rPr>
          <w:b/>
          <w:bCs/>
        </w:rPr>
        <w:t>) :</w:t>
      </w:r>
      <w:r>
        <w:t xml:space="preserve"> Indique immédiatement la nature de l'incident. Ce n'est pas un simple "Drop", c'est une sanction liée à un abus SSH.</w:t>
      </w:r>
    </w:p>
    <w:p w14:paraId="6565CCA2" w14:textId="77777777" w:rsidR="007B72C5" w:rsidRDefault="007B72C5" w:rsidP="007B72C5">
      <w:pPr>
        <w:pStyle w:val="ListParagraph"/>
        <w:numPr>
          <w:ilvl w:val="0"/>
          <w:numId w:val="28"/>
        </w:numPr>
      </w:pPr>
      <w:r w:rsidRPr="007B72C5">
        <w:rPr>
          <w:b/>
          <w:bCs/>
        </w:rPr>
        <w:t>L'Identité (</w:t>
      </w:r>
      <w:r w:rsidRPr="007B72C5">
        <w:rPr>
          <w:rStyle w:val="HTMLCode"/>
          <w:rFonts w:eastAsiaTheme="minorHAnsi"/>
          <w:b/>
          <w:bCs/>
        </w:rPr>
        <w:t>SRC=192.168.1.145</w:t>
      </w:r>
      <w:r w:rsidRPr="007B72C5">
        <w:rPr>
          <w:b/>
          <w:bCs/>
        </w:rPr>
        <w:t>) :</w:t>
      </w:r>
      <w:r>
        <w:t xml:space="preserve"> L'adresse IP de l'attaquant est clairement identifiée.</w:t>
      </w:r>
    </w:p>
    <w:p w14:paraId="0D684FCD" w14:textId="77777777" w:rsidR="007B72C5" w:rsidRDefault="007B72C5" w:rsidP="007B72C5">
      <w:pPr>
        <w:pStyle w:val="ListParagraph"/>
        <w:numPr>
          <w:ilvl w:val="0"/>
          <w:numId w:val="28"/>
        </w:numPr>
      </w:pPr>
      <w:r w:rsidRPr="007B72C5">
        <w:rPr>
          <w:b/>
          <w:bCs/>
        </w:rPr>
        <w:t>La Cible (</w:t>
      </w:r>
      <w:r w:rsidRPr="007B72C5">
        <w:rPr>
          <w:rStyle w:val="HTMLCode"/>
          <w:rFonts w:eastAsiaTheme="minorHAnsi"/>
          <w:b/>
          <w:bCs/>
        </w:rPr>
        <w:t>DPT=22</w:t>
      </w:r>
      <w:r w:rsidRPr="007B72C5">
        <w:rPr>
          <w:b/>
          <w:bCs/>
        </w:rPr>
        <w:t>) :</w:t>
      </w:r>
      <w:r>
        <w:t xml:space="preserve"> Confirme que l'attaque visait le port SSH.</w:t>
      </w:r>
    </w:p>
    <w:p w14:paraId="75CA22FE" w14:textId="77777777" w:rsidR="007B72C5" w:rsidRDefault="007B72C5" w:rsidP="007B72C5">
      <w:pPr>
        <w:pStyle w:val="ListParagraph"/>
        <w:numPr>
          <w:ilvl w:val="0"/>
          <w:numId w:val="28"/>
        </w:numPr>
      </w:pPr>
      <w:r w:rsidRPr="007B72C5">
        <w:rPr>
          <w:b/>
          <w:bCs/>
        </w:rPr>
        <w:t>Le Flag (</w:t>
      </w:r>
      <w:r w:rsidRPr="007B72C5">
        <w:rPr>
          <w:rStyle w:val="HTMLCode"/>
          <w:rFonts w:eastAsiaTheme="minorHAnsi"/>
          <w:b/>
          <w:bCs/>
        </w:rPr>
        <w:t>SYN</w:t>
      </w:r>
      <w:r w:rsidRPr="007B72C5">
        <w:rPr>
          <w:b/>
          <w:bCs/>
        </w:rPr>
        <w:t>) :</w:t>
      </w:r>
      <w:r>
        <w:t xml:space="preserve"> Indique qu'il s'agissait d'une tentative d'initialisation de connexion (Handshake), prouvant qu'il s'agit d'une nouvelle tentative et non d'un paquet perdu.</w:t>
      </w:r>
    </w:p>
    <w:p w14:paraId="66AD5AF7" w14:textId="77777777" w:rsidR="007B72C5" w:rsidRDefault="007B72C5" w:rsidP="007B72C5">
      <w:pPr>
        <w:pStyle w:val="ListParagraph"/>
        <w:numPr>
          <w:ilvl w:val="0"/>
          <w:numId w:val="28"/>
        </w:numPr>
      </w:pPr>
      <w:r w:rsidRPr="007B72C5">
        <w:rPr>
          <w:b/>
          <w:bCs/>
        </w:rPr>
        <w:t>L'Interface (</w:t>
      </w:r>
      <w:r w:rsidRPr="007B72C5">
        <w:rPr>
          <w:rStyle w:val="HTMLCode"/>
          <w:rFonts w:eastAsiaTheme="minorHAnsi"/>
          <w:b/>
          <w:bCs/>
        </w:rPr>
        <w:t>IN=eth0</w:t>
      </w:r>
      <w:r w:rsidRPr="007B72C5">
        <w:rPr>
          <w:b/>
          <w:bCs/>
        </w:rPr>
        <w:t>) :</w:t>
      </w:r>
      <w:r>
        <w:t xml:space="preserve"> Précise par où l'attaque est entrée physiquement.</w:t>
      </w:r>
    </w:p>
    <w:p w14:paraId="23AF994C" w14:textId="4272398C" w:rsidR="007B72C5" w:rsidRDefault="007B72C5" w:rsidP="007B72C5">
      <w:r>
        <w:lastRenderedPageBreak/>
        <w:t>Cette granularité permettrait, dans un contexte réel, de créer des règles automatiques (via Fail2Ban ou un SIEM) pour bloquer cette IP sur l'ensemble de l'infrastructure d'entreprise.</w:t>
      </w:r>
    </w:p>
    <w:p w14:paraId="2298C603" w14:textId="77777777" w:rsidR="007B72C5" w:rsidRDefault="007B72C5" w:rsidP="007B72C5">
      <w:pPr>
        <w:pStyle w:val="Heading2"/>
      </w:pPr>
      <w:r>
        <w:t>3.8. Test de Persistance (Résilience)</w:t>
      </w:r>
    </w:p>
    <w:p w14:paraId="59F12CEB" w14:textId="77777777" w:rsidR="007B72C5" w:rsidRDefault="007B72C5" w:rsidP="007B72C5">
      <w:r>
        <w:t>La sécurité ne doit pas être éphémère. Nous avons vérifié que la protection survit à un redémarrage du serveur, simulant une coupure de courant ou une maintenance.</w:t>
      </w:r>
    </w:p>
    <w:p w14:paraId="14550652" w14:textId="77777777" w:rsidR="007B72C5" w:rsidRDefault="007B72C5" w:rsidP="007B72C5">
      <w:pPr>
        <w:pStyle w:val="ListParagraph"/>
        <w:numPr>
          <w:ilvl w:val="0"/>
          <w:numId w:val="29"/>
        </w:numPr>
      </w:pPr>
      <w:r w:rsidRPr="007B72C5">
        <w:rPr>
          <w:b/>
          <w:bCs/>
        </w:rPr>
        <w:t>Action :</w:t>
      </w:r>
      <w:r>
        <w:t xml:space="preserve"> Redémarrage du serveur (</w:t>
      </w:r>
      <w:r w:rsidRPr="007B72C5">
        <w:rPr>
          <w:rStyle w:val="HTMLCode"/>
          <w:rFonts w:eastAsiaTheme="minorHAnsi"/>
        </w:rPr>
        <w:t>reboot</w:t>
      </w:r>
      <w:r>
        <w:t>) puis nouvelle tentative de connexion SSH depuis l'attaquant.</w:t>
      </w:r>
    </w:p>
    <w:p w14:paraId="1CE02E31" w14:textId="77777777" w:rsidR="007B72C5" w:rsidRDefault="007B72C5" w:rsidP="007B72C5">
      <w:pPr>
        <w:pStyle w:val="ListParagraph"/>
        <w:numPr>
          <w:ilvl w:val="0"/>
          <w:numId w:val="29"/>
        </w:numPr>
      </w:pPr>
      <w:r w:rsidRPr="007B72C5">
        <w:rPr>
          <w:b/>
          <w:bCs/>
        </w:rPr>
        <w:t>Résultat :</w:t>
      </w:r>
      <w:r>
        <w:t xml:space="preserve"> Le pare-feu est actif dès le démarrage. Les règles sont rechargées automatiquement grâce au paquet </w:t>
      </w:r>
      <w:proofErr w:type="spellStart"/>
      <w:r w:rsidRPr="007B72C5">
        <w:rPr>
          <w:rStyle w:val="HTMLCode"/>
          <w:rFonts w:eastAsiaTheme="minorHAnsi"/>
        </w:rPr>
        <w:t>iptables</w:t>
      </w:r>
      <w:proofErr w:type="spellEnd"/>
      <w:r w:rsidRPr="007B72C5">
        <w:rPr>
          <w:rStyle w:val="HTMLCode"/>
          <w:rFonts w:eastAsiaTheme="minorHAnsi"/>
        </w:rPr>
        <w:t>-persistent</w:t>
      </w:r>
      <w:r>
        <w:t xml:space="preserve"> et à notre fonction </w:t>
      </w:r>
      <w:proofErr w:type="spellStart"/>
      <w:r w:rsidRPr="007B72C5">
        <w:rPr>
          <w:rStyle w:val="HTMLCode"/>
          <w:rFonts w:eastAsiaTheme="minorHAnsi"/>
        </w:rPr>
        <w:t>persist_rules</w:t>
      </w:r>
      <w:proofErr w:type="spellEnd"/>
      <w:r>
        <w:t>.</w:t>
      </w:r>
    </w:p>
    <w:p w14:paraId="3C26D822" w14:textId="2FE9958C" w:rsidR="007B72C5" w:rsidRPr="007B72C5" w:rsidRDefault="007B72C5" w:rsidP="002160E3">
      <w:pPr>
        <w:pStyle w:val="ListParagraph"/>
        <w:numPr>
          <w:ilvl w:val="0"/>
          <w:numId w:val="29"/>
        </w:numPr>
      </w:pPr>
      <w:r w:rsidRPr="007B72C5">
        <w:rPr>
          <w:b/>
          <w:bCs/>
        </w:rPr>
        <w:t>Conclusion :</w:t>
      </w:r>
      <w:r>
        <w:t xml:space="preserve"> Le système est sécurisé de manière pérenne.</w:t>
      </w:r>
    </w:p>
    <w:p w14:paraId="112DF442" w14:textId="77777777" w:rsidR="002160E3" w:rsidRDefault="002160E3" w:rsidP="002160E3">
      <w:pPr>
        <w:pStyle w:val="Heading2"/>
      </w:pPr>
      <w:r>
        <w:t>Conclusion Générale des Tests</w:t>
      </w:r>
    </w:p>
    <w:p w14:paraId="2B004CEA" w14:textId="77777777" w:rsidR="002160E3" w:rsidRDefault="002160E3" w:rsidP="002160E3">
      <w:pPr>
        <w:rPr>
          <w:color w:val="1F1F1F"/>
        </w:rPr>
      </w:pPr>
      <w:r>
        <w:rPr>
          <w:color w:val="1F1F1F"/>
        </w:rPr>
        <w:t xml:space="preserve">La mise en place du script </w:t>
      </w:r>
      <w:r>
        <w:rPr>
          <w:b/>
          <w:bCs/>
          <w:color w:val="1F1F1F"/>
          <w:bdr w:val="none" w:sz="0" w:space="0" w:color="auto" w:frame="1"/>
        </w:rPr>
        <w:t>AutoTableV2</w:t>
      </w:r>
      <w:r>
        <w:rPr>
          <w:color w:val="1F1F1F"/>
        </w:rPr>
        <w:t xml:space="preserve"> a transformé la posture de sécurité du serveur :</w:t>
      </w:r>
    </w:p>
    <w:p w14:paraId="459364AE" w14:textId="77777777" w:rsidR="002160E3" w:rsidRPr="002160E3" w:rsidRDefault="002160E3" w:rsidP="002160E3">
      <w:pPr>
        <w:pStyle w:val="ListParagraph"/>
        <w:numPr>
          <w:ilvl w:val="0"/>
          <w:numId w:val="21"/>
        </w:numPr>
        <w:rPr>
          <w:color w:val="1F1F1F"/>
        </w:rPr>
      </w:pPr>
      <w:r w:rsidRPr="002160E3">
        <w:rPr>
          <w:b/>
          <w:bCs/>
          <w:color w:val="1F1F1F"/>
          <w:bdr w:val="none" w:sz="0" w:space="0" w:color="auto" w:frame="1"/>
        </w:rPr>
        <w:t xml:space="preserve">Avant </w:t>
      </w:r>
      <w:proofErr w:type="spellStart"/>
      <w:r w:rsidRPr="002160E3">
        <w:rPr>
          <w:b/>
          <w:bCs/>
          <w:color w:val="1F1F1F"/>
          <w:bdr w:val="none" w:sz="0" w:space="0" w:color="auto" w:frame="1"/>
        </w:rPr>
        <w:t>Iptables</w:t>
      </w:r>
      <w:proofErr w:type="spellEnd"/>
      <w:r w:rsidRPr="002160E3">
        <w:rPr>
          <w:b/>
          <w:bCs/>
          <w:color w:val="1F1F1F"/>
          <w:bdr w:val="none" w:sz="0" w:space="0" w:color="auto" w:frame="1"/>
        </w:rPr>
        <w:t xml:space="preserve"> :</w:t>
      </w:r>
      <w:r w:rsidRPr="002160E3">
        <w:rPr>
          <w:color w:val="1F1F1F"/>
        </w:rPr>
        <w:t xml:space="preserve"> Le serveur était "naïf", répondant à toutes les sollicitations, exposant ses services (SNMP) et vulnérable au bourrage de mots de passe.</w:t>
      </w:r>
    </w:p>
    <w:p w14:paraId="428A3F7A" w14:textId="77777777" w:rsidR="002160E3" w:rsidRPr="002160E3" w:rsidRDefault="002160E3" w:rsidP="002160E3">
      <w:pPr>
        <w:pStyle w:val="ListParagraph"/>
        <w:numPr>
          <w:ilvl w:val="0"/>
          <w:numId w:val="21"/>
        </w:numPr>
        <w:rPr>
          <w:color w:val="1F1F1F"/>
        </w:rPr>
      </w:pPr>
      <w:r w:rsidRPr="002160E3">
        <w:rPr>
          <w:b/>
          <w:bCs/>
          <w:color w:val="1F1F1F"/>
          <w:bdr w:val="none" w:sz="0" w:space="0" w:color="auto" w:frame="1"/>
        </w:rPr>
        <w:t xml:space="preserve">Après </w:t>
      </w:r>
      <w:proofErr w:type="spellStart"/>
      <w:r w:rsidRPr="002160E3">
        <w:rPr>
          <w:b/>
          <w:bCs/>
          <w:color w:val="1F1F1F"/>
          <w:bdr w:val="none" w:sz="0" w:space="0" w:color="auto" w:frame="1"/>
        </w:rPr>
        <w:t>Iptables</w:t>
      </w:r>
      <w:proofErr w:type="spellEnd"/>
      <w:r w:rsidRPr="002160E3">
        <w:rPr>
          <w:b/>
          <w:bCs/>
          <w:color w:val="1F1F1F"/>
          <w:bdr w:val="none" w:sz="0" w:space="0" w:color="auto" w:frame="1"/>
        </w:rPr>
        <w:t xml:space="preserve"> :</w:t>
      </w:r>
      <w:r w:rsidRPr="002160E3">
        <w:rPr>
          <w:color w:val="1F1F1F"/>
        </w:rPr>
        <w:t xml:space="preserve"> Le serveur est "résilient".</w:t>
      </w:r>
    </w:p>
    <w:p w14:paraId="4CB2041C" w14:textId="77777777" w:rsidR="002160E3" w:rsidRPr="002160E3" w:rsidRDefault="002160E3" w:rsidP="002160E3">
      <w:pPr>
        <w:pStyle w:val="ListParagraph"/>
        <w:numPr>
          <w:ilvl w:val="0"/>
          <w:numId w:val="22"/>
        </w:numPr>
        <w:rPr>
          <w:color w:val="1F1F1F"/>
        </w:rPr>
      </w:pPr>
      <w:r w:rsidRPr="002160E3">
        <w:rPr>
          <w:color w:val="1F1F1F"/>
        </w:rPr>
        <w:t xml:space="preserve">Il </w:t>
      </w:r>
      <w:r w:rsidRPr="002160E3">
        <w:rPr>
          <w:b/>
          <w:bCs/>
          <w:color w:val="1F1F1F"/>
          <w:bdr w:val="none" w:sz="0" w:space="0" w:color="auto" w:frame="1"/>
        </w:rPr>
        <w:t>dialogue</w:t>
      </w:r>
      <w:r w:rsidRPr="002160E3">
        <w:rPr>
          <w:color w:val="1F1F1F"/>
        </w:rPr>
        <w:t xml:space="preserve"> uniquement avec le réseau autorisé.</w:t>
      </w:r>
    </w:p>
    <w:p w14:paraId="64548960" w14:textId="77777777" w:rsidR="002160E3" w:rsidRPr="002160E3" w:rsidRDefault="002160E3" w:rsidP="002160E3">
      <w:pPr>
        <w:pStyle w:val="ListParagraph"/>
        <w:numPr>
          <w:ilvl w:val="0"/>
          <w:numId w:val="22"/>
        </w:numPr>
        <w:rPr>
          <w:color w:val="1F1F1F"/>
        </w:rPr>
      </w:pPr>
      <w:r w:rsidRPr="002160E3">
        <w:rPr>
          <w:color w:val="1F1F1F"/>
        </w:rPr>
        <w:t xml:space="preserve">Il </w:t>
      </w:r>
      <w:r w:rsidRPr="002160E3">
        <w:rPr>
          <w:b/>
          <w:bCs/>
          <w:color w:val="1F1F1F"/>
          <w:bdr w:val="none" w:sz="0" w:space="0" w:color="auto" w:frame="1"/>
        </w:rPr>
        <w:t>punit</w:t>
      </w:r>
      <w:r w:rsidRPr="002160E3">
        <w:rPr>
          <w:color w:val="1F1F1F"/>
        </w:rPr>
        <w:t xml:space="preserve"> automatiquement les abus (Hard Ban).</w:t>
      </w:r>
    </w:p>
    <w:p w14:paraId="1A271499" w14:textId="77777777" w:rsidR="002160E3" w:rsidRPr="002160E3" w:rsidRDefault="002160E3" w:rsidP="002160E3">
      <w:pPr>
        <w:pStyle w:val="ListParagraph"/>
        <w:numPr>
          <w:ilvl w:val="0"/>
          <w:numId w:val="22"/>
        </w:numPr>
        <w:rPr>
          <w:color w:val="1F1F1F"/>
        </w:rPr>
      </w:pPr>
      <w:r w:rsidRPr="002160E3">
        <w:rPr>
          <w:color w:val="1F1F1F"/>
        </w:rPr>
        <w:t xml:space="preserve">Il </w:t>
      </w:r>
      <w:r w:rsidRPr="002160E3">
        <w:rPr>
          <w:b/>
          <w:bCs/>
          <w:color w:val="1F1F1F"/>
          <w:bdr w:val="none" w:sz="0" w:space="0" w:color="auto" w:frame="1"/>
        </w:rPr>
        <w:t>informe</w:t>
      </w:r>
      <w:r w:rsidRPr="002160E3">
        <w:rPr>
          <w:color w:val="1F1F1F"/>
        </w:rPr>
        <w:t xml:space="preserve"> l'administrateur des tentatives suspectes (Honeypot Logs).</w:t>
      </w:r>
    </w:p>
    <w:p w14:paraId="684DFA8F" w14:textId="77777777" w:rsidR="002160E3" w:rsidRDefault="002160E3" w:rsidP="002160E3">
      <w:pPr>
        <w:rPr>
          <w:color w:val="1F1F1F"/>
        </w:rPr>
      </w:pPr>
      <w:r>
        <w:rPr>
          <w:color w:val="1F1F1F"/>
        </w:rPr>
        <w:t>Le filtrage est donc efficace non seulement pour bloquer, mais aussi pour ralentir l'attaquant et générer de la "</w:t>
      </w:r>
      <w:proofErr w:type="spellStart"/>
      <w:r>
        <w:rPr>
          <w:color w:val="1F1F1F"/>
        </w:rPr>
        <w:t>Threat</w:t>
      </w:r>
      <w:proofErr w:type="spellEnd"/>
      <w:r>
        <w:rPr>
          <w:color w:val="1F1F1F"/>
        </w:rPr>
        <w:t xml:space="preserve"> Intelligence" (renseignement sur la menace) via les logs.</w:t>
      </w:r>
    </w:p>
    <w:p w14:paraId="5D85A24E" w14:textId="4CD12E06" w:rsidR="002160E3" w:rsidRDefault="002160E3" w:rsidP="002160E3"/>
    <w:p w14:paraId="0FDF7832" w14:textId="65EA905B" w:rsidR="00F12964" w:rsidRDefault="00F12964" w:rsidP="002160E3"/>
    <w:p w14:paraId="72B0D549" w14:textId="04F356BF" w:rsidR="004B48D7" w:rsidRDefault="004B48D7" w:rsidP="002160E3"/>
    <w:p w14:paraId="06538F5E" w14:textId="4EAFC28B" w:rsidR="004B48D7" w:rsidRDefault="004B48D7" w:rsidP="002160E3"/>
    <w:p w14:paraId="47C72D94" w14:textId="3F2C73DD" w:rsidR="004B48D7" w:rsidRDefault="004B48D7" w:rsidP="002160E3"/>
    <w:p w14:paraId="2765AABF" w14:textId="0254237A" w:rsidR="004B48D7" w:rsidRDefault="004B48D7" w:rsidP="002160E3"/>
    <w:p w14:paraId="70E1BABC" w14:textId="1EC5C014" w:rsidR="004B48D7" w:rsidRDefault="004B48D7" w:rsidP="002160E3"/>
    <w:p w14:paraId="23667A89" w14:textId="2D77A73F" w:rsidR="004B48D7" w:rsidRDefault="004B48D7" w:rsidP="002160E3"/>
    <w:p w14:paraId="6257EEAE" w14:textId="77777777" w:rsidR="004B48D7" w:rsidRDefault="004B48D7" w:rsidP="002160E3"/>
    <w:p w14:paraId="6B1EE6A0" w14:textId="1B828795" w:rsidR="00F12964" w:rsidRDefault="00F12964" w:rsidP="002160E3"/>
    <w:p w14:paraId="021F0D82" w14:textId="77777777" w:rsidR="00F12964" w:rsidRDefault="00F12964" w:rsidP="00F12964"/>
    <w:p w14:paraId="529B4123" w14:textId="24F5BB4C" w:rsidR="007B72C5" w:rsidRDefault="007B72C5" w:rsidP="007B72C5">
      <w:pPr>
        <w:pStyle w:val="Heading1"/>
        <w:rPr>
          <w:rFonts w:ascii="Times New Roman" w:hAnsi="Times New Roman"/>
        </w:rPr>
      </w:pPr>
      <w:r>
        <w:lastRenderedPageBreak/>
        <w:t>4. Conclusion Générale et Perspectives</w:t>
      </w:r>
    </w:p>
    <w:p w14:paraId="291EB781" w14:textId="77777777" w:rsidR="007B72C5" w:rsidRDefault="007B72C5" w:rsidP="007B72C5">
      <w:pPr>
        <w:pStyle w:val="Heading2"/>
      </w:pPr>
      <w:r>
        <w:t>4.1. Bilan du Projet</w:t>
      </w:r>
    </w:p>
    <w:p w14:paraId="1A7296E6" w14:textId="77777777" w:rsidR="007B72C5" w:rsidRDefault="007B72C5" w:rsidP="007B72C5">
      <w:r>
        <w:t xml:space="preserve">La mise en œuvre du script </w:t>
      </w:r>
      <w:r>
        <w:rPr>
          <w:b/>
          <w:bCs/>
        </w:rPr>
        <w:t>AutoTableV2</w:t>
      </w:r>
      <w:r>
        <w:t xml:space="preserve"> a permis d'atteindre les objectifs de sécurisation fixés. Nous avons transformé un serveur Linux par défaut, vulnérable et "bavard", en une forteresse numérique capable de :</w:t>
      </w:r>
    </w:p>
    <w:p w14:paraId="3913B086" w14:textId="77777777" w:rsidR="007B72C5" w:rsidRDefault="007B72C5" w:rsidP="00F12964">
      <w:pPr>
        <w:pStyle w:val="ListParagraph"/>
        <w:numPr>
          <w:ilvl w:val="0"/>
          <w:numId w:val="35"/>
        </w:numPr>
      </w:pPr>
      <w:r w:rsidRPr="00F12964">
        <w:rPr>
          <w:b/>
          <w:bCs/>
        </w:rPr>
        <w:t>Masquer sa présence</w:t>
      </w:r>
      <w:r>
        <w:t xml:space="preserve"> (refus des pings et timestamps).</w:t>
      </w:r>
    </w:p>
    <w:p w14:paraId="4367DCA5" w14:textId="77777777" w:rsidR="007B72C5" w:rsidRDefault="007B72C5" w:rsidP="00F12964">
      <w:pPr>
        <w:pStyle w:val="ListParagraph"/>
        <w:numPr>
          <w:ilvl w:val="0"/>
          <w:numId w:val="35"/>
        </w:numPr>
      </w:pPr>
      <w:r w:rsidRPr="00F12964">
        <w:rPr>
          <w:b/>
          <w:bCs/>
        </w:rPr>
        <w:t>Se défendre activement</w:t>
      </w:r>
      <w:r>
        <w:t xml:space="preserve"> (bannissement automatique des attaquants via le module </w:t>
      </w:r>
      <w:proofErr w:type="spellStart"/>
      <w:r w:rsidRPr="00F12964">
        <w:rPr>
          <w:rStyle w:val="HTMLCode"/>
          <w:rFonts w:eastAsiaTheme="minorHAnsi"/>
        </w:rPr>
        <w:t>recent</w:t>
      </w:r>
      <w:proofErr w:type="spellEnd"/>
      <w:r>
        <w:t>).</w:t>
      </w:r>
    </w:p>
    <w:p w14:paraId="0288893A" w14:textId="77777777" w:rsidR="007B72C5" w:rsidRDefault="007B72C5" w:rsidP="00F12964">
      <w:pPr>
        <w:pStyle w:val="ListParagraph"/>
        <w:numPr>
          <w:ilvl w:val="0"/>
          <w:numId w:val="35"/>
        </w:numPr>
      </w:pPr>
      <w:r w:rsidRPr="00F12964">
        <w:rPr>
          <w:b/>
          <w:bCs/>
        </w:rPr>
        <w:t>Surveiller son environnement</w:t>
      </w:r>
      <w:r>
        <w:t xml:space="preserve"> (génération de logs précis via les chaînes </w:t>
      </w:r>
      <w:r w:rsidRPr="00F12964">
        <w:rPr>
          <w:rStyle w:val="HTMLCode"/>
          <w:rFonts w:eastAsiaTheme="minorHAnsi"/>
        </w:rPr>
        <w:t>HONEYPOT</w:t>
      </w:r>
      <w:r>
        <w:t>).</w:t>
      </w:r>
    </w:p>
    <w:p w14:paraId="4B051D08" w14:textId="77777777" w:rsidR="007B72C5" w:rsidRDefault="007B72C5" w:rsidP="007B72C5">
      <w:r>
        <w:t>Les tests d'intrusion (</w:t>
      </w:r>
      <w:proofErr w:type="spellStart"/>
      <w:r>
        <w:t>Nmap</w:t>
      </w:r>
      <w:proofErr w:type="spellEnd"/>
      <w:r>
        <w:t>, Hydra, Hping3) ont validé l'efficacité technique des règles : le trafic légitime circule, tandis que les tentatives malveillantes sont détectées et bloquées.</w:t>
      </w:r>
    </w:p>
    <w:p w14:paraId="1E37A722" w14:textId="214C8A5E" w:rsidR="007B72C5" w:rsidRDefault="00F12964" w:rsidP="00F12964">
      <w:pPr>
        <w:pStyle w:val="Heading2"/>
      </w:pPr>
      <w:r>
        <w:rPr>
          <w:noProof/>
        </w:rPr>
        <w:drawing>
          <wp:anchor distT="0" distB="0" distL="114300" distR="114300" simplePos="0" relativeHeight="251658240" behindDoc="1" locked="0" layoutInCell="1" allowOverlap="1" wp14:anchorId="135F85C3" wp14:editId="4876D060">
            <wp:simplePos x="0" y="0"/>
            <wp:positionH relativeFrom="column">
              <wp:posOffset>-753110</wp:posOffset>
            </wp:positionH>
            <wp:positionV relativeFrom="paragraph">
              <wp:posOffset>231775</wp:posOffset>
            </wp:positionV>
            <wp:extent cx="3611880" cy="2709309"/>
            <wp:effectExtent l="0" t="0" r="7620" b="0"/>
            <wp:wrapTight wrapText="bothSides">
              <wp:wrapPolygon edited="0">
                <wp:start x="0" y="0"/>
                <wp:lineTo x="0" y="21418"/>
                <wp:lineTo x="21532" y="21418"/>
                <wp:lineTo x="21532" y="0"/>
                <wp:lineTo x="0" y="0"/>
              </wp:wrapPolygon>
            </wp:wrapTight>
            <wp:docPr id="1" name="Picture 1" descr="Image of OSI model layers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of OSI model layers security"/>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11880" cy="2709309"/>
                    </a:xfrm>
                    <a:prstGeom prst="rect">
                      <a:avLst/>
                    </a:prstGeom>
                    <a:noFill/>
                    <a:ln>
                      <a:noFill/>
                    </a:ln>
                  </pic:spPr>
                </pic:pic>
              </a:graphicData>
            </a:graphic>
          </wp:anchor>
        </w:drawing>
      </w:r>
      <w:r w:rsidR="007B72C5">
        <w:t>4.2. Les Limites Intrinsèques d'</w:t>
      </w:r>
      <w:proofErr w:type="spellStart"/>
      <w:r w:rsidR="007B72C5">
        <w:t>Iptables</w:t>
      </w:r>
      <w:proofErr w:type="spellEnd"/>
    </w:p>
    <w:p w14:paraId="00CA91C6" w14:textId="322DC788" w:rsidR="007B72C5" w:rsidRDefault="007B72C5" w:rsidP="00F12964">
      <w:pPr>
        <w:jc w:val="both"/>
      </w:pPr>
      <w:r>
        <w:t>Malgré l'efficacité démontrée de notre configuration, il est impératif de souligner qu'</w:t>
      </w:r>
      <w:proofErr w:type="spellStart"/>
      <w:r>
        <w:t>Iptables</w:t>
      </w:r>
      <w:proofErr w:type="spellEnd"/>
      <w:r>
        <w:t xml:space="preserve"> (basé sur </w:t>
      </w:r>
      <w:proofErr w:type="spellStart"/>
      <w:r>
        <w:t>Netfilter</w:t>
      </w:r>
      <w:proofErr w:type="spellEnd"/>
      <w:r>
        <w:t xml:space="preserve">) reste un pare-feu de </w:t>
      </w:r>
      <w:r>
        <w:rPr>
          <w:b/>
          <w:bCs/>
        </w:rPr>
        <w:t>couche 3 et 4</w:t>
      </w:r>
      <w:r>
        <w:t xml:space="preserve"> (Modèle OSI). Il possède des limitations structurelles qui ne peuvent être ignorées dans un environnement de production critique :</w:t>
      </w:r>
    </w:p>
    <w:p w14:paraId="7F2ACEF1" w14:textId="77777777" w:rsidR="007B72C5" w:rsidRDefault="007B72C5" w:rsidP="00F12964">
      <w:pPr>
        <w:jc w:val="both"/>
      </w:pPr>
      <w:r>
        <w:rPr>
          <w:b/>
          <w:bCs/>
        </w:rPr>
        <w:t xml:space="preserve">1. Cécité Applicative (Absence de DPI - </w:t>
      </w:r>
      <w:proofErr w:type="spellStart"/>
      <w:r>
        <w:rPr>
          <w:b/>
          <w:bCs/>
        </w:rPr>
        <w:t>Deep</w:t>
      </w:r>
      <w:proofErr w:type="spellEnd"/>
      <w:r>
        <w:rPr>
          <w:b/>
          <w:bCs/>
        </w:rPr>
        <w:t xml:space="preserve"> </w:t>
      </w:r>
      <w:proofErr w:type="spellStart"/>
      <w:r>
        <w:rPr>
          <w:b/>
          <w:bCs/>
        </w:rPr>
        <w:t>Packet</w:t>
      </w:r>
      <w:proofErr w:type="spellEnd"/>
      <w:r>
        <w:rPr>
          <w:b/>
          <w:bCs/>
        </w:rPr>
        <w:t xml:space="preserve"> Inspection)</w:t>
      </w:r>
      <w:r>
        <w:t xml:space="preserve"> </w:t>
      </w:r>
      <w:proofErr w:type="spellStart"/>
      <w:r>
        <w:t>Iptables</w:t>
      </w:r>
      <w:proofErr w:type="spellEnd"/>
      <w:r>
        <w:t xml:space="preserve"> filtre selon l'adresse IP (Couche 3) et le Port (Couche 4). Il ne "voit" pas le contenu des données.</w:t>
      </w:r>
    </w:p>
    <w:p w14:paraId="3741B8DB" w14:textId="77777777" w:rsidR="00F12964" w:rsidRDefault="00F12964" w:rsidP="007B72C5">
      <w:pPr>
        <w:rPr>
          <w:i/>
          <w:iCs/>
        </w:rPr>
      </w:pPr>
    </w:p>
    <w:p w14:paraId="2851E418" w14:textId="47843DC0" w:rsidR="007B72C5" w:rsidRDefault="007B72C5" w:rsidP="00F12964">
      <w:pPr>
        <w:pStyle w:val="ListParagraph"/>
        <w:numPr>
          <w:ilvl w:val="0"/>
          <w:numId w:val="36"/>
        </w:numPr>
      </w:pPr>
      <w:r w:rsidRPr="00F12964">
        <w:rPr>
          <w:i/>
          <w:iCs/>
        </w:rPr>
        <w:t>Exemple :</w:t>
      </w:r>
      <w:r>
        <w:t xml:space="preserve"> Si nous autorisons le port 80 (HTTP) pour notre serveur web, </w:t>
      </w:r>
      <w:proofErr w:type="spellStart"/>
      <w:r>
        <w:t>Iptables</w:t>
      </w:r>
      <w:proofErr w:type="spellEnd"/>
      <w:r>
        <w:t xml:space="preserve"> laissera passer </w:t>
      </w:r>
      <w:r w:rsidRPr="00F12964">
        <w:rPr>
          <w:b/>
          <w:bCs/>
        </w:rPr>
        <w:t>tout</w:t>
      </w:r>
      <w:r>
        <w:t xml:space="preserve"> le trafic vers ce port. Il ne peut pas distinguer une requête légitime d'une injection SQL ou d'une attaque XSS contenue dans le paquet HTTP.</w:t>
      </w:r>
    </w:p>
    <w:p w14:paraId="68A83FF6" w14:textId="77777777" w:rsidR="007B72C5" w:rsidRDefault="007B72C5" w:rsidP="00F12964">
      <w:pPr>
        <w:pStyle w:val="ListParagraph"/>
        <w:numPr>
          <w:ilvl w:val="0"/>
          <w:numId w:val="36"/>
        </w:numPr>
      </w:pPr>
      <w:r w:rsidRPr="00F12964">
        <w:rPr>
          <w:i/>
          <w:iCs/>
        </w:rPr>
        <w:t>Solution :</w:t>
      </w:r>
      <w:r>
        <w:t xml:space="preserve"> Il faudrait ajouter un </w:t>
      </w:r>
      <w:r w:rsidRPr="00F12964">
        <w:rPr>
          <w:b/>
          <w:bCs/>
        </w:rPr>
        <w:t>WAF (Web Application Firewall)</w:t>
      </w:r>
      <w:r>
        <w:t xml:space="preserve"> comme </w:t>
      </w:r>
      <w:proofErr w:type="spellStart"/>
      <w:r>
        <w:t>ModSecurity</w:t>
      </w:r>
      <w:proofErr w:type="spellEnd"/>
      <w:r>
        <w:t xml:space="preserve"> ou un Reverse Proxy.</w:t>
      </w:r>
    </w:p>
    <w:p w14:paraId="19AAB901" w14:textId="77777777" w:rsidR="007B72C5" w:rsidRDefault="007B72C5" w:rsidP="007B72C5">
      <w:r>
        <w:rPr>
          <w:b/>
          <w:bCs/>
        </w:rPr>
        <w:t>2. Inefficacité face aux attaques volumétriques (DDoS)</w:t>
      </w:r>
      <w:r>
        <w:t xml:space="preserve"> Notre script gère bien les attaques </w:t>
      </w:r>
      <w:proofErr w:type="spellStart"/>
      <w:r>
        <w:t>DoS</w:t>
      </w:r>
      <w:proofErr w:type="spellEnd"/>
      <w:r>
        <w:t xml:space="preserve"> simples (via le </w:t>
      </w:r>
      <w:r>
        <w:rPr>
          <w:rStyle w:val="HTMLCode"/>
          <w:rFonts w:eastAsiaTheme="minorHAnsi"/>
        </w:rPr>
        <w:t>rate-</w:t>
      </w:r>
      <w:proofErr w:type="spellStart"/>
      <w:r>
        <w:rPr>
          <w:rStyle w:val="HTMLCode"/>
          <w:rFonts w:eastAsiaTheme="minorHAnsi"/>
        </w:rPr>
        <w:t>limiting</w:t>
      </w:r>
      <w:proofErr w:type="spellEnd"/>
      <w:r>
        <w:t xml:space="preserve">). Cependant, face à une attaque DDoS distribuée (Botnet) de plusieurs Gigabits, </w:t>
      </w:r>
      <w:proofErr w:type="spellStart"/>
      <w:r>
        <w:t>Iptables</w:t>
      </w:r>
      <w:proofErr w:type="spellEnd"/>
      <w:r>
        <w:t xml:space="preserve"> serait submergé. Le lien réseau saturerait avant même que le pare-feu n'ait le temps de traiter et rejeter les paquets.</w:t>
      </w:r>
    </w:p>
    <w:p w14:paraId="45881FC6" w14:textId="77777777" w:rsidR="007B72C5" w:rsidRDefault="007B72C5" w:rsidP="00F12964">
      <w:pPr>
        <w:pStyle w:val="ListParagraph"/>
        <w:numPr>
          <w:ilvl w:val="0"/>
          <w:numId w:val="37"/>
        </w:numPr>
      </w:pPr>
      <w:r w:rsidRPr="00F12964">
        <w:rPr>
          <w:i/>
          <w:iCs/>
        </w:rPr>
        <w:t>Solution :</w:t>
      </w:r>
      <w:r>
        <w:t xml:space="preserve"> Nécessite une protection en amont chez le fournisseur d'accès ou via un CDN (</w:t>
      </w:r>
      <w:proofErr w:type="spellStart"/>
      <w:r>
        <w:t>Cloudflare</w:t>
      </w:r>
      <w:proofErr w:type="spellEnd"/>
      <w:r>
        <w:t xml:space="preserve">, </w:t>
      </w:r>
      <w:proofErr w:type="spellStart"/>
      <w:r>
        <w:t>Akamai</w:t>
      </w:r>
      <w:proofErr w:type="spellEnd"/>
      <w:r>
        <w:t>).</w:t>
      </w:r>
    </w:p>
    <w:p w14:paraId="1237C28E" w14:textId="77777777" w:rsidR="007B72C5" w:rsidRDefault="007B72C5" w:rsidP="007B72C5">
      <w:r>
        <w:rPr>
          <w:b/>
          <w:bCs/>
        </w:rPr>
        <w:t>3. Gestion du Trafic Chiffré</w:t>
      </w:r>
      <w:r>
        <w:t xml:space="preserve"> </w:t>
      </w:r>
      <w:proofErr w:type="spellStart"/>
      <w:r>
        <w:t>Iptables</w:t>
      </w:r>
      <w:proofErr w:type="spellEnd"/>
      <w:r>
        <w:t xml:space="preserve"> ne peut pas analyser le trafic chiffré (HTTPS/TLS). Si une attaque passe par un tunnel chiffré autorisé, </w:t>
      </w:r>
      <w:proofErr w:type="spellStart"/>
      <w:r>
        <w:t>Iptables</w:t>
      </w:r>
      <w:proofErr w:type="spellEnd"/>
      <w:r>
        <w:t xml:space="preserve"> la laissera passer aveuglément.</w:t>
      </w:r>
    </w:p>
    <w:p w14:paraId="002F69FA" w14:textId="77777777" w:rsidR="007B72C5" w:rsidRDefault="007B72C5" w:rsidP="007B72C5">
      <w:r>
        <w:rPr>
          <w:b/>
          <w:bCs/>
        </w:rPr>
        <w:lastRenderedPageBreak/>
        <w:t>4. Complexité de Gestion</w:t>
      </w:r>
      <w:r>
        <w:t xml:space="preserve"> Bien que notre script </w:t>
      </w:r>
      <w:r>
        <w:rPr>
          <w:rStyle w:val="HTMLCode"/>
          <w:rFonts w:eastAsiaTheme="minorHAnsi"/>
        </w:rPr>
        <w:t>AutoTableV2</w:t>
      </w:r>
      <w:r>
        <w:t xml:space="preserve"> soit modulaire, la gestion de milliers de règles </w:t>
      </w:r>
      <w:proofErr w:type="spellStart"/>
      <w:r>
        <w:t>Iptables</w:t>
      </w:r>
      <w:proofErr w:type="spellEnd"/>
      <w:r>
        <w:t xml:space="preserve"> via des scripts Bash devient complexe et sujette à l'erreur humaine à grande échelle.</w:t>
      </w:r>
    </w:p>
    <w:p w14:paraId="36014BA0" w14:textId="77777777" w:rsidR="007B72C5" w:rsidRDefault="007B72C5" w:rsidP="00F12964">
      <w:pPr>
        <w:pStyle w:val="ListParagraph"/>
        <w:numPr>
          <w:ilvl w:val="0"/>
          <w:numId w:val="37"/>
        </w:numPr>
      </w:pPr>
      <w:r w:rsidRPr="00F12964">
        <w:rPr>
          <w:i/>
          <w:iCs/>
        </w:rPr>
        <w:t>Solution :</w:t>
      </w:r>
      <w:r>
        <w:t xml:space="preserve"> Utilisation d'orchestrateurs (Ansible) ou de solutions de pare-feu nouvelle génération (NGFW).</w:t>
      </w:r>
    </w:p>
    <w:p w14:paraId="6ABF0E9E" w14:textId="77777777" w:rsidR="007B72C5" w:rsidRDefault="007B72C5" w:rsidP="00F12964">
      <w:pPr>
        <w:pStyle w:val="Heading2"/>
      </w:pPr>
      <w:r>
        <w:t>4.3. Perspectives d'Évolution</w:t>
      </w:r>
    </w:p>
    <w:p w14:paraId="3EA0B54A" w14:textId="77777777" w:rsidR="007B72C5" w:rsidRDefault="007B72C5" w:rsidP="007B72C5">
      <w:r>
        <w:t>Pour pallier ces limitations et tendre vers une architecture "</w:t>
      </w:r>
      <w:proofErr w:type="spellStart"/>
      <w:r>
        <w:t>Zero</w:t>
      </w:r>
      <w:proofErr w:type="spellEnd"/>
      <w:r>
        <w:t xml:space="preserve"> Trust", l'évolution logique de ce projet consisterait à :</w:t>
      </w:r>
    </w:p>
    <w:p w14:paraId="3657B552" w14:textId="77777777" w:rsidR="007B72C5" w:rsidRDefault="007B72C5" w:rsidP="00F12964">
      <w:pPr>
        <w:pStyle w:val="ListParagraph"/>
        <w:numPr>
          <w:ilvl w:val="0"/>
          <w:numId w:val="38"/>
        </w:numPr>
      </w:pPr>
      <w:r w:rsidRPr="00F12964">
        <w:rPr>
          <w:b/>
          <w:bCs/>
        </w:rPr>
        <w:t xml:space="preserve">Coupler </w:t>
      </w:r>
      <w:proofErr w:type="spellStart"/>
      <w:r w:rsidRPr="00F12964">
        <w:rPr>
          <w:b/>
          <w:bCs/>
        </w:rPr>
        <w:t>Iptables</w:t>
      </w:r>
      <w:proofErr w:type="spellEnd"/>
      <w:r w:rsidRPr="00F12964">
        <w:rPr>
          <w:b/>
          <w:bCs/>
        </w:rPr>
        <w:t xml:space="preserve"> avec Fail2Ban :</w:t>
      </w:r>
      <w:r>
        <w:t xml:space="preserve"> Pour automatiser la lecture des logs générés par notre script et bannir les attaquants sur des durées plus longues (persistance).</w:t>
      </w:r>
    </w:p>
    <w:p w14:paraId="5DD3D1AB" w14:textId="77777777" w:rsidR="007B72C5" w:rsidRDefault="007B72C5" w:rsidP="00F12964">
      <w:pPr>
        <w:pStyle w:val="ListParagraph"/>
        <w:numPr>
          <w:ilvl w:val="0"/>
          <w:numId w:val="38"/>
        </w:numPr>
      </w:pPr>
      <w:r w:rsidRPr="00F12964">
        <w:rPr>
          <w:b/>
          <w:bCs/>
        </w:rPr>
        <w:t>Installer un IDS/IPS (</w:t>
      </w:r>
      <w:proofErr w:type="spellStart"/>
      <w:r w:rsidRPr="00F12964">
        <w:rPr>
          <w:b/>
          <w:bCs/>
        </w:rPr>
        <w:t>Snort</w:t>
      </w:r>
      <w:proofErr w:type="spellEnd"/>
      <w:r w:rsidRPr="00F12964">
        <w:rPr>
          <w:b/>
          <w:bCs/>
        </w:rPr>
        <w:t xml:space="preserve"> ou </w:t>
      </w:r>
      <w:proofErr w:type="spellStart"/>
      <w:r w:rsidRPr="00F12964">
        <w:rPr>
          <w:b/>
          <w:bCs/>
        </w:rPr>
        <w:t>Suricata</w:t>
      </w:r>
      <w:proofErr w:type="spellEnd"/>
      <w:r w:rsidRPr="00F12964">
        <w:rPr>
          <w:b/>
          <w:bCs/>
        </w:rPr>
        <w:t>) :</w:t>
      </w:r>
      <w:r>
        <w:t xml:space="preserve"> Pour analyser le contenu des paquets (signature d'attaques) que </w:t>
      </w:r>
      <w:proofErr w:type="spellStart"/>
      <w:r>
        <w:t>Iptables</w:t>
      </w:r>
      <w:proofErr w:type="spellEnd"/>
      <w:r>
        <w:t xml:space="preserve"> laisse passer.</w:t>
      </w:r>
    </w:p>
    <w:p w14:paraId="221F86E2" w14:textId="77777777" w:rsidR="007B72C5" w:rsidRDefault="007B72C5" w:rsidP="00F12964">
      <w:pPr>
        <w:pStyle w:val="ListParagraph"/>
        <w:numPr>
          <w:ilvl w:val="0"/>
          <w:numId w:val="38"/>
        </w:numPr>
      </w:pPr>
      <w:r w:rsidRPr="00F12964">
        <w:rPr>
          <w:b/>
          <w:bCs/>
        </w:rPr>
        <w:t>Mettre en place la surveillance IPv6 :</w:t>
      </w:r>
      <w:r>
        <w:t xml:space="preserve"> Adapter le script pour </w:t>
      </w:r>
      <w:r w:rsidRPr="00F12964">
        <w:rPr>
          <w:rStyle w:val="HTMLCode"/>
          <w:rFonts w:eastAsiaTheme="minorHAnsi"/>
        </w:rPr>
        <w:t>ip6tables</w:t>
      </w:r>
      <w:r>
        <w:t>, car un attaquant pourrait contourner nos protections IPv4 en passant par le protocole IPv6 si celui-ci est activé par défaut.</w:t>
      </w:r>
    </w:p>
    <w:p w14:paraId="2E8645F3" w14:textId="77777777" w:rsidR="007B72C5" w:rsidRDefault="007B72C5" w:rsidP="007B72C5">
      <w:r>
        <w:t xml:space="preserve">En conclusion, </w:t>
      </w:r>
      <w:proofErr w:type="spellStart"/>
      <w:r>
        <w:t>Iptables</w:t>
      </w:r>
      <w:proofErr w:type="spellEnd"/>
      <w:r>
        <w:t xml:space="preserve"> constitue la </w:t>
      </w:r>
      <w:r>
        <w:rPr>
          <w:b/>
          <w:bCs/>
        </w:rPr>
        <w:t>première ligne de défense indispensable</w:t>
      </w:r>
      <w:r>
        <w:t xml:space="preserve"> du noyau Linux, mais il doit s'inscrire dans une stratégie de défense en profondeur multicouche.</w:t>
      </w:r>
    </w:p>
    <w:p w14:paraId="36879A43" w14:textId="77777777" w:rsidR="007B72C5" w:rsidRPr="007D2743" w:rsidRDefault="007B72C5" w:rsidP="007B72C5"/>
    <w:sectPr w:rsidR="007B72C5" w:rsidRPr="007D27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1C69"/>
    <w:multiLevelType w:val="hybridMultilevel"/>
    <w:tmpl w:val="D724084C"/>
    <w:lvl w:ilvl="0" w:tplc="796A535C">
      <w:start w:val="1"/>
      <w:numFmt w:val="bullet"/>
      <w:lvlText w:val=""/>
      <w:lvlJc w:val="left"/>
      <w:pPr>
        <w:ind w:left="720" w:hanging="360"/>
      </w:pPr>
      <w:rPr>
        <w:rFonts w:ascii="Wingdings" w:eastAsia="Times New Roman" w:hAnsi="Wingdings" w:cs="Times New Roman" w:hint="default"/>
        <w:b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B23B1D"/>
    <w:multiLevelType w:val="multilevel"/>
    <w:tmpl w:val="242E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E1E34"/>
    <w:multiLevelType w:val="hybridMultilevel"/>
    <w:tmpl w:val="ED86D5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6358BA"/>
    <w:multiLevelType w:val="hybridMultilevel"/>
    <w:tmpl w:val="E61656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B06576"/>
    <w:multiLevelType w:val="multilevel"/>
    <w:tmpl w:val="3CF6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40F28"/>
    <w:multiLevelType w:val="hybridMultilevel"/>
    <w:tmpl w:val="3BAEC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2515392"/>
    <w:multiLevelType w:val="multilevel"/>
    <w:tmpl w:val="78EA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35306"/>
    <w:multiLevelType w:val="multilevel"/>
    <w:tmpl w:val="BAE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E1F40"/>
    <w:multiLevelType w:val="multilevel"/>
    <w:tmpl w:val="06843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D46DE"/>
    <w:multiLevelType w:val="multilevel"/>
    <w:tmpl w:val="05E0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73366B"/>
    <w:multiLevelType w:val="multilevel"/>
    <w:tmpl w:val="D1B4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B40E6"/>
    <w:multiLevelType w:val="multilevel"/>
    <w:tmpl w:val="0A64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8C2F16"/>
    <w:multiLevelType w:val="hybridMultilevel"/>
    <w:tmpl w:val="DE24B0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1205F9F"/>
    <w:multiLevelType w:val="hybridMultilevel"/>
    <w:tmpl w:val="3AD6767E"/>
    <w:lvl w:ilvl="0" w:tplc="040C000F">
      <w:start w:val="1"/>
      <w:numFmt w:val="decimal"/>
      <w:lvlText w:val="%1."/>
      <w:lvlJc w:val="left"/>
      <w:pPr>
        <w:ind w:left="1068" w:hanging="360"/>
      </w:p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4" w15:restartNumberingAfterBreak="0">
    <w:nsid w:val="39605223"/>
    <w:multiLevelType w:val="hybridMultilevel"/>
    <w:tmpl w:val="FAEE36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A6A4533"/>
    <w:multiLevelType w:val="hybridMultilevel"/>
    <w:tmpl w:val="BC8237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DA353DE"/>
    <w:multiLevelType w:val="multilevel"/>
    <w:tmpl w:val="4986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B55CB"/>
    <w:multiLevelType w:val="hybridMultilevel"/>
    <w:tmpl w:val="7B90EAE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47430E54"/>
    <w:multiLevelType w:val="multilevel"/>
    <w:tmpl w:val="A1F4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50132"/>
    <w:multiLevelType w:val="hybridMultilevel"/>
    <w:tmpl w:val="529478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8547CB7"/>
    <w:multiLevelType w:val="multilevel"/>
    <w:tmpl w:val="9BA6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C2955"/>
    <w:multiLevelType w:val="multilevel"/>
    <w:tmpl w:val="BC84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D373C"/>
    <w:multiLevelType w:val="multilevel"/>
    <w:tmpl w:val="84F07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936A8E"/>
    <w:multiLevelType w:val="multilevel"/>
    <w:tmpl w:val="3758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007D4"/>
    <w:multiLevelType w:val="multilevel"/>
    <w:tmpl w:val="17F0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CA1B07"/>
    <w:multiLevelType w:val="hybridMultilevel"/>
    <w:tmpl w:val="0A6073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C766E09"/>
    <w:multiLevelType w:val="multilevel"/>
    <w:tmpl w:val="5D38A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3F241E"/>
    <w:multiLevelType w:val="hybridMultilevel"/>
    <w:tmpl w:val="78D616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4F56567"/>
    <w:multiLevelType w:val="multilevel"/>
    <w:tmpl w:val="D6BA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BB4EE5"/>
    <w:multiLevelType w:val="multilevel"/>
    <w:tmpl w:val="BFF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44A22"/>
    <w:multiLevelType w:val="hybridMultilevel"/>
    <w:tmpl w:val="A7E6B7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9064663"/>
    <w:multiLevelType w:val="hybridMultilevel"/>
    <w:tmpl w:val="537638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C235A8F"/>
    <w:multiLevelType w:val="multilevel"/>
    <w:tmpl w:val="D8D2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4001A"/>
    <w:multiLevelType w:val="hybridMultilevel"/>
    <w:tmpl w:val="333003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297532D"/>
    <w:multiLevelType w:val="hybridMultilevel"/>
    <w:tmpl w:val="1106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4011A61"/>
    <w:multiLevelType w:val="multilevel"/>
    <w:tmpl w:val="54B2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465864"/>
    <w:multiLevelType w:val="multilevel"/>
    <w:tmpl w:val="65DE8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0B5A25"/>
    <w:multiLevelType w:val="hybridMultilevel"/>
    <w:tmpl w:val="C7C6A1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6"/>
  </w:num>
  <w:num w:numId="2">
    <w:abstractNumId w:val="0"/>
  </w:num>
  <w:num w:numId="3">
    <w:abstractNumId w:val="23"/>
  </w:num>
  <w:num w:numId="4">
    <w:abstractNumId w:val="7"/>
  </w:num>
  <w:num w:numId="5">
    <w:abstractNumId w:val="16"/>
  </w:num>
  <w:num w:numId="6">
    <w:abstractNumId w:val="18"/>
  </w:num>
  <w:num w:numId="7">
    <w:abstractNumId w:val="24"/>
  </w:num>
  <w:num w:numId="8">
    <w:abstractNumId w:val="4"/>
  </w:num>
  <w:num w:numId="9">
    <w:abstractNumId w:val="8"/>
  </w:num>
  <w:num w:numId="10">
    <w:abstractNumId w:val="26"/>
  </w:num>
  <w:num w:numId="11">
    <w:abstractNumId w:val="29"/>
  </w:num>
  <w:num w:numId="12">
    <w:abstractNumId w:val="6"/>
  </w:num>
  <w:num w:numId="13">
    <w:abstractNumId w:val="21"/>
  </w:num>
  <w:num w:numId="14">
    <w:abstractNumId w:val="22"/>
  </w:num>
  <w:num w:numId="15">
    <w:abstractNumId w:val="30"/>
  </w:num>
  <w:num w:numId="16">
    <w:abstractNumId w:val="3"/>
  </w:num>
  <w:num w:numId="17">
    <w:abstractNumId w:val="13"/>
  </w:num>
  <w:num w:numId="18">
    <w:abstractNumId w:val="14"/>
  </w:num>
  <w:num w:numId="19">
    <w:abstractNumId w:val="34"/>
  </w:num>
  <w:num w:numId="20">
    <w:abstractNumId w:val="19"/>
  </w:num>
  <w:num w:numId="21">
    <w:abstractNumId w:val="31"/>
  </w:num>
  <w:num w:numId="22">
    <w:abstractNumId w:val="17"/>
  </w:num>
  <w:num w:numId="23">
    <w:abstractNumId w:val="37"/>
  </w:num>
  <w:num w:numId="24">
    <w:abstractNumId w:val="25"/>
  </w:num>
  <w:num w:numId="25">
    <w:abstractNumId w:val="9"/>
  </w:num>
  <w:num w:numId="26">
    <w:abstractNumId w:val="10"/>
  </w:num>
  <w:num w:numId="27">
    <w:abstractNumId w:val="32"/>
  </w:num>
  <w:num w:numId="28">
    <w:abstractNumId w:val="15"/>
  </w:num>
  <w:num w:numId="29">
    <w:abstractNumId w:val="2"/>
  </w:num>
  <w:num w:numId="30">
    <w:abstractNumId w:val="11"/>
  </w:num>
  <w:num w:numId="31">
    <w:abstractNumId w:val="28"/>
  </w:num>
  <w:num w:numId="32">
    <w:abstractNumId w:val="1"/>
  </w:num>
  <w:num w:numId="33">
    <w:abstractNumId w:val="20"/>
  </w:num>
  <w:num w:numId="34">
    <w:abstractNumId w:val="35"/>
  </w:num>
  <w:num w:numId="35">
    <w:abstractNumId w:val="12"/>
  </w:num>
  <w:num w:numId="36">
    <w:abstractNumId w:val="5"/>
  </w:num>
  <w:num w:numId="37">
    <w:abstractNumId w:val="27"/>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43"/>
    <w:rsid w:val="00093D55"/>
    <w:rsid w:val="002160E3"/>
    <w:rsid w:val="00342EBD"/>
    <w:rsid w:val="00381FC7"/>
    <w:rsid w:val="00442913"/>
    <w:rsid w:val="004B48D7"/>
    <w:rsid w:val="006C2A33"/>
    <w:rsid w:val="007B72C5"/>
    <w:rsid w:val="007D2743"/>
    <w:rsid w:val="00850404"/>
    <w:rsid w:val="008C198C"/>
    <w:rsid w:val="00C06800"/>
    <w:rsid w:val="00C51D87"/>
    <w:rsid w:val="00CF6758"/>
    <w:rsid w:val="00F12964"/>
    <w:rsid w:val="00FB3F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FCBCC"/>
  <w15:chartTrackingRefBased/>
  <w15:docId w15:val="{9DC2B2A0-B2E9-46B1-AE4B-96A8A3664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743"/>
    <w:rPr>
      <w:rFonts w:ascii="Constantia" w:hAnsi="Constantia"/>
    </w:rPr>
  </w:style>
  <w:style w:type="paragraph" w:styleId="Heading1">
    <w:name w:val="heading 1"/>
    <w:basedOn w:val="Normal"/>
    <w:link w:val="Heading1Char"/>
    <w:uiPriority w:val="9"/>
    <w:qFormat/>
    <w:rsid w:val="007D2743"/>
    <w:pPr>
      <w:spacing w:before="100" w:beforeAutospacing="1" w:after="100" w:afterAutospacing="1" w:line="240" w:lineRule="auto"/>
      <w:outlineLvl w:val="0"/>
    </w:pPr>
    <w:rPr>
      <w:rFonts w:eastAsia="Times New Roman" w:cs="Times New Roman"/>
      <w:b/>
      <w:bCs/>
      <w:kern w:val="36"/>
      <w:sz w:val="48"/>
      <w:szCs w:val="48"/>
      <w:lang w:eastAsia="fr-FR"/>
    </w:rPr>
  </w:style>
  <w:style w:type="paragraph" w:styleId="Heading2">
    <w:name w:val="heading 2"/>
    <w:basedOn w:val="Normal"/>
    <w:next w:val="Normal"/>
    <w:link w:val="Heading2Char"/>
    <w:uiPriority w:val="9"/>
    <w:unhideWhenUsed/>
    <w:qFormat/>
    <w:rsid w:val="007D2743"/>
    <w:pPr>
      <w:keepNext/>
      <w:keepLines/>
      <w:spacing w:before="40" w:after="0"/>
      <w:outlineLvl w:val="1"/>
    </w:pPr>
    <w:rPr>
      <w:rFonts w:eastAsiaTheme="majorEastAsia" w:cstheme="majorBidi"/>
      <w:color w:val="365F91" w:themeColor="accent1" w:themeShade="BF"/>
      <w:sz w:val="26"/>
      <w:szCs w:val="26"/>
    </w:rPr>
  </w:style>
  <w:style w:type="paragraph" w:styleId="Heading3">
    <w:name w:val="heading 3"/>
    <w:basedOn w:val="Normal"/>
    <w:link w:val="Heading3Char"/>
    <w:uiPriority w:val="9"/>
    <w:qFormat/>
    <w:rsid w:val="002160E3"/>
    <w:pPr>
      <w:spacing w:before="100" w:beforeAutospacing="1" w:after="100" w:afterAutospacing="1" w:line="240" w:lineRule="auto"/>
      <w:outlineLvl w:val="2"/>
    </w:pPr>
    <w:rPr>
      <w:rFonts w:asciiTheme="majorHAnsi" w:eastAsia="Times New Roman" w:hAnsiTheme="majorHAnsi" w:cs="Times New Roman"/>
      <w:b/>
      <w:bCs/>
      <w:sz w:val="24"/>
      <w:szCs w:val="27"/>
      <w:lang w:eastAsia="fr-FR"/>
    </w:rPr>
  </w:style>
  <w:style w:type="paragraph" w:styleId="Heading4">
    <w:name w:val="heading 4"/>
    <w:basedOn w:val="Normal"/>
    <w:next w:val="Normal"/>
    <w:link w:val="Heading4Char"/>
    <w:uiPriority w:val="9"/>
    <w:unhideWhenUsed/>
    <w:qFormat/>
    <w:rsid w:val="007D274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743"/>
    <w:rPr>
      <w:rFonts w:ascii="Constantia" w:eastAsia="Times New Roman" w:hAnsi="Constantia" w:cs="Times New Roman"/>
      <w:b/>
      <w:bCs/>
      <w:kern w:val="36"/>
      <w:sz w:val="48"/>
      <w:szCs w:val="48"/>
      <w:lang w:eastAsia="fr-FR"/>
    </w:rPr>
  </w:style>
  <w:style w:type="character" w:customStyle="1" w:styleId="Heading3Char">
    <w:name w:val="Heading 3 Char"/>
    <w:basedOn w:val="DefaultParagraphFont"/>
    <w:link w:val="Heading3"/>
    <w:uiPriority w:val="9"/>
    <w:rsid w:val="002160E3"/>
    <w:rPr>
      <w:rFonts w:asciiTheme="majorHAnsi" w:eastAsia="Times New Roman" w:hAnsiTheme="majorHAnsi" w:cs="Times New Roman"/>
      <w:b/>
      <w:bCs/>
      <w:sz w:val="24"/>
      <w:szCs w:val="27"/>
      <w:lang w:eastAsia="fr-FR"/>
    </w:rPr>
  </w:style>
  <w:style w:type="paragraph" w:styleId="NormalWeb">
    <w:name w:val="Normal (Web)"/>
    <w:basedOn w:val="Normal"/>
    <w:uiPriority w:val="99"/>
    <w:unhideWhenUsed/>
    <w:rsid w:val="007D274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7D2743"/>
    <w:rPr>
      <w:b/>
      <w:bCs/>
    </w:rPr>
  </w:style>
  <w:style w:type="character" w:styleId="HTMLCode">
    <w:name w:val="HTML Code"/>
    <w:basedOn w:val="DefaultParagraphFont"/>
    <w:uiPriority w:val="99"/>
    <w:semiHidden/>
    <w:unhideWhenUsed/>
    <w:rsid w:val="007D2743"/>
    <w:rPr>
      <w:rFonts w:ascii="Courier New" w:eastAsia="Times New Roman" w:hAnsi="Courier New" w:cs="Courier New"/>
      <w:sz w:val="20"/>
      <w:szCs w:val="20"/>
    </w:rPr>
  </w:style>
  <w:style w:type="character" w:customStyle="1" w:styleId="label">
    <w:name w:val="label"/>
    <w:basedOn w:val="DefaultParagraphFont"/>
    <w:rsid w:val="007D2743"/>
  </w:style>
  <w:style w:type="character" w:customStyle="1" w:styleId="Heading2Char">
    <w:name w:val="Heading 2 Char"/>
    <w:basedOn w:val="DefaultParagraphFont"/>
    <w:link w:val="Heading2"/>
    <w:uiPriority w:val="9"/>
    <w:rsid w:val="007D2743"/>
    <w:rPr>
      <w:rFonts w:ascii="Constantia" w:eastAsiaTheme="majorEastAsia" w:hAnsi="Constantia" w:cstheme="majorBidi"/>
      <w:color w:val="365F91" w:themeColor="accent1" w:themeShade="BF"/>
      <w:sz w:val="26"/>
      <w:szCs w:val="26"/>
    </w:rPr>
  </w:style>
  <w:style w:type="character" w:customStyle="1" w:styleId="Heading4Char">
    <w:name w:val="Heading 4 Char"/>
    <w:basedOn w:val="DefaultParagraphFont"/>
    <w:link w:val="Heading4"/>
    <w:uiPriority w:val="9"/>
    <w:rsid w:val="007D2743"/>
    <w:rPr>
      <w:rFonts w:asciiTheme="majorHAnsi" w:eastAsiaTheme="majorEastAsia" w:hAnsiTheme="majorHAnsi" w:cstheme="majorBidi"/>
      <w:i/>
      <w:iCs/>
      <w:color w:val="365F91" w:themeColor="accent1" w:themeShade="BF"/>
    </w:rPr>
  </w:style>
  <w:style w:type="paragraph" w:styleId="ListParagraph">
    <w:name w:val="List Paragraph"/>
    <w:basedOn w:val="Normal"/>
    <w:uiPriority w:val="34"/>
    <w:qFormat/>
    <w:rsid w:val="00442913"/>
    <w:pPr>
      <w:ind w:left="720"/>
      <w:contextualSpacing/>
    </w:pPr>
  </w:style>
  <w:style w:type="character" w:customStyle="1" w:styleId="ng-tns-c1301330141-106">
    <w:name w:val="ng-tns-c1301330141-106"/>
    <w:basedOn w:val="DefaultParagraphFont"/>
    <w:rsid w:val="007B72C5"/>
  </w:style>
  <w:style w:type="paragraph" w:styleId="HTMLPreformatted">
    <w:name w:val="HTML Preformatted"/>
    <w:basedOn w:val="Normal"/>
    <w:link w:val="HTMLPreformattedChar"/>
    <w:uiPriority w:val="99"/>
    <w:semiHidden/>
    <w:unhideWhenUsed/>
    <w:rsid w:val="007B7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7B72C5"/>
    <w:rPr>
      <w:rFonts w:ascii="Courier New" w:eastAsia="Times New Roman" w:hAnsi="Courier New" w:cs="Courier New"/>
      <w:sz w:val="20"/>
      <w:szCs w:val="20"/>
      <w:lang w:eastAsia="fr-FR"/>
    </w:rPr>
  </w:style>
  <w:style w:type="table" w:styleId="TableGrid">
    <w:name w:val="Table Grid"/>
    <w:basedOn w:val="TableNormal"/>
    <w:uiPriority w:val="59"/>
    <w:rsid w:val="007B72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68347">
      <w:bodyDiv w:val="1"/>
      <w:marLeft w:val="0"/>
      <w:marRight w:val="0"/>
      <w:marTop w:val="0"/>
      <w:marBottom w:val="0"/>
      <w:divBdr>
        <w:top w:val="none" w:sz="0" w:space="0" w:color="auto"/>
        <w:left w:val="none" w:sz="0" w:space="0" w:color="auto"/>
        <w:bottom w:val="none" w:sz="0" w:space="0" w:color="auto"/>
        <w:right w:val="none" w:sz="0" w:space="0" w:color="auto"/>
      </w:divBdr>
    </w:div>
    <w:div w:id="554008018">
      <w:bodyDiv w:val="1"/>
      <w:marLeft w:val="0"/>
      <w:marRight w:val="0"/>
      <w:marTop w:val="0"/>
      <w:marBottom w:val="0"/>
      <w:divBdr>
        <w:top w:val="none" w:sz="0" w:space="0" w:color="auto"/>
        <w:left w:val="none" w:sz="0" w:space="0" w:color="auto"/>
        <w:bottom w:val="none" w:sz="0" w:space="0" w:color="auto"/>
        <w:right w:val="none" w:sz="0" w:space="0" w:color="auto"/>
      </w:divBdr>
      <w:divsChild>
        <w:div w:id="1842354097">
          <w:marLeft w:val="0"/>
          <w:marRight w:val="0"/>
          <w:marTop w:val="0"/>
          <w:marBottom w:val="0"/>
          <w:divBdr>
            <w:top w:val="none" w:sz="0" w:space="0" w:color="auto"/>
            <w:left w:val="none" w:sz="0" w:space="0" w:color="auto"/>
            <w:bottom w:val="none" w:sz="0" w:space="0" w:color="auto"/>
            <w:right w:val="none" w:sz="0" w:space="0" w:color="auto"/>
          </w:divBdr>
          <w:divsChild>
            <w:div w:id="413010537">
              <w:marLeft w:val="0"/>
              <w:marRight w:val="0"/>
              <w:marTop w:val="0"/>
              <w:marBottom w:val="0"/>
              <w:divBdr>
                <w:top w:val="none" w:sz="0" w:space="0" w:color="auto"/>
                <w:left w:val="none" w:sz="0" w:space="0" w:color="auto"/>
                <w:bottom w:val="none" w:sz="0" w:space="0" w:color="auto"/>
                <w:right w:val="none" w:sz="0" w:space="0" w:color="auto"/>
              </w:divBdr>
              <w:divsChild>
                <w:div w:id="2035954188">
                  <w:marLeft w:val="0"/>
                  <w:marRight w:val="0"/>
                  <w:marTop w:val="0"/>
                  <w:marBottom w:val="0"/>
                  <w:divBdr>
                    <w:top w:val="none" w:sz="0" w:space="0" w:color="auto"/>
                    <w:left w:val="none" w:sz="0" w:space="0" w:color="auto"/>
                    <w:bottom w:val="none" w:sz="0" w:space="0" w:color="auto"/>
                    <w:right w:val="none" w:sz="0" w:space="0" w:color="auto"/>
                  </w:divBdr>
                  <w:divsChild>
                    <w:div w:id="1138104984">
                      <w:marLeft w:val="0"/>
                      <w:marRight w:val="0"/>
                      <w:marTop w:val="0"/>
                      <w:marBottom w:val="0"/>
                      <w:divBdr>
                        <w:top w:val="none" w:sz="0" w:space="0" w:color="auto"/>
                        <w:left w:val="none" w:sz="0" w:space="0" w:color="auto"/>
                        <w:bottom w:val="none" w:sz="0" w:space="0" w:color="auto"/>
                        <w:right w:val="none" w:sz="0" w:space="0" w:color="auto"/>
                      </w:divBdr>
                    </w:div>
                    <w:div w:id="114596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732811">
      <w:bodyDiv w:val="1"/>
      <w:marLeft w:val="0"/>
      <w:marRight w:val="0"/>
      <w:marTop w:val="0"/>
      <w:marBottom w:val="0"/>
      <w:divBdr>
        <w:top w:val="none" w:sz="0" w:space="0" w:color="auto"/>
        <w:left w:val="none" w:sz="0" w:space="0" w:color="auto"/>
        <w:bottom w:val="none" w:sz="0" w:space="0" w:color="auto"/>
        <w:right w:val="none" w:sz="0" w:space="0" w:color="auto"/>
      </w:divBdr>
    </w:div>
    <w:div w:id="919288177">
      <w:bodyDiv w:val="1"/>
      <w:marLeft w:val="0"/>
      <w:marRight w:val="0"/>
      <w:marTop w:val="0"/>
      <w:marBottom w:val="0"/>
      <w:divBdr>
        <w:top w:val="none" w:sz="0" w:space="0" w:color="auto"/>
        <w:left w:val="none" w:sz="0" w:space="0" w:color="auto"/>
        <w:bottom w:val="none" w:sz="0" w:space="0" w:color="auto"/>
        <w:right w:val="none" w:sz="0" w:space="0" w:color="auto"/>
      </w:divBdr>
    </w:div>
    <w:div w:id="1416124651">
      <w:bodyDiv w:val="1"/>
      <w:marLeft w:val="0"/>
      <w:marRight w:val="0"/>
      <w:marTop w:val="0"/>
      <w:marBottom w:val="0"/>
      <w:divBdr>
        <w:top w:val="none" w:sz="0" w:space="0" w:color="auto"/>
        <w:left w:val="none" w:sz="0" w:space="0" w:color="auto"/>
        <w:bottom w:val="none" w:sz="0" w:space="0" w:color="auto"/>
        <w:right w:val="none" w:sz="0" w:space="0" w:color="auto"/>
      </w:divBdr>
      <w:divsChild>
        <w:div w:id="609508069">
          <w:marLeft w:val="0"/>
          <w:marRight w:val="0"/>
          <w:marTop w:val="0"/>
          <w:marBottom w:val="0"/>
          <w:divBdr>
            <w:top w:val="none" w:sz="0" w:space="0" w:color="auto"/>
            <w:left w:val="none" w:sz="0" w:space="0" w:color="auto"/>
            <w:bottom w:val="none" w:sz="0" w:space="0" w:color="auto"/>
            <w:right w:val="none" w:sz="0" w:space="0" w:color="auto"/>
          </w:divBdr>
          <w:divsChild>
            <w:div w:id="2141485900">
              <w:marLeft w:val="0"/>
              <w:marRight w:val="0"/>
              <w:marTop w:val="0"/>
              <w:marBottom w:val="0"/>
              <w:divBdr>
                <w:top w:val="none" w:sz="0" w:space="0" w:color="auto"/>
                <w:left w:val="none" w:sz="0" w:space="0" w:color="auto"/>
                <w:bottom w:val="none" w:sz="0" w:space="0" w:color="auto"/>
                <w:right w:val="none" w:sz="0" w:space="0" w:color="auto"/>
              </w:divBdr>
            </w:div>
            <w:div w:id="391661380">
              <w:marLeft w:val="0"/>
              <w:marRight w:val="0"/>
              <w:marTop w:val="0"/>
              <w:marBottom w:val="0"/>
              <w:divBdr>
                <w:top w:val="none" w:sz="0" w:space="0" w:color="auto"/>
                <w:left w:val="none" w:sz="0" w:space="0" w:color="auto"/>
                <w:bottom w:val="none" w:sz="0" w:space="0" w:color="auto"/>
                <w:right w:val="none" w:sz="0" w:space="0" w:color="auto"/>
              </w:divBdr>
              <w:divsChild>
                <w:div w:id="13188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15</Pages>
  <Words>2773</Words>
  <Characters>15257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abdesamad ait wahmane</dc:creator>
  <cp:keywords/>
  <dc:description/>
  <cp:lastModifiedBy>abdesamad ait wahmane</cp:lastModifiedBy>
  <cp:revision>4</cp:revision>
  <dcterms:created xsi:type="dcterms:W3CDTF">2025-12-02T21:22:00Z</dcterms:created>
  <dcterms:modified xsi:type="dcterms:W3CDTF">2025-12-03T11:27:00Z</dcterms:modified>
</cp:coreProperties>
</file>