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53" w:rsidRDefault="008505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561975</wp:posOffset>
                </wp:positionV>
                <wp:extent cx="1333500" cy="3028950"/>
                <wp:effectExtent l="19050" t="1905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28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7461D" id="矩形 4" o:spid="_x0000_s1026" style="position:absolute;margin-left:33.75pt;margin-top:44.25pt;width:105pt;height:23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" filled="f" strokecolor="#c0000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E65FE" wp14:editId="114BA502">
                <wp:simplePos x="0" y="0"/>
                <wp:positionH relativeFrom="margin">
                  <wp:posOffset>4028440</wp:posOffset>
                </wp:positionH>
                <wp:positionV relativeFrom="paragraph">
                  <wp:posOffset>476250</wp:posOffset>
                </wp:positionV>
                <wp:extent cx="1228725" cy="2638425"/>
                <wp:effectExtent l="19050" t="1905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3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7E7B4" id="矩形 5" o:spid="_x0000_s1026" style="position:absolute;margin-left:317.2pt;margin-top:37.5pt;width:96.75pt;height:2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" filled="f" strokecolor="#c00000" strokeweight="2.25pt">
                <w10:wrap anchorx="margin"/>
              </v:rect>
            </w:pict>
          </mc:Fallback>
        </mc:AlternateContent>
      </w:r>
      <w:r w:rsidR="00EB4267">
        <w:rPr>
          <w:noProof/>
        </w:rPr>
        <w:drawing>
          <wp:inline distT="0" distB="0" distL="0" distR="0" wp14:anchorId="1D0F49F1" wp14:editId="25BB394C">
            <wp:extent cx="5669964" cy="3800475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69" t="12540" r="8078" b="9965"/>
                    <a:stretch/>
                  </pic:blipFill>
                  <pic:spPr bwMode="auto">
                    <a:xfrm>
                      <a:off x="0" y="0"/>
                      <a:ext cx="5669964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A29" w:rsidRPr="00B6491C" w:rsidRDefault="00703A29">
      <w:pPr>
        <w:rPr>
          <w:rFonts w:ascii="微軟正黑體" w:eastAsia="微軟正黑體" w:hAnsi="微軟正黑體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>雖然KNN是惰性算法，不代表沒有訓練誤差。模型在訓練集上的誤差就是訓練誤差。因此報告將</w:t>
      </w:r>
      <w:r w:rsidRPr="00B6491C">
        <w:rPr>
          <w:rFonts w:ascii="微軟正黑體" w:eastAsia="微軟正黑體" w:hAnsi="微軟正黑體" w:hint="eastAsia"/>
          <w:szCs w:val="24"/>
        </w:rPr>
        <w:t>Training E</w:t>
      </w:r>
      <w:r w:rsidRPr="00B6491C">
        <w:rPr>
          <w:rFonts w:ascii="微軟正黑體" w:eastAsia="微軟正黑體" w:hAnsi="微軟正黑體"/>
          <w:szCs w:val="24"/>
        </w:rPr>
        <w:t>rror</w:t>
      </w:r>
      <w:r w:rsidRPr="00B6491C">
        <w:rPr>
          <w:rFonts w:ascii="微軟正黑體" w:eastAsia="微軟正黑體" w:hAnsi="微軟正黑體" w:hint="eastAsia"/>
          <w:szCs w:val="24"/>
        </w:rPr>
        <w:t>以及</w:t>
      </w:r>
      <w:r w:rsidRPr="00B6491C">
        <w:rPr>
          <w:rFonts w:ascii="微軟正黑體" w:eastAsia="微軟正黑體" w:hAnsi="微軟正黑體" w:hint="eastAsia"/>
          <w:szCs w:val="24"/>
        </w:rPr>
        <w:t>Testing Error</w:t>
      </w:r>
      <w:r w:rsidRPr="00B6491C">
        <w:rPr>
          <w:rFonts w:ascii="微軟正黑體" w:eastAsia="微軟正黑體" w:hAnsi="微軟正黑體" w:hint="eastAsia"/>
          <w:szCs w:val="24"/>
        </w:rPr>
        <w:t>一同做討論。</w:t>
      </w:r>
    </w:p>
    <w:p w:rsidR="006D1ACB" w:rsidRPr="00B6491C" w:rsidRDefault="00EB4267">
      <w:pPr>
        <w:rPr>
          <w:rFonts w:ascii="微軟正黑體" w:eastAsia="微軟正黑體" w:hAnsi="微軟正黑體" w:hint="eastAsia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>由</w:t>
      </w:r>
      <w:r w:rsidR="00B6491C" w:rsidRPr="00B6491C">
        <w:rPr>
          <w:rFonts w:ascii="微軟正黑體" w:eastAsia="微軟正黑體" w:hAnsi="微軟正黑體" w:hint="eastAsia"/>
          <w:szCs w:val="24"/>
        </w:rPr>
        <w:t>模型訓練結果</w:t>
      </w:r>
      <w:r w:rsidRPr="00B6491C">
        <w:rPr>
          <w:rFonts w:ascii="微軟正黑體" w:eastAsia="微軟正黑體" w:hAnsi="微軟正黑體" w:hint="eastAsia"/>
          <w:szCs w:val="24"/>
        </w:rPr>
        <w:t>圖</w:t>
      </w:r>
      <w:r w:rsidR="00B6491C" w:rsidRPr="00B6491C">
        <w:rPr>
          <w:rFonts w:ascii="微軟正黑體" w:eastAsia="微軟正黑體" w:hAnsi="微軟正黑體" w:hint="eastAsia"/>
          <w:szCs w:val="24"/>
        </w:rPr>
        <w:t>，</w:t>
      </w:r>
      <w:r w:rsidRPr="00B6491C">
        <w:rPr>
          <w:rFonts w:ascii="微軟正黑體" w:eastAsia="微軟正黑體" w:hAnsi="微軟正黑體" w:hint="eastAsia"/>
          <w:szCs w:val="24"/>
        </w:rPr>
        <w:t>可大致分三種來做討論:</w:t>
      </w:r>
    </w:p>
    <w:p w:rsidR="008505B4" w:rsidRPr="00B6491C" w:rsidRDefault="008505B4" w:rsidP="008505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 xml:space="preserve">前半部(約為K=1~6) </w:t>
      </w:r>
      <w:r w:rsidRPr="00B6491C">
        <w:rPr>
          <w:rFonts w:ascii="微軟正黑體" w:eastAsia="微軟正黑體" w:hAnsi="微軟正黑體"/>
          <w:b/>
          <w:szCs w:val="24"/>
        </w:rPr>
        <w:t>Over-fitting:</w:t>
      </w:r>
    </w:p>
    <w:p w:rsidR="00703A29" w:rsidRPr="00B6491C" w:rsidRDefault="00703A29" w:rsidP="00703A29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>當k=1時，對於訓練集來說，每</w:t>
      </w:r>
      <w:proofErr w:type="gramStart"/>
      <w:r w:rsidRPr="00B6491C">
        <w:rPr>
          <w:rFonts w:ascii="微軟正黑體" w:eastAsia="微軟正黑體" w:hAnsi="微軟正黑體" w:hint="eastAsia"/>
          <w:szCs w:val="24"/>
        </w:rPr>
        <w:t>個</w:t>
      </w:r>
      <w:proofErr w:type="gramEnd"/>
      <w:r w:rsidRPr="00B6491C">
        <w:rPr>
          <w:rFonts w:ascii="微軟正黑體" w:eastAsia="微軟正黑體" w:hAnsi="微軟正黑體" w:hint="eastAsia"/>
          <w:szCs w:val="24"/>
        </w:rPr>
        <w:t>點都會被自己本身標上標籤，所以訓練誤差為0。當k&gt;1時，訓練集的孤立點被錯誤分類，因為它們周圍都是其他類別的點。</w:t>
      </w:r>
    </w:p>
    <w:p w:rsidR="002641AB" w:rsidRPr="00B6491C" w:rsidRDefault="008505B4" w:rsidP="008505B4">
      <w:pPr>
        <w:pStyle w:val="a3"/>
        <w:ind w:leftChars="0"/>
        <w:rPr>
          <w:rFonts w:ascii="微軟正黑體" w:eastAsia="微軟正黑體" w:hAnsi="微軟正黑體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>前半部k取較小時，</w:t>
      </w:r>
      <w:r w:rsidR="004D16E3" w:rsidRPr="00B6491C">
        <w:rPr>
          <w:rFonts w:ascii="微軟正黑體" w:eastAsia="微軟正黑體" w:hAnsi="微軟正黑體" w:hint="eastAsia"/>
          <w:szCs w:val="24"/>
        </w:rPr>
        <w:t>由於訓練資料少</w:t>
      </w:r>
      <w:r w:rsidR="004D16E3" w:rsidRPr="00B6491C">
        <w:rPr>
          <w:rFonts w:ascii="微軟正黑體" w:eastAsia="微軟正黑體" w:hAnsi="微軟正黑體" w:hint="eastAsia"/>
          <w:szCs w:val="24"/>
        </w:rPr>
        <w:t>，導致過度符合Training set的資料特性，使得其無法預測較為普遍的資料集</w:t>
      </w:r>
      <w:r w:rsidRPr="00B6491C">
        <w:rPr>
          <w:rFonts w:ascii="微軟正黑體" w:eastAsia="微軟正黑體" w:hAnsi="微軟正黑體" w:hint="eastAsia"/>
          <w:szCs w:val="24"/>
        </w:rPr>
        <w:t>，</w:t>
      </w:r>
      <w:r w:rsidRPr="00B6491C">
        <w:rPr>
          <w:rFonts w:ascii="微軟正黑體" w:eastAsia="微軟正黑體" w:hAnsi="微軟正黑體" w:hint="eastAsia"/>
          <w:szCs w:val="24"/>
        </w:rPr>
        <w:t>儘管</w:t>
      </w:r>
      <w:r w:rsidR="00A6455B" w:rsidRPr="00B6491C">
        <w:rPr>
          <w:rFonts w:ascii="微軟正黑體" w:eastAsia="微軟正黑體" w:hAnsi="微軟正黑體" w:hint="eastAsia"/>
          <w:szCs w:val="24"/>
        </w:rPr>
        <w:t xml:space="preserve">Training </w:t>
      </w:r>
      <w:r w:rsidRPr="00B6491C">
        <w:rPr>
          <w:rFonts w:ascii="微軟正黑體" w:eastAsia="微軟正黑體" w:hAnsi="微軟正黑體" w:hint="eastAsia"/>
          <w:szCs w:val="24"/>
        </w:rPr>
        <w:t>E</w:t>
      </w:r>
      <w:r w:rsidRPr="00B6491C">
        <w:rPr>
          <w:rFonts w:ascii="微軟正黑體" w:eastAsia="微軟正黑體" w:hAnsi="微軟正黑體"/>
          <w:szCs w:val="24"/>
        </w:rPr>
        <w:t>rror</w:t>
      </w:r>
      <w:r w:rsidRPr="00B6491C">
        <w:rPr>
          <w:rFonts w:ascii="微軟正黑體" w:eastAsia="微軟正黑體" w:hAnsi="微軟正黑體" w:hint="eastAsia"/>
          <w:szCs w:val="24"/>
        </w:rPr>
        <w:t>很低</w:t>
      </w:r>
      <w:r w:rsidRPr="00B6491C">
        <w:rPr>
          <w:rFonts w:ascii="微軟正黑體" w:eastAsia="微軟正黑體" w:hAnsi="微軟正黑體" w:hint="eastAsia"/>
          <w:szCs w:val="24"/>
        </w:rPr>
        <w:t>，</w:t>
      </w:r>
      <w:r w:rsidRPr="00B6491C">
        <w:rPr>
          <w:rFonts w:ascii="微軟正黑體" w:eastAsia="微軟正黑體" w:hAnsi="微軟正黑體" w:hint="eastAsia"/>
          <w:szCs w:val="24"/>
        </w:rPr>
        <w:t>但是推廣能力不佳</w:t>
      </w:r>
      <w:r w:rsidRPr="00B6491C">
        <w:rPr>
          <w:rFonts w:ascii="微軟正黑體" w:eastAsia="微軟正黑體" w:hAnsi="微軟正黑體" w:hint="eastAsia"/>
          <w:szCs w:val="24"/>
        </w:rPr>
        <w:t>，判斷此為</w:t>
      </w:r>
      <w:r w:rsidRPr="00B6491C">
        <w:rPr>
          <w:rFonts w:ascii="微軟正黑體" w:eastAsia="微軟正黑體" w:hAnsi="微軟正黑體"/>
          <w:szCs w:val="24"/>
        </w:rPr>
        <w:t>Over-fitting</w:t>
      </w:r>
      <w:r w:rsidRPr="00B6491C">
        <w:rPr>
          <w:rFonts w:ascii="微軟正黑體" w:eastAsia="微軟正黑體" w:hAnsi="微軟正黑體" w:hint="eastAsia"/>
          <w:szCs w:val="24"/>
        </w:rPr>
        <w:t>問題。</w:t>
      </w:r>
    </w:p>
    <w:p w:rsidR="008505B4" w:rsidRPr="00B6491C" w:rsidRDefault="008505B4" w:rsidP="008505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Cs w:val="24"/>
        </w:rPr>
      </w:pPr>
      <w:r w:rsidRPr="00B6491C">
        <w:rPr>
          <w:rFonts w:ascii="微軟正黑體" w:eastAsia="微軟正黑體" w:hAnsi="微軟正黑體"/>
          <w:szCs w:val="24"/>
        </w:rPr>
        <w:t xml:space="preserve">K = </w:t>
      </w:r>
      <w:proofErr w:type="gramStart"/>
      <w:r w:rsidRPr="00B6491C">
        <w:rPr>
          <w:rFonts w:ascii="微軟正黑體" w:eastAsia="微軟正黑體" w:hAnsi="微軟正黑體"/>
          <w:szCs w:val="24"/>
        </w:rPr>
        <w:t xml:space="preserve">9  </w:t>
      </w:r>
      <w:r w:rsidRPr="00B6491C">
        <w:rPr>
          <w:rFonts w:ascii="微軟正黑體" w:eastAsia="微軟正黑體" w:hAnsi="微軟正黑體"/>
          <w:b/>
          <w:szCs w:val="24"/>
        </w:rPr>
        <w:t>Exact</w:t>
      </w:r>
      <w:proofErr w:type="gramEnd"/>
      <w:r w:rsidRPr="00B6491C">
        <w:rPr>
          <w:rFonts w:ascii="微軟正黑體" w:eastAsia="微軟正黑體" w:hAnsi="微軟正黑體"/>
          <w:b/>
          <w:szCs w:val="24"/>
        </w:rPr>
        <w:t xml:space="preserve"> the perfect point:</w:t>
      </w:r>
    </w:p>
    <w:p w:rsidR="008505B4" w:rsidRPr="00B6491C" w:rsidRDefault="008505B4" w:rsidP="008505B4">
      <w:pPr>
        <w:pStyle w:val="a3"/>
        <w:ind w:leftChars="0"/>
        <w:rPr>
          <w:rFonts w:ascii="微軟正黑體" w:eastAsia="微軟正黑體" w:hAnsi="微軟正黑體" w:hint="eastAsia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lastRenderedPageBreak/>
        <w:t>此點的</w:t>
      </w:r>
      <w:r w:rsidR="00A6455B" w:rsidRPr="00B6491C">
        <w:rPr>
          <w:rFonts w:ascii="微軟正黑體" w:eastAsia="微軟正黑體" w:hAnsi="微軟正黑體" w:hint="eastAsia"/>
          <w:szCs w:val="24"/>
        </w:rPr>
        <w:t xml:space="preserve">Testing </w:t>
      </w:r>
      <w:r w:rsidRPr="00B6491C">
        <w:rPr>
          <w:rFonts w:ascii="微軟正黑體" w:eastAsia="微軟正黑體" w:hAnsi="微軟正黑體" w:hint="eastAsia"/>
          <w:szCs w:val="24"/>
        </w:rPr>
        <w:t>E</w:t>
      </w:r>
      <w:r w:rsidRPr="00B6491C">
        <w:rPr>
          <w:rFonts w:ascii="微軟正黑體" w:eastAsia="微軟正黑體" w:hAnsi="微軟正黑體"/>
          <w:szCs w:val="24"/>
        </w:rPr>
        <w:t>rror</w:t>
      </w:r>
      <w:r w:rsidRPr="00B6491C">
        <w:rPr>
          <w:rFonts w:ascii="微軟正黑體" w:eastAsia="微軟正黑體" w:hAnsi="微軟正黑體" w:hint="eastAsia"/>
          <w:szCs w:val="24"/>
        </w:rPr>
        <w:t>最低，為推廣性最佳的情況</w:t>
      </w:r>
      <w:r w:rsidR="00A6455B" w:rsidRPr="00B6491C">
        <w:rPr>
          <w:rFonts w:ascii="微軟正黑體" w:eastAsia="微軟正黑體" w:hAnsi="微軟正黑體" w:hint="eastAsia"/>
          <w:szCs w:val="24"/>
        </w:rPr>
        <w:t>。</w:t>
      </w:r>
    </w:p>
    <w:p w:rsidR="008505B4" w:rsidRPr="00B6491C" w:rsidRDefault="008505B4" w:rsidP="008505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Cs w:val="24"/>
        </w:rPr>
      </w:pPr>
      <w:r w:rsidRPr="00B6491C">
        <w:rPr>
          <w:rFonts w:ascii="微軟正黑體" w:eastAsia="微軟正黑體" w:hAnsi="微軟正黑體"/>
          <w:szCs w:val="24"/>
        </w:rPr>
        <w:t xml:space="preserve"> </w:t>
      </w:r>
      <w:r w:rsidRPr="00B6491C">
        <w:rPr>
          <w:rFonts w:ascii="微軟正黑體" w:eastAsia="微軟正黑體" w:hAnsi="微軟正黑體"/>
          <w:szCs w:val="24"/>
        </w:rPr>
        <w:t xml:space="preserve">K = 15 ~ </w:t>
      </w:r>
      <w:proofErr w:type="gramStart"/>
      <w:r w:rsidRPr="00B6491C">
        <w:rPr>
          <w:rFonts w:ascii="微軟正黑體" w:eastAsia="微軟正黑體" w:hAnsi="微軟正黑體"/>
          <w:szCs w:val="24"/>
        </w:rPr>
        <w:t xml:space="preserve">20  </w:t>
      </w:r>
      <w:r w:rsidRPr="00B6491C">
        <w:rPr>
          <w:rFonts w:ascii="微軟正黑體" w:eastAsia="微軟正黑體" w:hAnsi="微軟正黑體"/>
          <w:b/>
          <w:szCs w:val="24"/>
        </w:rPr>
        <w:t>Under</w:t>
      </w:r>
      <w:proofErr w:type="gramEnd"/>
      <w:r w:rsidRPr="00B6491C">
        <w:rPr>
          <w:rFonts w:ascii="微軟正黑體" w:eastAsia="微軟正黑體" w:hAnsi="微軟正黑體"/>
          <w:b/>
          <w:szCs w:val="24"/>
        </w:rPr>
        <w:t>-fitting:</w:t>
      </w:r>
    </w:p>
    <w:p w:rsidR="008505B4" w:rsidRPr="00B6491C" w:rsidRDefault="004D16E3" w:rsidP="004D16E3">
      <w:pPr>
        <w:pStyle w:val="a3"/>
        <w:rPr>
          <w:rFonts w:ascii="微軟正黑體" w:eastAsia="微軟正黑體" w:hAnsi="微軟正黑體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>當</w:t>
      </w:r>
      <w:r w:rsidRPr="00B6491C">
        <w:rPr>
          <w:rFonts w:ascii="微軟正黑體" w:eastAsia="微軟正黑體" w:hAnsi="微軟正黑體" w:hint="eastAsia"/>
          <w:szCs w:val="24"/>
        </w:rPr>
        <w:t>k</w:t>
      </w:r>
      <w:r w:rsidRPr="00B6491C">
        <w:rPr>
          <w:rFonts w:ascii="微軟正黑體" w:eastAsia="微軟正黑體" w:hAnsi="微軟正黑體" w:hint="eastAsia"/>
          <w:szCs w:val="24"/>
        </w:rPr>
        <w:t>越大，</w:t>
      </w:r>
      <w:r w:rsidRPr="00B6491C">
        <w:rPr>
          <w:rFonts w:ascii="微軟正黑體" w:eastAsia="微軟正黑體" w:hAnsi="微軟正黑體" w:hint="eastAsia"/>
          <w:szCs w:val="24"/>
        </w:rPr>
        <w:t>Testing Error 和 Training Error 開始明顯示增加，預測結果</w:t>
      </w:r>
      <w:r w:rsidRPr="00B6491C">
        <w:rPr>
          <w:rFonts w:ascii="微軟正黑體" w:eastAsia="微軟正黑體" w:hAnsi="微軟正黑體" w:hint="eastAsia"/>
          <w:szCs w:val="24"/>
        </w:rPr>
        <w:t>開始是趨向</w:t>
      </w:r>
      <w:r w:rsidRPr="00B6491C">
        <w:rPr>
          <w:rFonts w:ascii="微軟正黑體" w:eastAsia="微軟正黑體" w:hAnsi="微軟正黑體" w:hint="eastAsia"/>
          <w:szCs w:val="24"/>
        </w:rPr>
        <w:t>資料數量最多的那一類(K 過大，忽略太多局部資訊)</w:t>
      </w:r>
      <w:r w:rsidRPr="00B6491C">
        <w:rPr>
          <w:rFonts w:ascii="微軟正黑體" w:eastAsia="微軟正黑體" w:hAnsi="微軟正黑體" w:hint="eastAsia"/>
          <w:szCs w:val="24"/>
        </w:rPr>
        <w:t>，</w:t>
      </w:r>
      <w:r w:rsidRPr="00B6491C">
        <w:rPr>
          <w:rFonts w:ascii="微軟正黑體" w:eastAsia="微軟正黑體" w:hAnsi="微軟正黑體" w:hint="eastAsia"/>
          <w:szCs w:val="24"/>
        </w:rPr>
        <w:t>等於喪失</w:t>
      </w:r>
      <w:r w:rsidRPr="00B6491C">
        <w:rPr>
          <w:rFonts w:ascii="微軟正黑體" w:eastAsia="微軟正黑體" w:hAnsi="微軟正黑體" w:hint="eastAsia"/>
          <w:szCs w:val="24"/>
        </w:rPr>
        <w:t>K</w:t>
      </w:r>
      <w:r w:rsidRPr="00B6491C">
        <w:rPr>
          <w:rFonts w:ascii="微軟正黑體" w:eastAsia="微軟正黑體" w:hAnsi="微軟正黑體" w:hint="eastAsia"/>
          <w:szCs w:val="24"/>
        </w:rPr>
        <w:t>NN預測的效果，</w:t>
      </w:r>
      <w:r w:rsidRPr="00B6491C">
        <w:rPr>
          <w:rFonts w:ascii="微軟正黑體" w:eastAsia="微軟正黑體" w:hAnsi="微軟正黑體" w:hint="eastAsia"/>
          <w:szCs w:val="24"/>
        </w:rPr>
        <w:t>表示此模型</w:t>
      </w:r>
      <w:r w:rsidRPr="00B6491C">
        <w:rPr>
          <w:rFonts w:ascii="微軟正黑體" w:eastAsia="微軟正黑體" w:hAnsi="微軟正黑體" w:hint="eastAsia"/>
          <w:szCs w:val="24"/>
        </w:rPr>
        <w:t>開始發生under-fitt</w:t>
      </w:r>
      <w:r w:rsidRPr="00B6491C">
        <w:rPr>
          <w:rFonts w:ascii="微軟正黑體" w:eastAsia="微軟正黑體" w:hAnsi="微軟正黑體"/>
          <w:szCs w:val="24"/>
        </w:rPr>
        <w:t>ing</w:t>
      </w:r>
      <w:r w:rsidRPr="00B6491C">
        <w:rPr>
          <w:rFonts w:ascii="微軟正黑體" w:eastAsia="微軟正黑體" w:hAnsi="微軟正黑體" w:hint="eastAsia"/>
          <w:szCs w:val="24"/>
        </w:rPr>
        <w:t>問題</w:t>
      </w:r>
      <w:r w:rsidR="00F06387" w:rsidRPr="00B6491C">
        <w:rPr>
          <w:rFonts w:ascii="微軟正黑體" w:eastAsia="微軟正黑體" w:hAnsi="微軟正黑體" w:hint="eastAsia"/>
          <w:szCs w:val="24"/>
        </w:rPr>
        <w:t>。</w:t>
      </w:r>
    </w:p>
    <w:p w:rsidR="00B6491C" w:rsidRPr="00B6491C" w:rsidRDefault="00B6491C" w:rsidP="00B6491C">
      <w:pPr>
        <w:rPr>
          <w:rFonts w:ascii="微軟正黑體" w:eastAsia="微軟正黑體" w:hAnsi="微軟正黑體" w:hint="eastAsia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>由此可見，KNN之</w:t>
      </w:r>
      <w:r w:rsidRPr="00B6491C">
        <w:rPr>
          <w:rFonts w:ascii="微軟正黑體" w:eastAsia="微軟正黑體" w:hAnsi="微軟正黑體" w:hint="eastAsia"/>
          <w:szCs w:val="24"/>
        </w:rPr>
        <w:t>優點</w:t>
      </w:r>
      <w:r w:rsidRPr="00B6491C">
        <w:rPr>
          <w:rFonts w:ascii="微軟正黑體" w:eastAsia="微軟正黑體" w:hAnsi="微軟正黑體" w:hint="eastAsia"/>
          <w:szCs w:val="24"/>
        </w:rPr>
        <w:t>為</w:t>
      </w:r>
      <w:r w:rsidRPr="00B6491C">
        <w:rPr>
          <w:rFonts w:ascii="微軟正黑體" w:eastAsia="微軟正黑體" w:hAnsi="微軟正黑體" w:hint="eastAsia"/>
          <w:szCs w:val="24"/>
        </w:rPr>
        <w:t>精度高、對異常值不敏感、無資料輸入假定。</w:t>
      </w:r>
    </w:p>
    <w:p w:rsidR="008505B4" w:rsidRPr="00B6491C" w:rsidRDefault="00B6491C" w:rsidP="00B6491C">
      <w:pPr>
        <w:rPr>
          <w:rFonts w:ascii="微軟正黑體" w:eastAsia="微軟正黑體" w:hAnsi="微軟正黑體" w:hint="eastAsia"/>
          <w:szCs w:val="24"/>
        </w:rPr>
      </w:pPr>
      <w:r w:rsidRPr="00B6491C">
        <w:rPr>
          <w:rFonts w:ascii="微軟正黑體" w:eastAsia="微軟正黑體" w:hAnsi="微軟正黑體" w:hint="eastAsia"/>
          <w:szCs w:val="24"/>
        </w:rPr>
        <w:t>然而</w:t>
      </w:r>
      <w:r w:rsidRPr="00B6491C">
        <w:rPr>
          <w:rFonts w:ascii="微軟正黑體" w:eastAsia="微軟正黑體" w:hAnsi="微軟正黑體" w:hint="eastAsia"/>
          <w:szCs w:val="24"/>
        </w:rPr>
        <w:t>缺點</w:t>
      </w:r>
      <w:r w:rsidRPr="00B6491C">
        <w:rPr>
          <w:rFonts w:ascii="微軟正黑體" w:eastAsia="微軟正黑體" w:hAnsi="微軟正黑體" w:hint="eastAsia"/>
          <w:szCs w:val="24"/>
        </w:rPr>
        <w:t>便是</w:t>
      </w:r>
      <w:r w:rsidRPr="00B6491C">
        <w:rPr>
          <w:rFonts w:ascii="微軟正黑體" w:eastAsia="微軟正黑體" w:hAnsi="微軟正黑體" w:hint="eastAsia"/>
          <w:szCs w:val="24"/>
        </w:rPr>
        <w:t>訓練模型</w:t>
      </w:r>
      <w:r>
        <w:rPr>
          <w:rFonts w:ascii="微軟正黑體" w:eastAsia="微軟正黑體" w:hAnsi="微軟正黑體" w:hint="eastAsia"/>
          <w:szCs w:val="24"/>
        </w:rPr>
        <w:t>很</w:t>
      </w:r>
      <w:r w:rsidRPr="00B6491C">
        <w:rPr>
          <w:rFonts w:ascii="微軟正黑體" w:eastAsia="微軟正黑體" w:hAnsi="微軟正黑體" w:hint="eastAsia"/>
          <w:szCs w:val="24"/>
        </w:rPr>
        <w:t>依賴訓練集資料。</w:t>
      </w:r>
      <w:bookmarkStart w:id="0" w:name="_GoBack"/>
      <w:bookmarkEnd w:id="0"/>
    </w:p>
    <w:sectPr w:rsidR="008505B4" w:rsidRPr="00B64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2B07"/>
    <w:multiLevelType w:val="hybridMultilevel"/>
    <w:tmpl w:val="C0BA35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722141"/>
    <w:multiLevelType w:val="hybridMultilevel"/>
    <w:tmpl w:val="B59CB192"/>
    <w:lvl w:ilvl="0" w:tplc="CE2A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B"/>
    <w:rsid w:val="000563A6"/>
    <w:rsid w:val="000D2BEE"/>
    <w:rsid w:val="002641AB"/>
    <w:rsid w:val="004D16E3"/>
    <w:rsid w:val="006D1ACB"/>
    <w:rsid w:val="00703A29"/>
    <w:rsid w:val="008505B4"/>
    <w:rsid w:val="00A00DD6"/>
    <w:rsid w:val="00A6455B"/>
    <w:rsid w:val="00B6491C"/>
    <w:rsid w:val="00B84F53"/>
    <w:rsid w:val="00D07792"/>
    <w:rsid w:val="00EB4267"/>
    <w:rsid w:val="00F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E8A0"/>
  <w15:chartTrackingRefBased/>
  <w15:docId w15:val="{CF9B83D4-DBE9-4B5C-85C6-6CB1B999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1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賴映如 irene423</dc:creator>
  <cp:keywords/>
  <dc:description/>
  <cp:lastModifiedBy>賴映如 (108522050)</cp:lastModifiedBy>
  <cp:revision>7</cp:revision>
  <dcterms:created xsi:type="dcterms:W3CDTF">2019-10-14T13:27:00Z</dcterms:created>
  <dcterms:modified xsi:type="dcterms:W3CDTF">2019-10-14T14:35:00Z</dcterms:modified>
</cp:coreProperties>
</file>