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</w:rPr>
        <w:t>電腦模擬車的運動方程式如下：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="00656683" w:rsidRPr="009A5636">
        <w:rPr>
          <w:rFonts w:ascii="標楷體" w:eastAsia="標楷體" w:hAnsi="標楷體"/>
          <w:noProof/>
          <w:spacing w:val="10"/>
          <w:position w:val="-12"/>
        </w:rPr>
        <w:object w:dxaOrig="4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244.95pt;height:17.8pt;mso-width-percent:0;mso-height-percent:0;mso-width-percent:0;mso-height-percent:0" o:ole="">
            <v:imagedata r:id="rId6" o:title=""/>
          </v:shape>
          <o:OLEObject Type="Embed" ProgID="Equation.2" ShapeID="_x0000_i1032" DrawAspect="Content" ObjectID="_1648366024" r:id="rId7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.18)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="00656683" w:rsidRPr="009A5636">
        <w:rPr>
          <w:rFonts w:ascii="標楷體" w:eastAsia="標楷體" w:hAnsi="標楷體"/>
          <w:noProof/>
          <w:spacing w:val="10"/>
          <w:position w:val="-12"/>
        </w:rPr>
        <w:object w:dxaOrig="4880" w:dyaOrig="360">
          <v:shape id="_x0000_i1031" type="#_x0000_t75" alt="" style="width:244.2pt;height:17.8pt;mso-width-percent:0;mso-height-percent:0;mso-width-percent:0;mso-height-percent:0" o:ole="">
            <v:imagedata r:id="rId8" o:title=""/>
          </v:shape>
          <o:OLEObject Type="Embed" ProgID="Equation.2" ShapeID="_x0000_i1031" DrawAspect="Content" ObjectID="_1648366025" r:id="rId9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.19)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="00656683" w:rsidRPr="009A5636">
        <w:rPr>
          <w:rFonts w:ascii="標楷體" w:eastAsia="標楷體" w:hAnsi="標楷體"/>
          <w:noProof/>
          <w:spacing w:val="10"/>
          <w:position w:val="-30"/>
        </w:rPr>
        <w:object w:dxaOrig="3379" w:dyaOrig="720">
          <v:shape id="_x0000_i1030" type="#_x0000_t75" alt="" style="width:169.25pt;height:36.35pt;mso-width-percent:0;mso-height-percent:0;mso-width-percent:0;mso-height-percent:0" o:ole="">
            <v:imagedata r:id="rId10" o:title=""/>
          </v:shape>
          <o:OLEObject Type="Embed" ProgID="Equation.2" ShapeID="_x0000_i1030" DrawAspect="Content" ObjectID="_1648366026" r:id="rId11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.20)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</w:rPr>
        <w:t>其中</w:t>
      </w:r>
      <w:r w:rsidR="00656683" w:rsidRPr="009A5636">
        <w:rPr>
          <w:rFonts w:ascii="標楷體" w:eastAsia="標楷體" w:hAnsi="標楷體"/>
          <w:noProof/>
          <w:spacing w:val="10"/>
          <w:position w:val="-10"/>
        </w:rPr>
        <w:object w:dxaOrig="440" w:dyaOrig="320">
          <v:shape id="_x0000_i1029" type="#_x0000_t75" alt="" style="width:22.25pt;height:15.6pt;mso-width-percent:0;mso-height-percent:0;mso-width-percent:0;mso-height-percent:0" o:ole="">
            <v:imagedata r:id="rId12" o:title=""/>
          </v:shape>
          <o:OLEObject Type="Embed" ProgID="Equation.2" ShapeID="_x0000_i1029" DrawAspect="Content" ObjectID="_1648366027" r:id="rId13"/>
        </w:object>
      </w:r>
      <w:r w:rsidRPr="009A5636">
        <w:rPr>
          <w:rFonts w:ascii="標楷體" w:eastAsia="標楷體" w:hAnsi="標楷體" w:hint="eastAsia"/>
          <w:spacing w:val="10"/>
        </w:rPr>
        <w:t>是模型車與水平軸的角度，</w:t>
      </w:r>
      <w:r w:rsidRPr="009A5636">
        <w:rPr>
          <w:rFonts w:ascii="標楷體" w:eastAsia="標楷體" w:hAnsi="標楷體"/>
          <w:i/>
          <w:spacing w:val="10"/>
        </w:rPr>
        <w:t>b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是模型車的長度，</w:t>
      </w:r>
      <w:r w:rsidRPr="009A5636">
        <w:rPr>
          <w:rFonts w:ascii="標楷體" w:eastAsia="標楷體" w:hAnsi="標楷體"/>
          <w:i/>
          <w:spacing w:val="10"/>
        </w:rPr>
        <w:t>x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與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/>
          <w:i/>
          <w:spacing w:val="10"/>
        </w:rPr>
        <w:t>y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是模型車的座標位置，</w:t>
      </w:r>
      <w:r w:rsidR="00656683" w:rsidRPr="009A5636">
        <w:rPr>
          <w:rFonts w:ascii="標楷體" w:eastAsia="標楷體" w:hAnsi="標楷體"/>
          <w:noProof/>
          <w:spacing w:val="10"/>
          <w:position w:val="-10"/>
        </w:rPr>
        <w:object w:dxaOrig="440" w:dyaOrig="320">
          <v:shape id="_x0000_i1028" type="#_x0000_t75" alt="" style="width:22.25pt;height:15.6pt;mso-width-percent:0;mso-height-percent:0;mso-width-percent:0;mso-height-percent:0" o:ole="">
            <v:imagedata r:id="rId14" o:title=""/>
          </v:shape>
          <o:OLEObject Type="Embed" ProgID="Equation.2" ShapeID="_x0000_i1028" DrawAspect="Content" ObjectID="_1648366028" r:id="rId15"/>
        </w:object>
      </w:r>
      <w:r w:rsidRPr="009A5636">
        <w:rPr>
          <w:rFonts w:ascii="標楷體" w:eastAsia="標楷體" w:hAnsi="標楷體" w:hint="eastAsia"/>
          <w:spacing w:val="10"/>
        </w:rPr>
        <w:t>是模型車方向盤所打的角度，其中</w:t>
      </w:r>
      <w:r w:rsidR="00656683" w:rsidRPr="009A5636">
        <w:rPr>
          <w:rFonts w:ascii="標楷體" w:eastAsia="標楷體" w:hAnsi="標楷體"/>
          <w:noProof/>
          <w:spacing w:val="10"/>
          <w:position w:val="-10"/>
        </w:rPr>
        <w:object w:dxaOrig="440" w:dyaOrig="320">
          <v:shape id="_x0000_i1027" type="#_x0000_t75" alt="" style="width:22.25pt;height:15.6pt;mso-width-percent:0;mso-height-percent:0;mso-width-percent:0;mso-height-percent:0" o:ole="">
            <v:imagedata r:id="rId12" o:title=""/>
          </v:shape>
          <o:OLEObject Type="Embed" ProgID="Equation.2" ShapeID="_x0000_i1027" DrawAspect="Content" ObjectID="_1648366029" r:id="rId16"/>
        </w:object>
      </w:r>
      <w:r w:rsidRPr="009A5636">
        <w:rPr>
          <w:rFonts w:ascii="標楷體" w:eastAsia="標楷體" w:hAnsi="標楷體" w:hint="eastAsia"/>
          <w:spacing w:val="10"/>
        </w:rPr>
        <w:t>是模型車與水平軸的角度，</w:t>
      </w:r>
      <w:r w:rsidRPr="009A5636">
        <w:rPr>
          <w:rFonts w:ascii="標楷體" w:eastAsia="標楷體" w:hAnsi="標楷體"/>
          <w:i/>
          <w:spacing w:val="10"/>
        </w:rPr>
        <w:t>b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是模型車的長度，</w:t>
      </w:r>
      <w:r w:rsidRPr="009A5636">
        <w:rPr>
          <w:rFonts w:ascii="標楷體" w:eastAsia="標楷體" w:hAnsi="標楷體"/>
          <w:i/>
          <w:spacing w:val="10"/>
        </w:rPr>
        <w:t>x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與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/>
          <w:i/>
          <w:spacing w:val="10"/>
        </w:rPr>
        <w:t>y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是模型車的座標位置，</w:t>
      </w:r>
      <w:r w:rsidR="00656683" w:rsidRPr="009A5636">
        <w:rPr>
          <w:rFonts w:ascii="標楷體" w:eastAsia="標楷體" w:hAnsi="標楷體"/>
          <w:noProof/>
          <w:spacing w:val="10"/>
          <w:position w:val="-10"/>
        </w:rPr>
        <w:object w:dxaOrig="440" w:dyaOrig="320">
          <v:shape id="_x0000_i1026" type="#_x0000_t75" alt="" style="width:22.25pt;height:15.6pt;mso-width-percent:0;mso-height-percent:0;mso-width-percent:0;mso-height-percent:0" o:ole="">
            <v:imagedata r:id="rId14" o:title=""/>
          </v:shape>
          <o:OLEObject Type="Embed" ProgID="Equation.2" ShapeID="_x0000_i1026" DrawAspect="Content" ObjectID="_1648366030" r:id="rId17"/>
        </w:object>
      </w:r>
      <w:r w:rsidRPr="009A5636">
        <w:rPr>
          <w:rFonts w:ascii="標楷體" w:eastAsia="標楷體" w:hAnsi="標楷體" w:hint="eastAsia"/>
          <w:spacing w:val="10"/>
        </w:rPr>
        <w:t>是模型車方向盤所打的角度，我們對模擬的輸入輸出變數限制如下：</w:t>
      </w:r>
    </w:p>
    <w:p w:rsidR="000C2749" w:rsidRPr="009A5636" w:rsidRDefault="00656683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noProof/>
          <w:spacing w:val="10"/>
        </w:rPr>
        <w:object w:dxaOrig="1440" w:dyaOrig="1440">
          <v:shape id="_x0000_s1026" type="#_x0000_t75" alt="" style="position:absolute;left:0;text-align:left;margin-left:42.85pt;margin-top:10.05pt;width:151.45pt;height:51.75pt;z-index:251660288;mso-wrap-edited:f;mso-width-percent:0;mso-height-percent:0;mso-width-percent:0;mso-height-percent:0">
            <v:imagedata r:id="rId18" o:title=""/>
          </v:shape>
          <o:OLEObject Type="Embed" ProgID="Equation.3" ShapeID="_x0000_s1026" DrawAspect="Content" ObjectID="_1648366031" r:id="rId19"/>
        </w:objec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AC079F" w:rsidRDefault="00AC079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  <w:highlight w:val="yellow"/>
        </w:rPr>
        <w:t>車體大小</w:t>
      </w:r>
      <w:r w:rsidR="007502CF">
        <w:rPr>
          <w:rFonts w:ascii="標楷體" w:eastAsia="標楷體" w:hAnsi="標楷體" w:hint="eastAsia"/>
          <w:spacing w:val="10"/>
          <w:highlight w:val="yellow"/>
        </w:rPr>
        <w:t>設定為</w:t>
      </w:r>
      <w:r w:rsidR="00584352" w:rsidRPr="00A47DB7">
        <w:rPr>
          <w:rFonts w:ascii="標楷體" w:eastAsia="標楷體" w:hAnsi="標楷體" w:hint="eastAsia"/>
          <w:b/>
          <w:spacing w:val="10"/>
          <w:highlight w:val="yellow"/>
        </w:rPr>
        <w:t>直徑6</w:t>
      </w:r>
      <w:r w:rsidR="009A5636" w:rsidRPr="00A47DB7">
        <w:rPr>
          <w:rFonts w:ascii="標楷體" w:eastAsia="標楷體" w:hAnsi="標楷體"/>
          <w:b/>
          <w:spacing w:val="10"/>
          <w:highlight w:val="yellow"/>
        </w:rPr>
        <w:t>單位</w:t>
      </w:r>
      <w:r w:rsidR="009A5636" w:rsidRPr="009A5636">
        <w:rPr>
          <w:rFonts w:ascii="標楷體" w:eastAsia="標楷體" w:hAnsi="標楷體"/>
          <w:spacing w:val="10"/>
          <w:highlight w:val="yellow"/>
        </w:rPr>
        <w:t>，初始角度</w:t>
      </w:r>
      <w:r w:rsidR="00A47DB7">
        <w:rPr>
          <w:rFonts w:ascii="標楷體" w:eastAsia="標楷體" w:hAnsi="標楷體" w:hint="eastAsia"/>
          <w:spacing w:val="10"/>
          <w:highlight w:val="yellow"/>
        </w:rPr>
        <w:t>+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90度</w:t>
      </w:r>
      <w:r w:rsidRPr="009A5636">
        <w:rPr>
          <w:rFonts w:ascii="標楷體" w:eastAsia="標楷體" w:hAnsi="標楷體"/>
          <w:spacing w:val="10"/>
          <w:highlight w:val="yellow"/>
        </w:rPr>
        <w:br/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車體中心設有感測器，可偵測</w:t>
      </w:r>
      <w:r w:rsidRPr="009A5636">
        <w:rPr>
          <w:rFonts w:ascii="標楷體" w:eastAsia="標楷體" w:hAnsi="標楷體" w:hint="eastAsia"/>
          <w:spacing w:val="10"/>
          <w:highlight w:val="yellow"/>
        </w:rPr>
        <w:t>正前方與左右各45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度之距離，根據感測數</w:t>
      </w:r>
      <w:r w:rsidRPr="009A5636">
        <w:rPr>
          <w:rFonts w:ascii="標楷體" w:eastAsia="標楷體" w:hAnsi="標楷體" w:hint="eastAsia"/>
          <w:spacing w:val="10"/>
          <w:highlight w:val="yellow"/>
        </w:rPr>
        <w:t>值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，自行定義模糊集合的歸屬函數，改變方向盤角度</w:t>
      </w:r>
      <w:r w:rsidR="001A1111">
        <w:rPr>
          <w:rFonts w:ascii="標楷體" w:eastAsia="標楷體" w:hAnsi="標楷體" w:hint="eastAsia"/>
          <w:spacing w:val="10"/>
          <w:highlight w:val="yellow"/>
        </w:rPr>
        <w:t>（注意：方向盤</w:t>
      </w:r>
      <w:r w:rsidR="007D146A">
        <w:rPr>
          <w:rFonts w:ascii="標楷體" w:eastAsia="標楷體" w:hAnsi="標楷體" w:hint="eastAsia"/>
          <w:spacing w:val="10"/>
          <w:highlight w:val="yellow"/>
        </w:rPr>
        <w:t>的角度右轉為正</w:t>
      </w:r>
      <w:r w:rsidR="001A1111">
        <w:rPr>
          <w:rFonts w:ascii="標楷體" w:eastAsia="標楷體" w:hAnsi="標楷體" w:hint="eastAsia"/>
          <w:spacing w:val="10"/>
          <w:highlight w:val="yellow"/>
        </w:rPr>
        <w:t>）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讓車輛能</w:t>
      </w:r>
      <w:r w:rsidR="007D146A">
        <w:rPr>
          <w:rFonts w:ascii="標楷體" w:eastAsia="標楷體" w:hAnsi="標楷體" w:hint="eastAsia"/>
          <w:spacing w:val="10"/>
          <w:highlight w:val="yellow"/>
        </w:rPr>
        <w:t>在不碰壁的狀況下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到達終點，</w:t>
      </w:r>
      <w:r w:rsidRPr="009A5636">
        <w:rPr>
          <w:rFonts w:ascii="標楷體" w:eastAsia="標楷體" w:hAnsi="標楷體" w:hint="eastAsia"/>
          <w:spacing w:val="10"/>
          <w:highlight w:val="yellow"/>
        </w:rPr>
        <w:t>畫出過程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並記錄各項數值</w:t>
      </w:r>
      <w:r w:rsidRPr="009A5636">
        <w:rPr>
          <w:rFonts w:ascii="標楷體" w:eastAsia="標楷體" w:hAnsi="標楷體" w:hint="eastAsia"/>
          <w:spacing w:val="10"/>
          <w:highlight w:val="yellow"/>
        </w:rPr>
        <w:t>。</w:t>
      </w:r>
    </w:p>
    <w:p w:rsidR="00BA3C37" w:rsidRDefault="0084254A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noProof/>
          <w:spacing w:val="10"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軌道示意圖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38" w:rsidRDefault="00BA3C37" w:rsidP="009A5636">
      <w:pPr>
        <w:spacing w:before="180" w:line="276" w:lineRule="auto"/>
        <w:rPr>
          <w:rFonts w:ascii="標楷體" w:eastAsia="標楷體" w:hAnsi="標楷體" w:hint="eastAsia"/>
          <w:spacing w:val="10"/>
        </w:rPr>
      </w:pPr>
      <w:r>
        <w:rPr>
          <w:rFonts w:ascii="標楷體" w:eastAsia="標楷體" w:hAnsi="標楷體"/>
          <w:spacing w:val="10"/>
        </w:rPr>
        <w:t>軌道讀取說明：</w:t>
      </w:r>
    </w:p>
    <w:p w:rsidR="007D146A" w:rsidRDefault="007D146A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noProof/>
          <w:spacing w:val="10"/>
        </w:rPr>
        <w:drawing>
          <wp:inline distT="0" distB="0" distL="0" distR="0">
            <wp:extent cx="3590925" cy="876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文件為</w:t>
      </w:r>
      <w:proofErr w:type="spellStart"/>
      <w:r>
        <w:rPr>
          <w:rFonts w:ascii="標楷體" w:eastAsia="標楷體" w:hAnsi="標楷體" w:hint="eastAsia"/>
          <w:spacing w:val="10"/>
        </w:rPr>
        <w:t>unix</w:t>
      </w:r>
      <w:proofErr w:type="spellEnd"/>
      <w:r>
        <w:rPr>
          <w:rFonts w:ascii="標楷體" w:eastAsia="標楷體" w:hAnsi="標楷體" w:hint="eastAsia"/>
          <w:spacing w:val="10"/>
        </w:rPr>
        <w:t>格式，建議以notepad++等編輯器瀏覽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第一行為車體</w:t>
      </w:r>
      <w:r w:rsidR="00FC035D">
        <w:rPr>
          <w:rFonts w:ascii="標楷體" w:eastAsia="標楷體" w:hAnsi="標楷體"/>
          <w:spacing w:val="10"/>
        </w:rPr>
        <w:t>中心</w:t>
      </w:r>
      <w:r>
        <w:rPr>
          <w:rFonts w:ascii="標楷體" w:eastAsia="標楷體" w:hAnsi="標楷體" w:hint="eastAsia"/>
          <w:spacing w:val="10"/>
        </w:rPr>
        <w:t>起始</w:t>
      </w:r>
      <w:r w:rsidR="00FC035D">
        <w:rPr>
          <w:rFonts w:ascii="標楷體" w:eastAsia="標楷體" w:hAnsi="標楷體" w:hint="eastAsia"/>
          <w:spacing w:val="10"/>
        </w:rPr>
        <w:t>的</w:t>
      </w:r>
      <w:r>
        <w:rPr>
          <w:rFonts w:ascii="標楷體" w:eastAsia="標楷體" w:hAnsi="標楷體"/>
          <w:spacing w:val="10"/>
        </w:rPr>
        <w:t>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 w:hint="eastAsia"/>
          <w:spacing w:val="10"/>
        </w:rPr>
        <w:t>,</w:t>
      </w:r>
      <w:r w:rsidR="0084254A">
        <w:rPr>
          <w:rFonts w:ascii="SimHei" w:eastAsia="SimHei" w:hAnsi="SimHei" w:hint="eastAsia"/>
          <w:spacing w:val="10"/>
        </w:rPr>
        <w:t>φ</w:t>
      </w:r>
      <w:r>
        <w:rPr>
          <w:rFonts w:ascii="標楷體" w:eastAsia="標楷體" w:hAnsi="標楷體" w:hint="eastAsia"/>
          <w:spacing w:val="10"/>
        </w:rPr>
        <w:t>degree</w:t>
      </w:r>
      <w:r>
        <w:rPr>
          <w:rFonts w:ascii="標楷體" w:eastAsia="標楷體" w:hAnsi="標楷體"/>
          <w:spacing w:val="10"/>
        </w:rPr>
        <w:t>）</w:t>
      </w:r>
    </w:p>
    <w:p w:rsidR="00FC035D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二，三行標示出終點區域位置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第二行為區域左上角（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第三行為區域右下角（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第四行以後為軌道邊界節點</w:t>
      </w:r>
      <w:r w:rsidR="00FC035D">
        <w:rPr>
          <w:rFonts w:ascii="標楷體" w:eastAsia="標楷體" w:hAnsi="標楷體"/>
          <w:spacing w:val="10"/>
        </w:rPr>
        <w:t>（</w:t>
      </w:r>
      <w:proofErr w:type="spellStart"/>
      <w:r w:rsidR="00FC035D">
        <w:rPr>
          <w:rFonts w:ascii="標楷體" w:eastAsia="標楷體" w:hAnsi="標楷體" w:hint="eastAsia"/>
          <w:spacing w:val="10"/>
        </w:rPr>
        <w:t>x,y</w:t>
      </w:r>
      <w:proofErr w:type="spellEnd"/>
      <w:r w:rsidR="00FC035D"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直到最後一行</w:t>
      </w:r>
    </w:p>
    <w:p w:rsidR="007502CF" w:rsidRDefault="00FC035D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最後一行與第四行數值相同</w:t>
      </w:r>
    </w:p>
    <w:p w:rsidR="00FC035D" w:rsidRDefault="00FC035D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形成一個封閉的跑道</w:t>
      </w:r>
    </w:p>
    <w:p w:rsidR="0084254A" w:rsidRDefault="0084254A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軌道於起點線右下角為(</w:t>
      </w:r>
      <w:r>
        <w:rPr>
          <w:rFonts w:ascii="標楷體" w:eastAsia="標楷體" w:hAnsi="標楷體"/>
          <w:spacing w:val="10"/>
        </w:rPr>
        <w:t>-6,-3</w:t>
      </w:r>
      <w:r>
        <w:rPr>
          <w:rFonts w:ascii="標楷體" w:eastAsia="標楷體" w:hAnsi="標楷體" w:hint="eastAsia"/>
          <w:spacing w:val="10"/>
        </w:rPr>
        <w:t>)</w:t>
      </w:r>
      <w:r>
        <w:rPr>
          <w:rFonts w:ascii="標楷體" w:eastAsia="標楷體" w:hAnsi="標楷體"/>
          <w:spacing w:val="10"/>
        </w:rPr>
        <w:t>;</w:t>
      </w:r>
      <w:r>
        <w:rPr>
          <w:rFonts w:ascii="標楷體" w:eastAsia="標楷體" w:hAnsi="標楷體" w:hint="eastAsia"/>
          <w:spacing w:val="10"/>
        </w:rPr>
        <w:t>左下角為(6,-3)</w:t>
      </w:r>
    </w:p>
    <w:p w:rsidR="0084254A" w:rsidRDefault="0084254A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lastRenderedPageBreak/>
        <w:t>起點線為(</w:t>
      </w:r>
      <w:r>
        <w:rPr>
          <w:rFonts w:ascii="標楷體" w:eastAsia="標楷體" w:hAnsi="標楷體"/>
          <w:spacing w:val="10"/>
        </w:rPr>
        <w:t>-6,0</w:t>
      </w:r>
      <w:r>
        <w:rPr>
          <w:rFonts w:ascii="標楷體" w:eastAsia="標楷體" w:hAnsi="標楷體" w:hint="eastAsia"/>
          <w:spacing w:val="10"/>
        </w:rPr>
        <w:t>)</w:t>
      </w:r>
      <w:r>
        <w:rPr>
          <w:rFonts w:ascii="標楷體" w:eastAsia="標楷體" w:hAnsi="標楷體"/>
          <w:spacing w:val="10"/>
        </w:rPr>
        <w:t xml:space="preserve"> -&gt; (6,0)</w:t>
      </w:r>
    </w:p>
    <w:p w:rsidR="0084254A" w:rsidRPr="007502CF" w:rsidRDefault="0084254A" w:rsidP="009A5636">
      <w:pPr>
        <w:spacing w:before="180" w:line="276" w:lineRule="auto"/>
        <w:rPr>
          <w:rFonts w:ascii="標楷體" w:eastAsia="標楷體" w:hAnsi="標楷體"/>
          <w:spacing w:val="10"/>
        </w:rPr>
      </w:pPr>
    </w:p>
    <w:sectPr w:rsidR="0084254A" w:rsidRPr="007502CF" w:rsidSect="00AD329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-851" w:right="1800" w:bottom="993" w:left="180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683" w:rsidRDefault="00656683" w:rsidP="00DB4725">
      <w:pPr>
        <w:spacing w:line="240" w:lineRule="auto"/>
      </w:pPr>
      <w:r>
        <w:separator/>
      </w:r>
    </w:p>
  </w:endnote>
  <w:endnote w:type="continuationSeparator" w:id="0">
    <w:p w:rsidR="00656683" w:rsidRDefault="00656683" w:rsidP="00DB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725" w:rsidRDefault="00DB472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725" w:rsidRDefault="00DB472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725" w:rsidRDefault="00DB47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683" w:rsidRDefault="00656683" w:rsidP="00DB4725">
      <w:pPr>
        <w:spacing w:line="240" w:lineRule="auto"/>
      </w:pPr>
      <w:r>
        <w:separator/>
      </w:r>
    </w:p>
  </w:footnote>
  <w:footnote w:type="continuationSeparator" w:id="0">
    <w:p w:rsidR="00656683" w:rsidRDefault="00656683" w:rsidP="00DB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725" w:rsidRDefault="00DB47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725" w:rsidRDefault="00DB472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725" w:rsidRDefault="00DB472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removePersonalInformation/>
  <w:removeDateAndTim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749"/>
    <w:rsid w:val="000035BD"/>
    <w:rsid w:val="000C2749"/>
    <w:rsid w:val="001A1111"/>
    <w:rsid w:val="00222551"/>
    <w:rsid w:val="00313533"/>
    <w:rsid w:val="00394AB0"/>
    <w:rsid w:val="003B0887"/>
    <w:rsid w:val="004129D6"/>
    <w:rsid w:val="00446DAF"/>
    <w:rsid w:val="004A0B38"/>
    <w:rsid w:val="004A62CF"/>
    <w:rsid w:val="004E13DC"/>
    <w:rsid w:val="00517D28"/>
    <w:rsid w:val="00584352"/>
    <w:rsid w:val="00656683"/>
    <w:rsid w:val="006B41B2"/>
    <w:rsid w:val="0073292A"/>
    <w:rsid w:val="00745758"/>
    <w:rsid w:val="007502CF"/>
    <w:rsid w:val="00783450"/>
    <w:rsid w:val="007907A2"/>
    <w:rsid w:val="007D146A"/>
    <w:rsid w:val="007F0534"/>
    <w:rsid w:val="0084254A"/>
    <w:rsid w:val="009279B6"/>
    <w:rsid w:val="00930D1B"/>
    <w:rsid w:val="0097053B"/>
    <w:rsid w:val="009A5636"/>
    <w:rsid w:val="00A47DB7"/>
    <w:rsid w:val="00AA328C"/>
    <w:rsid w:val="00AB54FC"/>
    <w:rsid w:val="00AC079F"/>
    <w:rsid w:val="00AD3296"/>
    <w:rsid w:val="00BA3C37"/>
    <w:rsid w:val="00C33AAD"/>
    <w:rsid w:val="00DB4725"/>
    <w:rsid w:val="00DF7715"/>
    <w:rsid w:val="00ED62AE"/>
    <w:rsid w:val="00F14E3B"/>
    <w:rsid w:val="00F87DD7"/>
    <w:rsid w:val="00F920D0"/>
    <w:rsid w:val="00FB78DE"/>
    <w:rsid w:val="00FC035D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9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749"/>
    <w:pPr>
      <w:widowControl w:val="0"/>
      <w:adjustRightInd w:val="0"/>
      <w:spacing w:beforeLines="0" w:line="360" w:lineRule="exact"/>
      <w:ind w:left="0" w:firstLine="0"/>
      <w:jc w:val="left"/>
      <w:textAlignment w:val="baseline"/>
    </w:pPr>
    <w:rPr>
      <w:rFonts w:ascii="Times New Roman" w:eastAsia="華康中楷體" w:hAnsi="Times New Roman" w:cs="Times New Roman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53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0534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B472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DB4725"/>
    <w:rPr>
      <w:rFonts w:ascii="Times New Roman" w:eastAsia="華康中楷體" w:hAnsi="Times New Roman" w:cs="Times New Roman"/>
      <w:color w:val="000000"/>
      <w:kern w:val="0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B472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DB4725"/>
    <w:rPr>
      <w:rFonts w:ascii="Times New Roman" w:eastAsia="華康中楷體" w:hAnsi="Times New Roman" w:cs="Times New Roman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2018-03-25T15:04:00Z</dcterms:created>
  <dcterms:modified xsi:type="dcterms:W3CDTF">2020-04-14T02:41:00Z</dcterms:modified>
</cp:coreProperties>
</file>