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C6CB0" w14:textId="77777777" w:rsidR="00000000" w:rsidRPr="00A50BF2" w:rsidRDefault="00B63590" w:rsidP="00A50BF2">
      <w:pPr>
        <w:jc w:val="center"/>
        <w:rPr>
          <w:rFonts w:ascii="標楷體" w:eastAsia="標楷體" w:hAnsi="標楷體"/>
          <w:sz w:val="36"/>
          <w:szCs w:val="36"/>
        </w:rPr>
      </w:pPr>
      <w:r w:rsidRPr="00A50BF2">
        <w:rPr>
          <w:rFonts w:ascii="標楷體" w:eastAsia="標楷體" w:hAnsi="標楷體" w:hint="eastAsia"/>
          <w:sz w:val="36"/>
          <w:szCs w:val="36"/>
        </w:rPr>
        <w:t>中央研究院  資訊科學研究所</w:t>
      </w:r>
    </w:p>
    <w:p w14:paraId="16A26A9D" w14:textId="46F8A964" w:rsidR="00B63590" w:rsidRPr="00A50BF2" w:rsidRDefault="0086157F" w:rsidP="00A50BF2">
      <w:pPr>
        <w:jc w:val="center"/>
        <w:rPr>
          <w:rFonts w:ascii="標楷體" w:eastAsia="標楷體" w:hAnsi="標楷體"/>
          <w:sz w:val="36"/>
          <w:szCs w:val="36"/>
        </w:rPr>
      </w:pPr>
      <w:r>
        <w:rPr>
          <w:rFonts w:ascii="標楷體" w:eastAsia="標楷體" w:hAnsi="標楷體" w:hint="eastAsia"/>
          <w:sz w:val="36"/>
          <w:szCs w:val="36"/>
        </w:rPr>
        <w:t>11</w:t>
      </w:r>
      <w:r w:rsidR="00BF6730">
        <w:rPr>
          <w:rFonts w:ascii="標楷體" w:eastAsia="標楷體" w:hAnsi="標楷體" w:hint="eastAsia"/>
          <w:sz w:val="36"/>
          <w:szCs w:val="36"/>
        </w:rPr>
        <w:t>5</w:t>
      </w:r>
      <w:r w:rsidR="00187D60" w:rsidRPr="00187D60">
        <w:rPr>
          <w:rFonts w:ascii="標楷體" w:eastAsia="標楷體" w:hAnsi="標楷體" w:hint="eastAsia"/>
          <w:sz w:val="36"/>
          <w:szCs w:val="36"/>
          <w:u w:val="single"/>
        </w:rPr>
        <w:t>暑</w:t>
      </w:r>
      <w:r w:rsidR="00B63590" w:rsidRPr="00187D60">
        <w:rPr>
          <w:rFonts w:ascii="標楷體" w:eastAsia="標楷體" w:hAnsi="標楷體" w:hint="eastAsia"/>
          <w:sz w:val="36"/>
          <w:szCs w:val="36"/>
          <w:u w:val="single"/>
        </w:rPr>
        <w:t>期實習生</w:t>
      </w:r>
      <w:r w:rsidR="00B63590" w:rsidRPr="00A50BF2">
        <w:rPr>
          <w:rFonts w:ascii="標楷體" w:eastAsia="標楷體" w:hAnsi="標楷體" w:hint="eastAsia"/>
          <w:sz w:val="36"/>
          <w:szCs w:val="36"/>
        </w:rPr>
        <w:t>實習報告 (工作時間</w:t>
      </w:r>
      <w:r>
        <w:rPr>
          <w:rFonts w:ascii="標楷體" w:eastAsia="標楷體" w:hAnsi="標楷體" w:hint="eastAsia"/>
          <w:sz w:val="36"/>
          <w:szCs w:val="36"/>
        </w:rPr>
        <w:t>7/1~8/</w:t>
      </w:r>
      <w:r w:rsidR="00BB17E7">
        <w:rPr>
          <w:rFonts w:ascii="標楷體" w:eastAsia="標楷體" w:hAnsi="標楷體" w:hint="eastAsia"/>
          <w:sz w:val="36"/>
          <w:szCs w:val="36"/>
        </w:rPr>
        <w:t>31</w:t>
      </w:r>
      <w:r w:rsidR="00F42442">
        <w:rPr>
          <w:rFonts w:ascii="標楷體" w:eastAsia="標楷體" w:hAnsi="標楷體" w:hint="eastAsia"/>
          <w:sz w:val="36"/>
          <w:szCs w:val="36"/>
        </w:rPr>
        <w:t>)</w:t>
      </w:r>
    </w:p>
    <w:p w14:paraId="6FE0D83B" w14:textId="77777777" w:rsidR="00B63590" w:rsidRDefault="00B63590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37"/>
        <w:gridCol w:w="1812"/>
        <w:gridCol w:w="3554"/>
        <w:gridCol w:w="3153"/>
      </w:tblGrid>
      <w:tr w:rsidR="00A50BF2" w14:paraId="10FE312E" w14:textId="77777777" w:rsidTr="00FF6D7C">
        <w:tc>
          <w:tcPr>
            <w:tcW w:w="3749" w:type="dxa"/>
            <w:gridSpan w:val="2"/>
          </w:tcPr>
          <w:p w14:paraId="1FD44F6A" w14:textId="0EEBE533" w:rsidR="00A50BF2" w:rsidRPr="003006FD" w:rsidRDefault="00A50BF2">
            <w:pPr>
              <w:rPr>
                <w:rFonts w:ascii="標楷體" w:eastAsia="標楷體" w:hAnsi="標楷體"/>
              </w:rPr>
            </w:pPr>
            <w:r w:rsidRPr="003006FD">
              <w:rPr>
                <w:rFonts w:ascii="標楷體" w:eastAsia="標楷體" w:hAnsi="標楷體" w:hint="eastAsia"/>
              </w:rPr>
              <w:t xml:space="preserve">姓名 : </w:t>
            </w:r>
            <w:r w:rsidR="00007C05">
              <w:rPr>
                <w:rFonts w:ascii="標楷體" w:eastAsia="標楷體" w:hAnsi="標楷體" w:hint="eastAsia"/>
              </w:rPr>
              <w:t>賴俊延</w:t>
            </w:r>
          </w:p>
        </w:tc>
        <w:tc>
          <w:tcPr>
            <w:tcW w:w="3554" w:type="dxa"/>
          </w:tcPr>
          <w:p w14:paraId="2EF75247" w14:textId="43A167B6" w:rsidR="00A50BF2" w:rsidRPr="003006FD" w:rsidRDefault="00A50BF2">
            <w:pPr>
              <w:rPr>
                <w:rFonts w:ascii="標楷體" w:eastAsia="標楷體" w:hAnsi="標楷體"/>
              </w:rPr>
            </w:pPr>
            <w:r w:rsidRPr="003006FD">
              <w:rPr>
                <w:rFonts w:ascii="標楷體" w:eastAsia="標楷體" w:hAnsi="標楷體" w:hint="eastAsia"/>
              </w:rPr>
              <w:t>學校：</w:t>
            </w:r>
            <w:r w:rsidR="005201DF">
              <w:rPr>
                <w:rFonts w:ascii="標楷體" w:eastAsia="標楷體" w:hAnsi="標楷體" w:hint="eastAsia"/>
              </w:rPr>
              <w:t>國立</w:t>
            </w:r>
            <w:r w:rsidR="00007C05">
              <w:rPr>
                <w:rFonts w:ascii="標楷體" w:eastAsia="標楷體" w:hAnsi="標楷體" w:hint="eastAsia"/>
              </w:rPr>
              <w:t>陽明交通大學</w:t>
            </w:r>
          </w:p>
        </w:tc>
        <w:tc>
          <w:tcPr>
            <w:tcW w:w="3153" w:type="dxa"/>
          </w:tcPr>
          <w:p w14:paraId="611C2D2E" w14:textId="4A223088" w:rsidR="00A50BF2" w:rsidRPr="003006FD" w:rsidRDefault="00A50BF2">
            <w:pPr>
              <w:rPr>
                <w:rFonts w:ascii="標楷體" w:eastAsia="標楷體" w:hAnsi="標楷體"/>
              </w:rPr>
            </w:pPr>
            <w:r w:rsidRPr="003006FD">
              <w:rPr>
                <w:rFonts w:ascii="標楷體" w:eastAsia="標楷體" w:hAnsi="標楷體" w:hint="eastAsia"/>
              </w:rPr>
              <w:t>系所/主修</w:t>
            </w:r>
            <w:r w:rsidR="00007C05">
              <w:rPr>
                <w:rFonts w:ascii="標楷體" w:eastAsia="標楷體" w:hAnsi="標楷體" w:hint="eastAsia"/>
              </w:rPr>
              <w:t>: 公衛所/生統組</w:t>
            </w:r>
          </w:p>
        </w:tc>
      </w:tr>
      <w:tr w:rsidR="00A50BF2" w14:paraId="1AB3FEB5" w14:textId="77777777" w:rsidTr="00FF6D7C">
        <w:tc>
          <w:tcPr>
            <w:tcW w:w="3749" w:type="dxa"/>
            <w:gridSpan w:val="2"/>
          </w:tcPr>
          <w:p w14:paraId="02B161AB" w14:textId="3C5951EA" w:rsidR="00A50BF2" w:rsidRPr="003006FD" w:rsidRDefault="00A50BF2">
            <w:pPr>
              <w:rPr>
                <w:rFonts w:ascii="標楷體" w:eastAsia="標楷體" w:hAnsi="標楷體"/>
              </w:rPr>
            </w:pPr>
            <w:r w:rsidRPr="003006FD">
              <w:rPr>
                <w:rFonts w:ascii="標楷體" w:eastAsia="標楷體" w:hAnsi="標楷體" w:hint="eastAsia"/>
              </w:rPr>
              <w:t xml:space="preserve">計畫主持人姓名 : </w:t>
            </w:r>
            <w:r w:rsidR="00007C05">
              <w:rPr>
                <w:rFonts w:ascii="標楷體" w:eastAsia="標楷體" w:hAnsi="標楷體" w:hint="eastAsia"/>
              </w:rPr>
              <w:t>蔡懷寬</w:t>
            </w:r>
          </w:p>
        </w:tc>
        <w:tc>
          <w:tcPr>
            <w:tcW w:w="6707" w:type="dxa"/>
            <w:gridSpan w:val="2"/>
          </w:tcPr>
          <w:p w14:paraId="69FC9A2F" w14:textId="3F5BF55B" w:rsidR="00A50BF2" w:rsidRPr="003006FD" w:rsidRDefault="00A50BF2">
            <w:pPr>
              <w:rPr>
                <w:rFonts w:ascii="標楷體" w:eastAsia="標楷體" w:hAnsi="標楷體"/>
              </w:rPr>
            </w:pPr>
            <w:r w:rsidRPr="003006FD">
              <w:rPr>
                <w:rFonts w:ascii="標楷體" w:eastAsia="標楷體" w:hAnsi="標楷體" w:hint="eastAsia"/>
              </w:rPr>
              <w:t>Email：</w:t>
            </w:r>
            <w:r w:rsidR="00007C05">
              <w:rPr>
                <w:rFonts w:ascii="標楷體" w:eastAsia="標楷體" w:hAnsi="標楷體" w:hint="eastAsia"/>
              </w:rPr>
              <w:t>howard041738@gmail.com</w:t>
            </w:r>
            <w:r w:rsidRPr="003006FD">
              <w:rPr>
                <w:rFonts w:ascii="標楷體" w:eastAsia="標楷體" w:hAnsi="標楷體" w:hint="eastAsia"/>
              </w:rPr>
              <w:t xml:space="preserve">　 </w:t>
            </w:r>
          </w:p>
        </w:tc>
      </w:tr>
      <w:tr w:rsidR="00B63590" w14:paraId="243FF365" w14:textId="77777777" w:rsidTr="00FF6D7C">
        <w:tc>
          <w:tcPr>
            <w:tcW w:w="1937" w:type="dxa"/>
          </w:tcPr>
          <w:p w14:paraId="063F1304" w14:textId="77777777" w:rsidR="00B63590" w:rsidRDefault="00B63590">
            <w:pPr>
              <w:rPr>
                <w:rFonts w:ascii="標楷體" w:eastAsia="標楷體" w:hAnsi="標楷體"/>
              </w:rPr>
            </w:pPr>
            <w:r w:rsidRPr="003006FD">
              <w:rPr>
                <w:rFonts w:ascii="標楷體" w:eastAsia="標楷體" w:hAnsi="標楷體" w:hint="eastAsia"/>
              </w:rPr>
              <w:t>實習內容簡要</w:t>
            </w:r>
          </w:p>
          <w:p w14:paraId="3CC928D7" w14:textId="77777777" w:rsidR="00E505B1" w:rsidRPr="003006FD" w:rsidRDefault="00E505B1">
            <w:pPr>
              <w:rPr>
                <w:rFonts w:ascii="標楷體" w:eastAsia="標楷體" w:hAnsi="標楷體"/>
              </w:rPr>
            </w:pPr>
          </w:p>
        </w:tc>
        <w:tc>
          <w:tcPr>
            <w:tcW w:w="8519" w:type="dxa"/>
            <w:gridSpan w:val="3"/>
          </w:tcPr>
          <w:p w14:paraId="67A40CB0" w14:textId="58E78F06" w:rsidR="00B63590" w:rsidRDefault="00007C05" w:rsidP="00007C05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計畫一:</w:t>
            </w:r>
            <w:r w:rsidRPr="00007C05">
              <w:rPr>
                <w:rFonts w:ascii="Segoe UI" w:hAnsi="Segoe UI" w:cs="Segoe UI"/>
                <w:color w:val="1F2328"/>
                <w:shd w:val="clear" w:color="auto" w:fill="FFFFFF"/>
              </w:rPr>
              <w:t xml:space="preserve"> </w:t>
            </w:r>
            <w:r w:rsidRPr="00007C05">
              <w:rPr>
                <w:rFonts w:ascii="標楷體" w:eastAsia="標楷體" w:hAnsi="標楷體"/>
              </w:rPr>
              <w:t>針對深度學習模型已經找到的</w:t>
            </w:r>
            <w:r>
              <w:rPr>
                <w:rFonts w:ascii="標楷體" w:eastAsia="標楷體" w:hAnsi="標楷體" w:hint="eastAsia"/>
              </w:rPr>
              <w:t>基因集合</w:t>
            </w:r>
            <w:r w:rsidRPr="00007C05">
              <w:rPr>
                <w:rFonts w:ascii="標楷體" w:eastAsia="標楷體" w:hAnsi="標楷體"/>
              </w:rPr>
              <w:t>進行後續分析，比方說</w:t>
            </w:r>
            <w:r>
              <w:rPr>
                <w:rFonts w:ascii="標楷體" w:eastAsia="標楷體" w:hAnsi="標楷體" w:hint="eastAsia"/>
              </w:rPr>
              <w:t>富集分析</w:t>
            </w:r>
            <w:r w:rsidRPr="00007C05">
              <w:rPr>
                <w:rFonts w:ascii="標楷體" w:eastAsia="標楷體" w:hAnsi="標楷體"/>
              </w:rPr>
              <w:t>等等。</w:t>
            </w:r>
          </w:p>
          <w:p w14:paraId="3E44458A" w14:textId="77777777" w:rsidR="00007C05" w:rsidRDefault="00007C05" w:rsidP="00007C05">
            <w:pPr>
              <w:rPr>
                <w:rFonts w:ascii="標楷體" w:eastAsia="標楷體" w:hAnsi="標楷體"/>
              </w:rPr>
            </w:pPr>
          </w:p>
          <w:p w14:paraId="6FBF268D" w14:textId="208F456A" w:rsidR="00007C05" w:rsidRDefault="00007C05" w:rsidP="00007C05">
            <w:pPr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 xml:space="preserve">計畫二: </w:t>
            </w:r>
            <w:r w:rsidRPr="00007C05">
              <w:rPr>
                <w:rFonts w:ascii="標楷體" w:eastAsia="標楷體" w:hAnsi="標楷體"/>
              </w:rPr>
              <w:t>透過已有的</w:t>
            </w:r>
            <w:r>
              <w:rPr>
                <w:rFonts w:ascii="標楷體" w:eastAsia="標楷體" w:hAnsi="標楷體" w:hint="eastAsia"/>
              </w:rPr>
              <w:t>基因表達資料</w:t>
            </w:r>
            <w:r w:rsidRPr="00007C05">
              <w:rPr>
                <w:rFonts w:ascii="標楷體" w:eastAsia="標楷體" w:hAnsi="標楷體"/>
              </w:rPr>
              <w:t>以及某些已知</w:t>
            </w:r>
            <w:r>
              <w:rPr>
                <w:rFonts w:ascii="標楷體" w:eastAsia="標楷體" w:hAnsi="標楷體" w:hint="eastAsia"/>
              </w:rPr>
              <w:t>型態</w:t>
            </w:r>
            <w:r w:rsidRPr="00007C05">
              <w:rPr>
                <w:rFonts w:ascii="標楷體" w:eastAsia="標楷體" w:hAnsi="標楷體"/>
              </w:rPr>
              <w:t>的</w:t>
            </w:r>
            <w:r>
              <w:rPr>
                <w:rFonts w:ascii="標楷體" w:eastAsia="標楷體" w:hAnsi="標楷體" w:hint="eastAsia"/>
              </w:rPr>
              <w:t>細胞</w:t>
            </w:r>
            <w:r w:rsidRPr="00007C05">
              <w:rPr>
                <w:rFonts w:ascii="標楷體" w:eastAsia="標楷體" w:hAnsi="標楷體"/>
              </w:rPr>
              <w:t>，</w:t>
            </w:r>
            <w:r>
              <w:rPr>
                <w:rFonts w:ascii="標楷體" w:eastAsia="標楷體" w:hAnsi="標楷體" w:hint="eastAsia"/>
              </w:rPr>
              <w:t>利用GCN模型將型態標籤傳播給未知型態的細胞。</w:t>
            </w:r>
          </w:p>
          <w:p w14:paraId="43B8D13D" w14:textId="14575B91" w:rsidR="00007C05" w:rsidRPr="003006FD" w:rsidRDefault="00007C05" w:rsidP="00007C05">
            <w:pPr>
              <w:rPr>
                <w:rFonts w:ascii="標楷體" w:eastAsia="標楷體" w:hAnsi="標楷體" w:hint="eastAsia"/>
              </w:rPr>
            </w:pPr>
          </w:p>
        </w:tc>
      </w:tr>
      <w:tr w:rsidR="00B63590" w14:paraId="366E6307" w14:textId="77777777" w:rsidTr="00FF6D7C">
        <w:tc>
          <w:tcPr>
            <w:tcW w:w="1937" w:type="dxa"/>
          </w:tcPr>
          <w:p w14:paraId="44692230" w14:textId="77777777" w:rsidR="00B63590" w:rsidRPr="003006FD" w:rsidRDefault="00B63590">
            <w:pPr>
              <w:rPr>
                <w:rFonts w:ascii="標楷體" w:eastAsia="標楷體" w:hAnsi="標楷體"/>
              </w:rPr>
            </w:pPr>
            <w:r w:rsidRPr="003006FD">
              <w:rPr>
                <w:rFonts w:ascii="標楷體" w:eastAsia="標楷體" w:hAnsi="標楷體" w:hint="eastAsia"/>
              </w:rPr>
              <w:t>這次經歷是否符合您的預期?</w:t>
            </w:r>
          </w:p>
          <w:p w14:paraId="105163A2" w14:textId="77777777" w:rsidR="00B63590" w:rsidRPr="003006FD" w:rsidRDefault="00B63590">
            <w:pPr>
              <w:rPr>
                <w:rFonts w:ascii="標楷體" w:eastAsia="標楷體" w:hAnsi="標楷體"/>
              </w:rPr>
            </w:pPr>
            <w:r w:rsidRPr="003006FD">
              <w:rPr>
                <w:rFonts w:ascii="標楷體" w:eastAsia="標楷體" w:hAnsi="標楷體" w:hint="eastAsia"/>
              </w:rPr>
              <w:t>請說明</w:t>
            </w:r>
            <w:r w:rsidR="008D17D4">
              <w:rPr>
                <w:rFonts w:ascii="標楷體" w:eastAsia="標楷體" w:hAnsi="標楷體" w:hint="eastAsia"/>
              </w:rPr>
              <w:t>。</w:t>
            </w:r>
          </w:p>
        </w:tc>
        <w:tc>
          <w:tcPr>
            <w:tcW w:w="8519" w:type="dxa"/>
            <w:gridSpan w:val="3"/>
          </w:tcPr>
          <w:p w14:paraId="633FA286" w14:textId="4E9144D3" w:rsidR="00F6227F" w:rsidRDefault="002F4B76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超乎</w:t>
            </w:r>
            <w:r w:rsidR="00007C05">
              <w:rPr>
                <w:rFonts w:ascii="標楷體" w:eastAsia="標楷體" w:hAnsi="標楷體" w:hint="eastAsia"/>
              </w:rPr>
              <w:t>預期。</w:t>
            </w:r>
          </w:p>
          <w:p w14:paraId="1D67E950" w14:textId="31599EAB" w:rsidR="00007C05" w:rsidRPr="00007C05" w:rsidRDefault="002F4B76">
            <w:pPr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實習</w:t>
            </w:r>
            <w:r w:rsidR="00007C05">
              <w:rPr>
                <w:rFonts w:ascii="標楷體" w:eastAsia="標楷體" w:hAnsi="標楷體" w:hint="eastAsia"/>
              </w:rPr>
              <w:t>發揮的空間很有彈性</w:t>
            </w:r>
            <w:r>
              <w:rPr>
                <w:rFonts w:ascii="標楷體" w:eastAsia="標楷體" w:hAnsi="標楷體" w:hint="eastAsia"/>
              </w:rPr>
              <w:t>。在計畫的大方向下，我可以很自由地探索資料(資料很充分)，與老師以及助理們分享自己找到的文獻和想法，讓我有學習研究的機會而非單純聽命行事，是個難能可貴的經驗。</w:t>
            </w:r>
            <w:r w:rsidRPr="00007C05">
              <w:rPr>
                <w:rFonts w:ascii="標楷體" w:eastAsia="標楷體" w:hAnsi="標楷體" w:hint="eastAsia"/>
              </w:rPr>
              <w:t xml:space="preserve"> </w:t>
            </w:r>
          </w:p>
        </w:tc>
      </w:tr>
      <w:tr w:rsidR="00FF6D7C" w14:paraId="5E0588EC" w14:textId="77777777" w:rsidTr="00764B0E">
        <w:trPr>
          <w:trHeight w:val="2489"/>
        </w:trPr>
        <w:tc>
          <w:tcPr>
            <w:tcW w:w="1937" w:type="dxa"/>
          </w:tcPr>
          <w:p w14:paraId="43D9C987" w14:textId="77777777" w:rsidR="00FF6D7C" w:rsidRDefault="00FF6D7C">
            <w:pPr>
              <w:rPr>
                <w:rFonts w:ascii="標楷體" w:eastAsia="標楷體" w:hAnsi="標楷體"/>
              </w:rPr>
            </w:pPr>
            <w:r w:rsidRPr="003006FD">
              <w:rPr>
                <w:rFonts w:ascii="標楷體" w:eastAsia="標楷體" w:hAnsi="標楷體" w:hint="eastAsia"/>
              </w:rPr>
              <w:t>總體評量</w:t>
            </w:r>
          </w:p>
          <w:p w14:paraId="15150C8C" w14:textId="77777777" w:rsidR="00FF6D7C" w:rsidRPr="003006FD" w:rsidRDefault="00FF6D7C">
            <w:pPr>
              <w:rPr>
                <w:rFonts w:ascii="標楷體" w:eastAsia="標楷體" w:hAnsi="標楷體"/>
              </w:rPr>
            </w:pPr>
          </w:p>
        </w:tc>
        <w:tc>
          <w:tcPr>
            <w:tcW w:w="8519" w:type="dxa"/>
            <w:gridSpan w:val="3"/>
          </w:tcPr>
          <w:p w14:paraId="042A18C9" w14:textId="022C781D" w:rsidR="00F6227F" w:rsidRPr="003006FD" w:rsidRDefault="002F4B76" w:rsidP="00764B0E">
            <w:pPr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這個暑假，其實是我第二次來到中研院暑期實習，與第一次在生多中心實習的</w:t>
            </w:r>
            <w:r w:rsidR="00B83876">
              <w:rPr>
                <w:rFonts w:ascii="標楷體" w:eastAsia="標楷體" w:hAnsi="標楷體" w:hint="eastAsia"/>
              </w:rPr>
              <w:t>自我期許不同</w:t>
            </w:r>
            <w:r>
              <w:rPr>
                <w:rFonts w:ascii="標楷體" w:eastAsia="標楷體" w:hAnsi="標楷體" w:hint="eastAsia"/>
              </w:rPr>
              <w:t>，</w:t>
            </w:r>
            <w:r w:rsidR="00B83876">
              <w:rPr>
                <w:rFonts w:ascii="標楷體" w:eastAsia="標楷體" w:hAnsi="標楷體" w:hint="eastAsia"/>
              </w:rPr>
              <w:t>我希望自己這次可以在學習之餘，透過以往累積的實力提供產能，幫助實驗室在研究上能夠有些許進展。懷抱著這樣的目標，</w:t>
            </w:r>
            <w:r w:rsidR="005201DF">
              <w:rPr>
                <w:rFonts w:ascii="標楷體" w:eastAsia="標楷體" w:hAnsi="標楷體" w:hint="eastAsia"/>
              </w:rPr>
              <w:t>實習之初我是蠻忐忑的，然而，開始與</w:t>
            </w:r>
            <w:r w:rsidR="002D79E9">
              <w:rPr>
                <w:rFonts w:ascii="標楷體" w:eastAsia="標楷體" w:hAnsi="標楷體" w:hint="eastAsia"/>
              </w:rPr>
              <w:t>老師</w:t>
            </w:r>
            <w:r w:rsidR="005201DF">
              <w:rPr>
                <w:rFonts w:ascii="標楷體" w:eastAsia="標楷體" w:hAnsi="標楷體" w:hint="eastAsia"/>
              </w:rPr>
              <w:t>以及</w:t>
            </w:r>
            <w:r w:rsidR="002D79E9">
              <w:rPr>
                <w:rFonts w:ascii="標楷體" w:eastAsia="標楷體" w:hAnsi="標楷體" w:hint="eastAsia"/>
              </w:rPr>
              <w:t>助理們</w:t>
            </w:r>
            <w:r w:rsidR="005201DF">
              <w:rPr>
                <w:rFonts w:ascii="標楷體" w:eastAsia="標楷體" w:hAnsi="標楷體" w:hint="eastAsia"/>
              </w:rPr>
              <w:t>討論進度之後，才發現做研究是不斷試錯的過程，</w:t>
            </w:r>
            <w:r w:rsidR="00873A55">
              <w:rPr>
                <w:rFonts w:ascii="標楷體" w:eastAsia="標楷體" w:hAnsi="標楷體" w:hint="eastAsia"/>
              </w:rPr>
              <w:t>並且我不斷試錯直</w:t>
            </w:r>
            <w:r w:rsidR="005201DF">
              <w:rPr>
                <w:rFonts w:ascii="標楷體" w:eastAsia="標楷體" w:hAnsi="標楷體" w:hint="eastAsia"/>
              </w:rPr>
              <w:t>到實習最後幾天，得到的結果</w:t>
            </w:r>
            <w:r w:rsidR="00AB32DA">
              <w:rPr>
                <w:rFonts w:ascii="標楷體" w:eastAsia="標楷體" w:hAnsi="標楷體" w:hint="eastAsia"/>
              </w:rPr>
              <w:t>仍然</w:t>
            </w:r>
            <w:r w:rsidR="005201DF">
              <w:rPr>
                <w:rFonts w:ascii="標楷體" w:eastAsia="標楷體" w:hAnsi="標楷體" w:hint="eastAsia"/>
              </w:rPr>
              <w:t>只能當作參考，計畫也沒有太大的進展</w:t>
            </w:r>
            <w:r w:rsidR="00873A55">
              <w:rPr>
                <w:rFonts w:ascii="標楷體" w:eastAsia="標楷體" w:hAnsi="標楷體" w:hint="eastAsia"/>
              </w:rPr>
              <w:t>。</w:t>
            </w:r>
            <w:r w:rsidR="005201DF">
              <w:rPr>
                <w:rFonts w:ascii="標楷體" w:eastAsia="標楷體" w:hAnsi="標楷體" w:hint="eastAsia"/>
              </w:rPr>
              <w:t>可是我的心情卻放鬆了不少，對於研究的熱忱</w:t>
            </w:r>
            <w:r w:rsidR="00873A55">
              <w:rPr>
                <w:rFonts w:ascii="標楷體" w:eastAsia="標楷體" w:hAnsi="標楷體" w:hint="eastAsia"/>
              </w:rPr>
              <w:t>並</w:t>
            </w:r>
            <w:r w:rsidR="005201DF">
              <w:rPr>
                <w:rFonts w:ascii="標楷體" w:eastAsia="標楷體" w:hAnsi="標楷體" w:hint="eastAsia"/>
              </w:rPr>
              <w:t>沒有被澆熄，</w:t>
            </w:r>
            <w:r w:rsidR="00873A55">
              <w:rPr>
                <w:rFonts w:ascii="標楷體" w:eastAsia="標楷體" w:hAnsi="標楷體" w:hint="eastAsia"/>
              </w:rPr>
              <w:t>反而還</w:t>
            </w:r>
            <w:r w:rsidR="005201DF">
              <w:rPr>
                <w:rFonts w:ascii="標楷體" w:eastAsia="標楷體" w:hAnsi="標楷體" w:hint="eastAsia"/>
              </w:rPr>
              <w:t>挺享受</w:t>
            </w:r>
            <w:r w:rsidR="00873A55">
              <w:rPr>
                <w:rFonts w:ascii="標楷體" w:eastAsia="標楷體" w:hAnsi="標楷體" w:hint="eastAsia"/>
              </w:rPr>
              <w:t>在實驗室</w:t>
            </w:r>
            <w:r w:rsidR="005201DF">
              <w:rPr>
                <w:rFonts w:ascii="標楷體" w:eastAsia="標楷體" w:hAnsi="標楷體" w:hint="eastAsia"/>
              </w:rPr>
              <w:t>探索資料與新方法</w:t>
            </w:r>
            <w:r w:rsidR="00873A55">
              <w:rPr>
                <w:rFonts w:ascii="標楷體" w:eastAsia="標楷體" w:hAnsi="標楷體" w:hint="eastAsia"/>
              </w:rPr>
              <w:t>的過程。</w:t>
            </w:r>
          </w:p>
        </w:tc>
      </w:tr>
      <w:tr w:rsidR="00E568F3" w14:paraId="55E693D2" w14:textId="77777777" w:rsidTr="00FF6D7C">
        <w:tc>
          <w:tcPr>
            <w:tcW w:w="1937" w:type="dxa"/>
          </w:tcPr>
          <w:p w14:paraId="15629E87" w14:textId="77777777" w:rsidR="00E568F3" w:rsidRPr="003006FD" w:rsidRDefault="00FF6D7C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給自己的分數</w:t>
            </w:r>
          </w:p>
        </w:tc>
        <w:tc>
          <w:tcPr>
            <w:tcW w:w="8519" w:type="dxa"/>
            <w:gridSpan w:val="3"/>
          </w:tcPr>
          <w:p w14:paraId="03685DE4" w14:textId="0E86C1AE" w:rsidR="00E568F3" w:rsidRPr="003006FD" w:rsidRDefault="00D23B3D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7</w:t>
            </w:r>
            <w:r w:rsidR="00873A55">
              <w:rPr>
                <w:rFonts w:ascii="標楷體" w:eastAsia="標楷體" w:hAnsi="標楷體" w:hint="eastAsia"/>
              </w:rPr>
              <w:t>/10</w:t>
            </w:r>
          </w:p>
        </w:tc>
      </w:tr>
      <w:tr w:rsidR="00E568F3" w14:paraId="43EA2C8B" w14:textId="77777777" w:rsidTr="00FF6D7C">
        <w:tc>
          <w:tcPr>
            <w:tcW w:w="10456" w:type="dxa"/>
            <w:gridSpan w:val="4"/>
          </w:tcPr>
          <w:p w14:paraId="09C1CEA3" w14:textId="789992B4" w:rsidR="00E568F3" w:rsidRPr="003006FD" w:rsidRDefault="00E568F3">
            <w:pPr>
              <w:rPr>
                <w:rFonts w:ascii="標楷體" w:eastAsia="標楷體" w:hAnsi="標楷體"/>
              </w:rPr>
            </w:pPr>
            <w:r w:rsidRPr="003006FD">
              <w:rPr>
                <w:rFonts w:ascii="標楷體" w:eastAsia="標楷體" w:hAnsi="標楷體" w:hint="eastAsia"/>
              </w:rPr>
              <w:t>【</w:t>
            </w:r>
            <w:r w:rsidR="00F6227F">
              <w:rPr>
                <w:rFonts w:ascii="標楷體" w:eastAsia="標楷體" w:hAnsi="標楷體" w:hint="eastAsia"/>
              </w:rPr>
              <w:t>研究</w:t>
            </w:r>
            <w:r w:rsidR="00FF6D7C">
              <w:rPr>
                <w:rFonts w:ascii="標楷體" w:eastAsia="標楷體" w:hAnsi="標楷體" w:hint="eastAsia"/>
              </w:rPr>
              <w:t>成果</w:t>
            </w:r>
            <w:r w:rsidRPr="003006FD">
              <w:rPr>
                <w:rFonts w:ascii="標楷體" w:eastAsia="標楷體" w:hAnsi="標楷體" w:hint="eastAsia"/>
              </w:rPr>
              <w:t>報告】 1000-1500字</w:t>
            </w:r>
          </w:p>
          <w:p w14:paraId="60E7CE36" w14:textId="0DCCCDCC" w:rsidR="00AF4F3A" w:rsidRDefault="006E79B9" w:rsidP="00AF4F3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 </w:t>
            </w:r>
            <w:r w:rsidR="00AF4F3A">
              <w:rPr>
                <w:rFonts w:ascii="標楷體" w:eastAsia="標楷體" w:hAnsi="標楷體" w:hint="eastAsia"/>
              </w:rPr>
              <w:t xml:space="preserve">  </w:t>
            </w:r>
            <w:r>
              <w:rPr>
                <w:rFonts w:ascii="標楷體" w:eastAsia="標楷體" w:hAnsi="標楷體" w:hint="eastAsia"/>
              </w:rPr>
              <w:t>暑期目標總共有兩個，第一個</w:t>
            </w:r>
            <w:r w:rsidR="00AB32DA">
              <w:rPr>
                <w:rFonts w:ascii="標楷體" w:eastAsia="標楷體" w:hAnsi="標楷體" w:hint="eastAsia"/>
              </w:rPr>
              <w:t>是做富集分析。實驗室想要探討宿主感染不同病毒的時候，免疫系統是否會有特異性，因此使用Random forest等機器學習的方式，從基因表達量的角度，判斷該宿主感染的病毒類型。對於不同的</w:t>
            </w:r>
            <w:r w:rsidR="00D23B3D">
              <w:rPr>
                <w:rFonts w:ascii="標楷體" w:eastAsia="標楷體" w:hAnsi="標楷體" w:hint="eastAsia"/>
              </w:rPr>
              <w:t>病毒家族，能夠使模型準確率提高準確率的基因集合不一定一樣，而這些不一樣的基因集合，在生物學上是否可靠，是否可以被解釋，是我要做富集分析的原因。不過這個計畫又與傳統的富集分析</w:t>
            </w:r>
            <w:r w:rsidR="00030112">
              <w:rPr>
                <w:rFonts w:ascii="標楷體" w:eastAsia="標楷體" w:hAnsi="標楷體" w:hint="eastAsia"/>
              </w:rPr>
              <w:t>不同，一般來說，獲取一組基因集合，是因為該研究中為了判斷基因是否與疾病有關，因此做了差異性分析，利用統計方法(如t檢定)，量化各個基因在不同表現型的差異(</w:t>
            </w:r>
            <w:r w:rsidR="00030112" w:rsidRPr="00030112">
              <w:rPr>
                <w:rFonts w:ascii="標楷體" w:eastAsia="標楷體" w:hAnsi="標楷體"/>
              </w:rPr>
              <w:t>Subramanian et al., 2005</w:t>
            </w:r>
            <w:r w:rsidR="00030112">
              <w:rPr>
                <w:rFonts w:ascii="標楷體" w:eastAsia="標楷體" w:hAnsi="標楷體" w:hint="eastAsia"/>
              </w:rPr>
              <w:t>)。然而在這次計畫中，獲取基因集合的方式是根據模型給予每個基因的</w:t>
            </w:r>
            <w:proofErr w:type="spellStart"/>
            <w:r w:rsidR="00030112">
              <w:rPr>
                <w:rFonts w:ascii="標楷體" w:eastAsia="標楷體" w:hAnsi="標楷體" w:hint="eastAsia"/>
              </w:rPr>
              <w:t>shapley</w:t>
            </w:r>
            <w:proofErr w:type="spellEnd"/>
            <w:r w:rsidR="00030112">
              <w:rPr>
                <w:rFonts w:ascii="標楷體" w:eastAsia="標楷體" w:hAnsi="標楷體" w:hint="eastAsia"/>
              </w:rPr>
              <w:t xml:space="preserve"> value(表達此基因對於模型的重要程度)進行選取，</w:t>
            </w:r>
            <w:r w:rsidR="00A20021">
              <w:rPr>
                <w:rFonts w:ascii="標楷體" w:eastAsia="標楷體" w:hAnsi="標楷體" w:hint="eastAsia"/>
              </w:rPr>
              <w:t>所以在資料前處理的過程，會不斷地刺激我去思考「為什麼要這麼做?」、「統計意義是什麼?」這類的問題</w:t>
            </w:r>
            <w:r w:rsidR="00521F6B">
              <w:rPr>
                <w:rFonts w:ascii="標楷體" w:eastAsia="標楷體" w:hAnsi="標楷體" w:hint="eastAsia"/>
              </w:rPr>
              <w:t>。</w:t>
            </w:r>
            <w:r w:rsidR="00521F6B" w:rsidRPr="00521F6B">
              <w:rPr>
                <w:rFonts w:ascii="標楷體" w:eastAsia="標楷體" w:hAnsi="標楷體" w:hint="eastAsia"/>
                <w:highlight w:val="yellow"/>
              </w:rPr>
              <w:t>所以我的第一個收穫是，發現問題並去尋找方法的過程，</w:t>
            </w:r>
            <w:r w:rsidR="00521F6B" w:rsidRPr="00521F6B">
              <w:rPr>
                <w:rFonts w:ascii="標楷體" w:eastAsia="標楷體" w:hAnsi="標楷體" w:hint="eastAsia"/>
                <w:highlight w:val="yellow"/>
              </w:rPr>
              <w:t>比起直接從教科書去念一個方法</w:t>
            </w:r>
            <w:r w:rsidR="00521F6B" w:rsidRPr="00521F6B">
              <w:rPr>
                <w:rFonts w:ascii="標楷體" w:eastAsia="標楷體" w:hAnsi="標楷體" w:hint="eastAsia"/>
                <w:highlight w:val="yellow"/>
              </w:rPr>
              <w:t>有趣太多了，學到的方法也更有印象</w:t>
            </w:r>
            <w:r w:rsidR="00521F6B">
              <w:rPr>
                <w:rFonts w:ascii="標楷體" w:eastAsia="標楷體" w:hAnsi="標楷體" w:hint="eastAsia"/>
              </w:rPr>
              <w:t>。</w:t>
            </w:r>
          </w:p>
          <w:p w14:paraId="622CE263" w14:textId="74D5E3A1" w:rsidR="00AF4F3A" w:rsidRDefault="00AF4F3A" w:rsidP="00AF4F3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   </w:t>
            </w:r>
            <w:r w:rsidR="00521F6B">
              <w:rPr>
                <w:rFonts w:ascii="標楷體" w:eastAsia="標楷體" w:hAnsi="標楷體" w:hint="eastAsia"/>
              </w:rPr>
              <w:t>隨著計劃繼續，</w:t>
            </w:r>
            <w:r w:rsidR="00016D63">
              <w:rPr>
                <w:rFonts w:ascii="標楷體" w:eastAsia="標楷體" w:hAnsi="標楷體" w:hint="eastAsia"/>
              </w:rPr>
              <w:t>我收穫了不同病毒的基因集合，參考了幾個大型資料庫(GO、KEGG等)做富集分析，希望能從中找到可以解釋模型在分類病毒時所學習到的生物學特徵。在探討達到</w:t>
            </w:r>
            <w:r w:rsidR="00016D63">
              <w:rPr>
                <w:rFonts w:ascii="標楷體" w:eastAsia="標楷體" w:hAnsi="標楷體"/>
              </w:rPr>
              <w:t>“</w:t>
            </w:r>
            <w:r w:rsidR="00016D63">
              <w:rPr>
                <w:rFonts w:ascii="標楷體" w:eastAsia="標楷體" w:hAnsi="標楷體" w:hint="eastAsia"/>
              </w:rPr>
              <w:t xml:space="preserve"> 統計顯著 </w:t>
            </w:r>
            <w:r w:rsidR="00016D63">
              <w:rPr>
                <w:rFonts w:ascii="標楷體" w:eastAsia="標楷體" w:hAnsi="標楷體"/>
              </w:rPr>
              <w:t>”</w:t>
            </w:r>
            <w:r w:rsidR="00016D63">
              <w:rPr>
                <w:rFonts w:ascii="標楷體" w:eastAsia="標楷體" w:hAnsi="標楷體" w:hint="eastAsia"/>
              </w:rPr>
              <w:t>的生物學機制時</w:t>
            </w:r>
            <w:r>
              <w:rPr>
                <w:rFonts w:ascii="標楷體" w:eastAsia="標楷體" w:hAnsi="標楷體" w:hint="eastAsia"/>
              </w:rPr>
              <w:t>，也發現一些奇怪的關係，比方說，Random forest在分類冠狀病毒(</w:t>
            </w:r>
            <w:proofErr w:type="spellStart"/>
            <w:r w:rsidRPr="00AF4F3A">
              <w:rPr>
                <w:rFonts w:ascii="標楷體" w:eastAsia="標楷體" w:hAnsi="標楷體"/>
              </w:rPr>
              <w:t>Coronaviridae</w:t>
            </w:r>
            <w:proofErr w:type="spellEnd"/>
            <w:r>
              <w:rPr>
                <w:rFonts w:ascii="標楷體" w:eastAsia="標楷體" w:hAnsi="標楷體" w:hint="eastAsia"/>
              </w:rPr>
              <w:t>)時，所學到的特徵與</w:t>
            </w:r>
            <w:r w:rsidRPr="00AF4F3A">
              <w:rPr>
                <w:rFonts w:ascii="標楷體" w:eastAsia="標楷體" w:hAnsi="標楷體"/>
              </w:rPr>
              <w:t>African trypanosomiasis</w:t>
            </w:r>
            <w:r>
              <w:rPr>
                <w:rFonts w:ascii="標楷體" w:eastAsia="標楷體" w:hAnsi="標楷體" w:hint="eastAsia"/>
              </w:rPr>
              <w:t>有關，該人體反應是一種透過病蟲而傳播的疾病，會引起神經毀損等。這個結果與我們所熟知的COVID以及SARs等冠狀病毒所引</w:t>
            </w:r>
            <w:r>
              <w:rPr>
                <w:rFonts w:ascii="標楷體" w:eastAsia="標楷體" w:hAnsi="標楷體" w:hint="eastAsia"/>
              </w:rPr>
              <w:lastRenderedPageBreak/>
              <w:t>起的疾病，在不論是傳染方式或症狀方面都有所不同，</w:t>
            </w:r>
            <w:r w:rsidR="00D80711">
              <w:rPr>
                <w:rFonts w:ascii="標楷體" w:eastAsia="標楷體" w:hAnsi="標楷體" w:hint="eastAsia"/>
              </w:rPr>
              <w:t>可能會是我們在針對病毒研究上面的進展，也有可能是太過於相信統計導致的</w:t>
            </w:r>
            <w:r w:rsidR="00D80711">
              <w:rPr>
                <w:rFonts w:ascii="標楷體" w:eastAsia="標楷體" w:hAnsi="標楷體"/>
              </w:rPr>
              <w:t>”</w:t>
            </w:r>
            <w:r w:rsidR="00D80711">
              <w:rPr>
                <w:rFonts w:ascii="標楷體" w:eastAsia="標楷體" w:hAnsi="標楷體" w:hint="eastAsia"/>
              </w:rPr>
              <w:t xml:space="preserve">假陽性 </w:t>
            </w:r>
            <w:r w:rsidR="00D80711">
              <w:rPr>
                <w:rFonts w:ascii="標楷體" w:eastAsia="標楷體" w:hAnsi="標楷體"/>
              </w:rPr>
              <w:t>”</w:t>
            </w:r>
            <w:r w:rsidR="00D80711">
              <w:rPr>
                <w:rFonts w:ascii="標楷體" w:eastAsia="標楷體" w:hAnsi="標楷體" w:hint="eastAsia"/>
              </w:rPr>
              <w:t>。</w:t>
            </w:r>
            <w:r w:rsidR="00D80711" w:rsidRPr="00D80711">
              <w:rPr>
                <w:rFonts w:ascii="標楷體" w:eastAsia="標楷體" w:hAnsi="標楷體" w:hint="eastAsia"/>
                <w:highlight w:val="yellow"/>
              </w:rPr>
              <w:t xml:space="preserve">我的第二個收穫是，一個問題要把它問完，統計顯著之後再繼續深挖，搞不好有比p-value &lt; </w:t>
            </w:r>
            <w:r w:rsidR="00D80711" w:rsidRPr="00D80711">
              <w:rPr>
                <w:rFonts w:ascii="標楷體" w:eastAsia="標楷體" w:hAnsi="標楷體"/>
                <w:highlight w:val="yellow"/>
              </w:rPr>
              <w:t>significant</w:t>
            </w:r>
            <w:r w:rsidR="00D80711" w:rsidRPr="00D80711">
              <w:rPr>
                <w:rFonts w:ascii="標楷體" w:eastAsia="標楷體" w:hAnsi="標楷體" w:hint="eastAsia"/>
                <w:highlight w:val="yellow"/>
              </w:rPr>
              <w:t xml:space="preserve"> level更有趣的事情</w:t>
            </w:r>
            <w:r w:rsidR="00D80711">
              <w:rPr>
                <w:rFonts w:ascii="標楷體" w:eastAsia="標楷體" w:hAnsi="標楷體" w:hint="eastAsia"/>
              </w:rPr>
              <w:t>。</w:t>
            </w:r>
          </w:p>
          <w:p w14:paraId="79DC2AA3" w14:textId="77777777" w:rsidR="00D80711" w:rsidRDefault="00D80711" w:rsidP="00AF4F3A">
            <w:pPr>
              <w:rPr>
                <w:rFonts w:ascii="標楷體" w:eastAsia="標楷體" w:hAnsi="標楷體"/>
              </w:rPr>
            </w:pPr>
          </w:p>
          <w:p w14:paraId="2DD2BAE6" w14:textId="51126027" w:rsidR="008E6388" w:rsidRDefault="00D80711" w:rsidP="008E638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   第二個目標是希望用GCN模型做標籤傳播</w:t>
            </w:r>
            <w:r w:rsidR="008E6388">
              <w:rPr>
                <w:rFonts w:ascii="標楷體" w:eastAsia="標楷體" w:hAnsi="標楷體" w:hint="eastAsia"/>
              </w:rPr>
              <w:t>。在2021疫情流行時，研究COVID在人體中隨著時間的動態表現是一種趨勢，不過在細胞是否感染病毒的定義上，並無一個科學的準則。如</w:t>
            </w:r>
            <w:r w:rsidR="008E6388" w:rsidRPr="008E6388">
              <w:rPr>
                <w:rFonts w:ascii="標楷體" w:eastAsia="標楷體" w:hAnsi="標楷體"/>
              </w:rPr>
              <w:t>New York</w:t>
            </w:r>
            <w:r w:rsidR="008E6388">
              <w:rPr>
                <w:rFonts w:ascii="標楷體" w:eastAsia="標楷體" w:hAnsi="標楷體" w:hint="eastAsia"/>
              </w:rPr>
              <w:t xml:space="preserve"> </w:t>
            </w:r>
            <w:r w:rsidR="008E6388" w:rsidRPr="008E6388">
              <w:rPr>
                <w:rFonts w:ascii="標楷體" w:eastAsia="標楷體" w:hAnsi="標楷體"/>
              </w:rPr>
              <w:t>University School of Medicine</w:t>
            </w:r>
            <w:r w:rsidR="008E6388">
              <w:rPr>
                <w:rFonts w:ascii="標楷體" w:eastAsia="標楷體" w:hAnsi="標楷體" w:hint="eastAsia"/>
              </w:rPr>
              <w:t>所發表的文獻中，對於細胞是否感染病毒的定義是以偵測到該細胞的病毒轉錄體</w:t>
            </w:r>
            <w:r w:rsidR="00A434B1">
              <w:rPr>
                <w:rFonts w:ascii="標楷體" w:eastAsia="標楷體" w:hAnsi="標楷體" w:hint="eastAsia"/>
              </w:rPr>
              <w:t xml:space="preserve"> &gt;</w:t>
            </w:r>
            <w:r w:rsidR="008E6388">
              <w:rPr>
                <w:rFonts w:ascii="標楷體" w:eastAsia="標楷體" w:hAnsi="標楷體" w:hint="eastAsia"/>
              </w:rPr>
              <w:t>=</w:t>
            </w:r>
            <w:r w:rsidR="00A434B1">
              <w:rPr>
                <w:rFonts w:ascii="標楷體" w:eastAsia="標楷體" w:hAnsi="標楷體" w:hint="eastAsia"/>
              </w:rPr>
              <w:t xml:space="preserve"> 10做判斷</w:t>
            </w:r>
            <w:r w:rsidR="00A434B1" w:rsidRPr="008E6388">
              <w:rPr>
                <w:rFonts w:ascii="標楷體" w:eastAsia="標楷體" w:hAnsi="標楷體"/>
              </w:rPr>
              <w:t xml:space="preserve">(Ravindra et al. </w:t>
            </w:r>
            <w:proofErr w:type="spellStart"/>
            <w:r w:rsidR="00A434B1" w:rsidRPr="008E6388">
              <w:rPr>
                <w:rFonts w:ascii="標楷體" w:eastAsia="標楷體" w:hAnsi="標楷體"/>
              </w:rPr>
              <w:t>PLoS</w:t>
            </w:r>
            <w:proofErr w:type="spellEnd"/>
            <w:r w:rsidR="00A434B1" w:rsidRPr="008E6388">
              <w:rPr>
                <w:rFonts w:ascii="標楷體" w:eastAsia="標楷體" w:hAnsi="標楷體"/>
              </w:rPr>
              <w:t xml:space="preserve"> Biology 2021)</w:t>
            </w:r>
            <w:r w:rsidR="00A434B1">
              <w:rPr>
                <w:rFonts w:ascii="標楷體" w:eastAsia="標楷體" w:hAnsi="標楷體" w:hint="eastAsia"/>
              </w:rPr>
              <w:t>。這樣隨機的</w:t>
            </w:r>
            <w:r w:rsidR="00E26109">
              <w:rPr>
                <w:rFonts w:ascii="標楷體" w:eastAsia="標楷體" w:hAnsi="標楷體" w:hint="eastAsia"/>
              </w:rPr>
              <w:t>分</w:t>
            </w:r>
            <w:r w:rsidR="00A434B1">
              <w:rPr>
                <w:rFonts w:ascii="標楷體" w:eastAsia="標楷體" w:hAnsi="標楷體" w:hint="eastAsia"/>
              </w:rPr>
              <w:t>法可能會導致處在閾值邊緣的細胞在分類上出現問題。所以如何分類模稜兩可的細胞是主要的目標。我們參考了一篇使用GCN(</w:t>
            </w:r>
            <w:r w:rsidR="00A434B1" w:rsidRPr="00A434B1">
              <w:rPr>
                <w:rFonts w:ascii="標楷體" w:eastAsia="標楷體" w:hAnsi="標楷體"/>
              </w:rPr>
              <w:t>Graph Convolutional Network</w:t>
            </w:r>
            <w:r w:rsidR="00A434B1">
              <w:rPr>
                <w:rFonts w:ascii="標楷體" w:eastAsia="標楷體" w:hAnsi="標楷體" w:hint="eastAsia"/>
              </w:rPr>
              <w:t>)傳播細胞標籤的文獻，透過細胞與細胞之間的關係網路以及基因表達量，將高可信細胞的標籤，傳播給未知的細胞</w:t>
            </w:r>
            <w:r w:rsidR="00A434B1" w:rsidRPr="00A434B1">
              <w:rPr>
                <w:rFonts w:ascii="標楷體" w:eastAsia="標楷體" w:hAnsi="標楷體"/>
              </w:rPr>
              <w:t>(</w:t>
            </w:r>
            <w:proofErr w:type="spellStart"/>
            <w:r w:rsidR="00A434B1" w:rsidRPr="00A434B1">
              <w:rPr>
                <w:rFonts w:ascii="標楷體" w:eastAsia="標楷體" w:hAnsi="標楷體"/>
              </w:rPr>
              <w:t>Lewinsohn</w:t>
            </w:r>
            <w:proofErr w:type="spellEnd"/>
            <w:r w:rsidR="00A434B1" w:rsidRPr="00A434B1">
              <w:rPr>
                <w:rFonts w:ascii="標楷體" w:eastAsia="標楷體" w:hAnsi="標楷體"/>
              </w:rPr>
              <w:t xml:space="preserve"> et al. Bioinformatics 2023</w:t>
            </w:r>
            <w:r w:rsidR="00A434B1">
              <w:rPr>
                <w:rFonts w:ascii="標楷體" w:eastAsia="標楷體" w:hAnsi="標楷體" w:hint="eastAsia"/>
              </w:rPr>
              <w:t>)。</w:t>
            </w:r>
            <w:r w:rsidR="00951CFF">
              <w:rPr>
                <w:rFonts w:ascii="標楷體" w:eastAsia="標楷體" w:hAnsi="標楷體" w:hint="eastAsia"/>
              </w:rPr>
              <w:t>這個計畫的概念不難理解，比較具有挑戰的是神經網路的建立。</w:t>
            </w:r>
            <w:r w:rsidR="00216232">
              <w:rPr>
                <w:rFonts w:ascii="標楷體" w:eastAsia="標楷體" w:hAnsi="標楷體" w:hint="eastAsia"/>
              </w:rPr>
              <w:t>因此，</w:t>
            </w:r>
            <w:r w:rsidR="00951CFF">
              <w:rPr>
                <w:rFonts w:ascii="標楷體" w:eastAsia="標楷體" w:hAnsi="標楷體" w:hint="eastAsia"/>
              </w:rPr>
              <w:t>我</w:t>
            </w:r>
            <w:r w:rsidR="00E26109">
              <w:rPr>
                <w:rFonts w:ascii="標楷體" w:eastAsia="標楷體" w:hAnsi="標楷體" w:hint="eastAsia"/>
              </w:rPr>
              <w:t>參考</w:t>
            </w:r>
            <w:r w:rsidR="00951CFF">
              <w:rPr>
                <w:rFonts w:ascii="標楷體" w:eastAsia="標楷體" w:hAnsi="標楷體" w:hint="eastAsia"/>
              </w:rPr>
              <w:t>一篇解釋GCN數學原理的文獻，了解神經網絡怎麼把c</w:t>
            </w:r>
            <w:r w:rsidR="00951CFF" w:rsidRPr="00A434B1">
              <w:rPr>
                <w:rFonts w:ascii="標楷體" w:eastAsia="標楷體" w:hAnsi="標楷體"/>
              </w:rPr>
              <w:t>onvolution</w:t>
            </w:r>
            <w:r w:rsidR="00951CFF" w:rsidRPr="00951CFF">
              <w:rPr>
                <w:rFonts w:ascii="標楷體" w:eastAsia="標楷體" w:hAnsi="標楷體"/>
              </w:rPr>
              <w:t xml:space="preserve"> </w:t>
            </w:r>
            <w:r w:rsidR="00951CFF">
              <w:rPr>
                <w:rFonts w:ascii="標楷體" w:eastAsia="標楷體" w:hAnsi="標楷體" w:hint="eastAsia"/>
              </w:rPr>
              <w:t>的概念應用到處理graph上</w:t>
            </w:r>
            <w:r w:rsidR="00951CFF" w:rsidRPr="00951CFF">
              <w:rPr>
                <w:rFonts w:ascii="標楷體" w:eastAsia="標楷體" w:hAnsi="標楷體"/>
              </w:rPr>
              <w:t>(Kipf &amp; Welling ICLR 2017</w:t>
            </w:r>
            <w:r w:rsidR="00951CFF">
              <w:rPr>
                <w:rFonts w:ascii="標楷體" w:eastAsia="標楷體" w:hAnsi="標楷體" w:hint="eastAsia"/>
              </w:rPr>
              <w:t>)。</w:t>
            </w:r>
            <w:r w:rsidR="00951CFF" w:rsidRPr="00951CFF">
              <w:rPr>
                <w:rFonts w:ascii="標楷體" w:eastAsia="標楷體" w:hAnsi="標楷體" w:hint="eastAsia"/>
                <w:highlight w:val="yellow"/>
              </w:rPr>
              <w:t>我的第三個收穫是，學到了深度學習這個領域的皮毛，也對這個領域的發展速度感到震驚</w:t>
            </w:r>
            <w:r w:rsidR="00951CFF">
              <w:rPr>
                <w:rFonts w:ascii="標楷體" w:eastAsia="標楷體" w:hAnsi="標楷體" w:hint="eastAsia"/>
              </w:rPr>
              <w:t>。</w:t>
            </w:r>
          </w:p>
          <w:p w14:paraId="039D29DA" w14:textId="77777777" w:rsidR="00951CFF" w:rsidRDefault="00951CFF" w:rsidP="008E6388">
            <w:pPr>
              <w:rPr>
                <w:rFonts w:ascii="標楷體" w:eastAsia="標楷體" w:hAnsi="標楷體"/>
              </w:rPr>
            </w:pPr>
          </w:p>
          <w:p w14:paraId="08879EB1" w14:textId="166852B0" w:rsidR="00216232" w:rsidRPr="006B47A1" w:rsidRDefault="00951CFF" w:rsidP="008E6388">
            <w:pPr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 xml:space="preserve">    </w:t>
            </w:r>
            <w:r w:rsidR="00183506">
              <w:rPr>
                <w:rFonts w:ascii="標楷體" w:eastAsia="標楷體" w:hAnsi="標楷體" w:hint="eastAsia"/>
              </w:rPr>
              <w:t>套用GCN之前，要先對拿到的資料進行品質管控，然後使用PCA(</w:t>
            </w:r>
            <w:r w:rsidR="00183506" w:rsidRPr="00183506">
              <w:rPr>
                <w:rFonts w:ascii="標楷體" w:eastAsia="標楷體" w:hAnsi="標楷體"/>
              </w:rPr>
              <w:t>Principal Component Analysis</w:t>
            </w:r>
            <w:r w:rsidR="00183506">
              <w:rPr>
                <w:rFonts w:ascii="標楷體" w:eastAsia="標楷體" w:hAnsi="標楷體" w:hint="eastAsia"/>
              </w:rPr>
              <w:t>)搭配不同細胞的基因表達來描述網絡關係，</w:t>
            </w:r>
            <w:r w:rsidR="006B47A1">
              <w:rPr>
                <w:rFonts w:ascii="標楷體" w:eastAsia="標楷體" w:hAnsi="標楷體" w:hint="eastAsia"/>
              </w:rPr>
              <w:t>並選取高可信度標籤的細胞。</w:t>
            </w:r>
            <w:r w:rsidR="00216232">
              <w:rPr>
                <w:rFonts w:ascii="標楷體" w:eastAsia="標楷體" w:hAnsi="標楷體" w:hint="eastAsia"/>
              </w:rPr>
              <w:t>建立並訓練</w:t>
            </w:r>
            <w:r>
              <w:rPr>
                <w:rFonts w:ascii="標楷體" w:eastAsia="標楷體" w:hAnsi="標楷體" w:hint="eastAsia"/>
              </w:rPr>
              <w:t>了GCN模型</w:t>
            </w:r>
            <w:r w:rsidR="006B47A1">
              <w:rPr>
                <w:rFonts w:ascii="標楷體" w:eastAsia="標楷體" w:hAnsi="標楷體" w:hint="eastAsia"/>
              </w:rPr>
              <w:t>後</w:t>
            </w:r>
            <w:r>
              <w:rPr>
                <w:rFonts w:ascii="標楷體" w:eastAsia="標楷體" w:hAnsi="標楷體" w:hint="eastAsia"/>
              </w:rPr>
              <w:t>，從測試集的結果來看，模型的分類能力</w:t>
            </w:r>
            <w:r w:rsidR="00216232">
              <w:rPr>
                <w:rFonts w:ascii="標楷體" w:eastAsia="標楷體" w:hAnsi="標楷體" w:hint="eastAsia"/>
              </w:rPr>
              <w:t>不錯</w:t>
            </w:r>
            <w:r>
              <w:rPr>
                <w:rFonts w:ascii="標楷體" w:eastAsia="標楷體" w:hAnsi="標楷體" w:hint="eastAsia"/>
              </w:rPr>
              <w:t>。</w:t>
            </w:r>
            <w:r w:rsidR="00216232">
              <w:rPr>
                <w:rFonts w:ascii="標楷體" w:eastAsia="標楷體" w:hAnsi="標楷體" w:hint="eastAsia"/>
              </w:rPr>
              <w:t>為了評估GCN模型比傳統的機器學習方法改善多少，我原本打算嘗試數個機器學習的方法以此進行比較。有趣的事情是，我在一開始套用Logistic regression當作基準線時，發現傳統的統計模型表現效果竟然比GCN還好，而且以時間成本來看，GCN所要花費的</w:t>
            </w:r>
            <w:r w:rsidR="00AB4CFD">
              <w:rPr>
                <w:rFonts w:ascii="標楷體" w:eastAsia="標楷體" w:hAnsi="標楷體" w:hint="eastAsia"/>
              </w:rPr>
              <w:t>運算時間高了非常多</w:t>
            </w:r>
            <w:r w:rsidR="006B47A1">
              <w:rPr>
                <w:rFonts w:ascii="標楷體" w:eastAsia="標楷體" w:hAnsi="標楷體" w:hint="eastAsia"/>
              </w:rPr>
              <w:t>，所以在確認GCN明顯的優勢之前，我決定先不要盲目地嘗試其他方法</w:t>
            </w:r>
            <w:r w:rsidR="00AB4CFD">
              <w:rPr>
                <w:rFonts w:ascii="標楷體" w:eastAsia="標楷體" w:hAnsi="標楷體" w:hint="eastAsia"/>
              </w:rPr>
              <w:t>。</w:t>
            </w:r>
            <w:r w:rsidR="006B47A1">
              <w:rPr>
                <w:rFonts w:ascii="標楷體" w:eastAsia="標楷體" w:hAnsi="標楷體" w:hint="eastAsia"/>
              </w:rPr>
              <w:t>此外，</w:t>
            </w:r>
            <w:r w:rsidR="00AB4CFD">
              <w:rPr>
                <w:rFonts w:ascii="標楷體" w:eastAsia="標楷體" w:hAnsi="標楷體" w:hint="eastAsia"/>
              </w:rPr>
              <w:t>兩種模型</w:t>
            </w:r>
            <w:r w:rsidR="00183506">
              <w:rPr>
                <w:rFonts w:ascii="標楷體" w:eastAsia="標楷體" w:hAnsi="標楷體" w:hint="eastAsia"/>
              </w:rPr>
              <w:t>對於未知細胞的判斷也沒有達成一致的共識</w:t>
            </w:r>
            <w:r w:rsidR="006B47A1">
              <w:rPr>
                <w:rFonts w:ascii="標楷體" w:eastAsia="標楷體" w:hAnsi="標楷體" w:hint="eastAsia"/>
              </w:rPr>
              <w:t>，在決定一個細胞是否感染病毒這個問題上，似乎也沒有給出一個嚴謹的科學標準，而這樣的結果，是我沒有意料到的。</w:t>
            </w:r>
            <w:r w:rsidR="006B47A1" w:rsidRPr="006B47A1">
              <w:rPr>
                <w:rFonts w:ascii="標楷體" w:eastAsia="標楷體" w:hAnsi="標楷體" w:hint="eastAsia"/>
                <w:highlight w:val="yellow"/>
              </w:rPr>
              <w:t>我的第四個也是最重要的收穫是老師對我的提醒，在做研究之前，應該先想好如果發生什麼該怎麼繼續，如果發生另一種情況又應該怎麼</w:t>
            </w:r>
            <w:r w:rsidR="00E26109">
              <w:rPr>
                <w:rFonts w:ascii="標楷體" w:eastAsia="標楷體" w:hAnsi="標楷體" w:hint="eastAsia"/>
                <w:highlight w:val="yellow"/>
              </w:rPr>
              <w:t>樣</w:t>
            </w:r>
            <w:r w:rsidR="006B47A1">
              <w:rPr>
                <w:rFonts w:ascii="標楷體" w:eastAsia="標楷體" w:hAnsi="標楷體" w:hint="eastAsia"/>
              </w:rPr>
              <w:t>。</w:t>
            </w:r>
          </w:p>
          <w:p w14:paraId="12BA251B" w14:textId="0858C67A" w:rsidR="00D80711" w:rsidRPr="00D80711" w:rsidRDefault="00D80711" w:rsidP="00AF4F3A">
            <w:pPr>
              <w:rPr>
                <w:rFonts w:ascii="標楷體" w:eastAsia="標楷體" w:hAnsi="標楷體" w:hint="eastAsia"/>
              </w:rPr>
            </w:pPr>
          </w:p>
          <w:p w14:paraId="6011A3D1" w14:textId="25AFCCD6" w:rsidR="00521F6B" w:rsidRPr="00AF4F3A" w:rsidRDefault="006B47A1">
            <w:pPr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 xml:space="preserve">    總結來說，</w:t>
            </w:r>
            <w:r w:rsidR="00E26109">
              <w:rPr>
                <w:rFonts w:ascii="標楷體" w:eastAsia="標楷體" w:hAnsi="標楷體" w:hint="eastAsia"/>
              </w:rPr>
              <w:t>計畫一可能有達成部分的目標，而計畫二則是多了一個試錯的經驗。感謝老師與Serina對我的包容。</w:t>
            </w:r>
          </w:p>
          <w:p w14:paraId="6A2BFB67" w14:textId="77777777" w:rsidR="00E568F3" w:rsidRPr="00030112" w:rsidRDefault="00E568F3">
            <w:pPr>
              <w:rPr>
                <w:rFonts w:ascii="標楷體" w:eastAsia="標楷體" w:hAnsi="標楷體"/>
              </w:rPr>
            </w:pPr>
          </w:p>
          <w:p w14:paraId="34588B71" w14:textId="77777777" w:rsidR="00E568F3" w:rsidRPr="003006FD" w:rsidRDefault="00E568F3">
            <w:pPr>
              <w:rPr>
                <w:rFonts w:ascii="標楷體" w:eastAsia="標楷體" w:hAnsi="標楷體"/>
              </w:rPr>
            </w:pPr>
          </w:p>
        </w:tc>
      </w:tr>
    </w:tbl>
    <w:p w14:paraId="09BB96B5" w14:textId="77777777" w:rsidR="00B63590" w:rsidRDefault="00B63590"/>
    <w:p w14:paraId="7C9158CB" w14:textId="77777777" w:rsidR="00E505B1" w:rsidRPr="007B15CD" w:rsidRDefault="007B15CD" w:rsidP="00E505B1">
      <w:pPr>
        <w:jc w:val="both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請寄至</w:t>
      </w:r>
      <w:r w:rsidR="00AD2761">
        <w:rPr>
          <w:rFonts w:ascii="標楷體" w:eastAsia="標楷體" w:hAnsi="標楷體" w:hint="eastAsia"/>
        </w:rPr>
        <w:t>sat@iis.</w:t>
      </w:r>
      <w:r w:rsidR="00AD2761">
        <w:rPr>
          <w:rFonts w:ascii="標楷體" w:eastAsia="標楷體" w:hAnsi="標楷體"/>
        </w:rPr>
        <w:t>sinica.edu.tw</w:t>
      </w:r>
      <w:r>
        <w:rPr>
          <w:rFonts w:ascii="標楷體" w:eastAsia="標楷體" w:hAnsi="標楷體" w:hint="eastAsia"/>
        </w:rPr>
        <w:t>，並副本給指導教授及所指導的研究助理/博後。</w:t>
      </w:r>
    </w:p>
    <w:sectPr w:rsidR="00E505B1" w:rsidRPr="007B15CD" w:rsidSect="00B63590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DABF21" w14:textId="77777777" w:rsidR="0028025A" w:rsidRDefault="0028025A" w:rsidP="00B85F4F">
      <w:r>
        <w:separator/>
      </w:r>
    </w:p>
  </w:endnote>
  <w:endnote w:type="continuationSeparator" w:id="0">
    <w:p w14:paraId="163AB02F" w14:textId="77777777" w:rsidR="0028025A" w:rsidRDefault="0028025A" w:rsidP="00B85F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9C6A85" w14:textId="77777777" w:rsidR="0028025A" w:rsidRDefault="0028025A" w:rsidP="00B85F4F">
      <w:r>
        <w:separator/>
      </w:r>
    </w:p>
  </w:footnote>
  <w:footnote w:type="continuationSeparator" w:id="0">
    <w:p w14:paraId="55A267D7" w14:textId="77777777" w:rsidR="0028025A" w:rsidRDefault="0028025A" w:rsidP="00B85F4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3590"/>
    <w:rsid w:val="00007C05"/>
    <w:rsid w:val="00016D63"/>
    <w:rsid w:val="00030112"/>
    <w:rsid w:val="00061CCE"/>
    <w:rsid w:val="00183506"/>
    <w:rsid w:val="00187D60"/>
    <w:rsid w:val="00194A0A"/>
    <w:rsid w:val="00216232"/>
    <w:rsid w:val="00221CF1"/>
    <w:rsid w:val="002554DF"/>
    <w:rsid w:val="002610C3"/>
    <w:rsid w:val="0028025A"/>
    <w:rsid w:val="00291BB6"/>
    <w:rsid w:val="002A748E"/>
    <w:rsid w:val="002D79E9"/>
    <w:rsid w:val="002F4B76"/>
    <w:rsid w:val="003006FD"/>
    <w:rsid w:val="003A42B2"/>
    <w:rsid w:val="0049625B"/>
    <w:rsid w:val="005201DF"/>
    <w:rsid w:val="00521F6B"/>
    <w:rsid w:val="005569C0"/>
    <w:rsid w:val="005771EE"/>
    <w:rsid w:val="005A65BA"/>
    <w:rsid w:val="006906A0"/>
    <w:rsid w:val="006B47A1"/>
    <w:rsid w:val="006E79B9"/>
    <w:rsid w:val="00764B0E"/>
    <w:rsid w:val="007B15CD"/>
    <w:rsid w:val="00812396"/>
    <w:rsid w:val="0086157F"/>
    <w:rsid w:val="00873A55"/>
    <w:rsid w:val="00880CA5"/>
    <w:rsid w:val="008D17D4"/>
    <w:rsid w:val="008E6388"/>
    <w:rsid w:val="009418AF"/>
    <w:rsid w:val="00951CFF"/>
    <w:rsid w:val="0095594A"/>
    <w:rsid w:val="00A20021"/>
    <w:rsid w:val="00A434B1"/>
    <w:rsid w:val="00A50BF2"/>
    <w:rsid w:val="00AB32DA"/>
    <w:rsid w:val="00AB4CFD"/>
    <w:rsid w:val="00AD2761"/>
    <w:rsid w:val="00AF4F3A"/>
    <w:rsid w:val="00B17873"/>
    <w:rsid w:val="00B63590"/>
    <w:rsid w:val="00B83876"/>
    <w:rsid w:val="00B85F4F"/>
    <w:rsid w:val="00BB17E7"/>
    <w:rsid w:val="00BB773F"/>
    <w:rsid w:val="00BF6730"/>
    <w:rsid w:val="00C92751"/>
    <w:rsid w:val="00C929CB"/>
    <w:rsid w:val="00CC6636"/>
    <w:rsid w:val="00D23B3D"/>
    <w:rsid w:val="00D25201"/>
    <w:rsid w:val="00D80711"/>
    <w:rsid w:val="00E26109"/>
    <w:rsid w:val="00E40996"/>
    <w:rsid w:val="00E505B1"/>
    <w:rsid w:val="00E568F3"/>
    <w:rsid w:val="00F05BD0"/>
    <w:rsid w:val="00F228E0"/>
    <w:rsid w:val="00F42442"/>
    <w:rsid w:val="00F6227F"/>
    <w:rsid w:val="00FF6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184933"/>
  <w15:docId w15:val="{6BF7155A-088E-4FFF-926D-C15920F09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B6359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B85F4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B85F4F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B85F4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B85F4F"/>
    <w:rPr>
      <w:sz w:val="20"/>
      <w:szCs w:val="20"/>
    </w:rPr>
  </w:style>
  <w:style w:type="character" w:styleId="a8">
    <w:name w:val="Hyperlink"/>
    <w:basedOn w:val="a0"/>
    <w:uiPriority w:val="99"/>
    <w:unhideWhenUsed/>
    <w:rsid w:val="007B15CD"/>
    <w:rPr>
      <w:color w:val="0000FF" w:themeColor="hyperlink"/>
      <w:u w:val="single"/>
    </w:rPr>
  </w:style>
  <w:style w:type="paragraph" w:styleId="Web">
    <w:name w:val="Normal (Web)"/>
    <w:basedOn w:val="a"/>
    <w:uiPriority w:val="99"/>
    <w:semiHidden/>
    <w:unhideWhenUsed/>
    <w:rsid w:val="00AF4F3A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328</TotalTime>
  <Pages>2</Pages>
  <Words>381</Words>
  <Characters>2177</Characters>
  <Application>Microsoft Office Word</Application>
  <DocSecurity>0</DocSecurity>
  <Lines>18</Lines>
  <Paragraphs>5</Paragraphs>
  <ScaleCrop>false</ScaleCrop>
  <Company/>
  <LinksUpToDate>false</LinksUpToDate>
  <CharactersWithSpaces>2553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hsiao</dc:creator>
  <cp:lastModifiedBy>俊延 賴</cp:lastModifiedBy>
  <cp:revision>20</cp:revision>
  <dcterms:created xsi:type="dcterms:W3CDTF">2020-06-04T07:20:00Z</dcterms:created>
  <dcterms:modified xsi:type="dcterms:W3CDTF">2026-08-24T06:59:00Z</dcterms:modified>
</cp:coreProperties>
</file>