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vbaProject.bin" ContentType="application/vnd.ms-office.vbaProject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934" w:type="dxa"/>
        <w:jc w:val="start"/>
        <w:tblInd w:w="-113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2088"/>
        <w:gridCol w:w="8846"/>
      </w:tblGrid>
      <w:tr>
        <w:trPr>
          <w:trHeight w:val="1860" w:hRule="atLeast"/>
          <w:cantSplit w:val="true"/>
        </w:trPr>
        <w:tc>
          <w:tcPr>
            <w:tcW w:w="20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  <w:b/>
                <w:bCs/>
                <w:sz w:val="24"/>
              </w:rPr>
            </w:pPr>
            <w:r>
              <w:rPr>
                <w:rFonts w:ascii="宋体;SimSun" w:hAnsi="宋体;SimSun" w:cs="宋体;SimSun"/>
                <w:b/>
                <w:bCs/>
                <w:sz w:val="24"/>
              </w:rPr>
              <w:t>新单工程要求</w:t>
            </w:r>
          </w:p>
          <w:p>
            <w:pPr>
              <w:pStyle w:val="Normal"/>
              <w:jc w:val="center"/>
              <w:rPr>
                <w:rFonts w:ascii="Comic Sans MS" w:hAnsi="Comic Sans MS" w:cs="Tahoma"/>
                <w:b/>
                <w:b/>
                <w:color w:val="0000FF"/>
                <w:sz w:val="20"/>
                <w:szCs w:val="20"/>
              </w:rPr>
            </w:pPr>
            <w:r>
              <w:rPr>
                <w:rFonts w:cs="Tahoma" w:ascii="Comic Sans MS" w:hAnsi="Comic Sans MS"/>
                <w:b/>
                <w:color w:val="0000FF"/>
                <w:sz w:val="20"/>
                <w:szCs w:val="20"/>
              </w:rPr>
              <w:t>(</w:t>
            </w:r>
            <w:r>
              <w:rPr>
                <w:rFonts w:ascii="Comic Sans MS" w:hAnsi="Comic Sans MS" w:cs="Tahoma"/>
                <w:b/>
                <w:color w:val="0000FF"/>
                <w:sz w:val="20"/>
                <w:szCs w:val="20"/>
              </w:rPr>
              <w:t>请分条分类填写</w:t>
            </w:r>
            <w:r>
              <w:rPr>
                <w:rFonts w:cs="Tahoma" w:ascii="Comic Sans MS" w:hAnsi="Comic Sans MS"/>
                <w:b/>
                <w:color w:val="0000FF"/>
                <w:sz w:val="20"/>
                <w:szCs w:val="20"/>
              </w:rPr>
              <w:t>,</w:t>
            </w:r>
            <w:r>
              <w:rPr>
                <w:rFonts w:ascii="Comic Sans MS" w:hAnsi="Comic Sans MS" w:cs="Tahoma"/>
                <w:b/>
                <w:color w:val="0000FF"/>
                <w:sz w:val="20"/>
                <w:szCs w:val="20"/>
              </w:rPr>
              <w:t>每个订单不能超过</w:t>
            </w:r>
            <w:r>
              <w:rPr>
                <w:rFonts w:cs="Tahoma" w:ascii="Comic Sans MS" w:hAnsi="Comic Sans MS"/>
                <w:b/>
                <w:color w:val="0000FF"/>
                <w:sz w:val="20"/>
                <w:szCs w:val="20"/>
              </w:rPr>
              <w:t>3</w:t>
            </w:r>
            <w:r>
              <w:rPr>
                <w:rFonts w:ascii="Comic Sans MS" w:hAnsi="Comic Sans MS" w:cs="Tahoma"/>
                <w:b/>
                <w:color w:val="0000FF"/>
                <w:sz w:val="20"/>
                <w:szCs w:val="20"/>
              </w:rPr>
              <w:t>条</w:t>
            </w:r>
            <w:r>
              <w:rPr>
                <w:rFonts w:cs="Tahoma" w:ascii="Comic Sans MS" w:hAnsi="Comic Sans MS"/>
                <w:b/>
                <w:color w:val="0000FF"/>
                <w:sz w:val="20"/>
                <w:szCs w:val="20"/>
              </w:rPr>
              <w:t>)</w:t>
            </w:r>
          </w:p>
        </w:tc>
        <w:tc>
          <w:tcPr>
            <w:tcW w:w="8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color w:val="000080"/>
                <w:sz w:val="20"/>
              </w:rPr>
              <w:t>1</w:t>
            </w:r>
            <w:r>
              <w:rPr>
                <w:rFonts w:ascii="Verdana" w:hAnsi="Verdana"/>
                <w:color w:val="000080"/>
                <w:sz w:val="20"/>
              </w:rPr>
              <w:t>，</w:t>
            </w:r>
            <w:r>
              <w:rPr>
                <w:rFonts w:ascii="Verdana" w:hAnsi="Verdana"/>
                <w:color w:val="000080"/>
                <w:sz w:val="20"/>
              </w:rPr>
              <w:t>EQ</w:t>
            </w:r>
            <w:r>
              <w:rPr>
                <w:rFonts w:ascii="Verdana" w:hAnsi="Verdana"/>
                <w:color w:val="000080"/>
                <w:sz w:val="20"/>
              </w:rPr>
              <w:t>完成后请直接点完成，若无</w:t>
            </w:r>
            <w:r>
              <w:rPr>
                <w:rFonts w:ascii="Verdana" w:hAnsi="Verdana"/>
                <w:color w:val="000080"/>
                <w:sz w:val="20"/>
              </w:rPr>
              <w:t>EQ</w:t>
            </w:r>
            <w:r>
              <w:rPr>
                <w:rFonts w:ascii="Verdana" w:hAnsi="Verdana"/>
                <w:color w:val="000080"/>
                <w:sz w:val="20"/>
              </w:rPr>
              <w:t>确认也需要用表格的形式描述给客户，不用确认光绘，只需回传光绘，谢谢！</w:t>
            </w:r>
          </w:p>
          <w:p>
            <w:pPr>
              <w:pStyle w:val="Normal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后续如有</w:t>
            </w:r>
            <w:r>
              <w:rPr>
                <w:rFonts w:ascii="宋体;SimSun" w:hAnsi="宋体;SimSun" w:cs="宋体;SimSun"/>
                <w:color w:val="000000"/>
                <w:szCs w:val="21"/>
                <w:shd w:fill="FFFFFF" w:val="clear"/>
              </w:rPr>
              <w:t>压缩文件损坏，无法解压的情况直接联系</w:t>
            </w:r>
            <w:r>
              <w:rPr>
                <w:rFonts w:cs="宋体;SimSun" w:ascii="宋体;SimSun" w:hAnsi="宋体;SimSun"/>
                <w:color w:val="000000"/>
                <w:szCs w:val="21"/>
                <w:shd w:fill="FFFFFF" w:val="clear"/>
              </w:rPr>
              <w:t>pcb@hikvision.com</w:t>
            </w:r>
            <w:r>
              <w:rPr>
                <w:rFonts w:ascii="宋体;SimSun" w:hAnsi="宋体;SimSun" w:cs="宋体;SimSun"/>
                <w:bCs/>
                <w:color w:val="000000"/>
                <w:szCs w:val="21"/>
                <w:shd w:fill="FFFFFF" w:val="clear"/>
              </w:rPr>
              <w:t>陶宇飞</w:t>
            </w:r>
            <w:r>
              <w:rPr>
                <w:rStyle w:val="Appleconvertedspace"/>
                <w:rFonts w:ascii="宋体;SimSun" w:hAnsi="宋体;SimSun" w:cs="宋体;SimSun"/>
                <w:bCs/>
                <w:color w:val="000000"/>
                <w:szCs w:val="21"/>
                <w:shd w:fill="FFFFFF" w:val="clear"/>
              </w:rPr>
              <w:t> </w:t>
            </w:r>
            <w:r>
              <w:rPr>
                <w:rStyle w:val="Appleconvertedspace"/>
                <w:rFonts w:ascii="宋体;SimSun" w:hAnsi="宋体;SimSun" w:cs="宋体;SimSun"/>
                <w:color w:val="000000"/>
                <w:szCs w:val="21"/>
                <w:shd w:fill="FFFFFF" w:val="clear"/>
              </w:rPr>
              <w:t> </w:t>
            </w:r>
            <w:r>
              <w:rPr>
                <w:rFonts w:cs="宋体;SimSun" w:ascii="宋体;SimSun" w:hAnsi="宋体;SimSun"/>
                <w:color w:val="000000"/>
                <w:szCs w:val="21"/>
                <w:shd w:fill="FFFFFF" w:val="clear"/>
              </w:rPr>
              <w:t>18305753586</w:t>
            </w:r>
          </w:p>
          <w:p>
            <w:pPr>
              <w:pStyle w:val="Normal"/>
              <w:rPr>
                <w:rFonts w:ascii="Verdana" w:hAnsi="Verdana" w:cs="宋体;SimSun"/>
                <w:color w:val="000080"/>
                <w:sz w:val="20"/>
                <w:szCs w:val="21"/>
              </w:rPr>
            </w:pPr>
            <w:r>
              <w:rPr>
                <w:rFonts w:cs="宋体;SimSun" w:ascii="Verdana" w:hAnsi="Verdana"/>
                <w:color w:val="000080"/>
                <w:sz w:val="20"/>
                <w:szCs w:val="21"/>
              </w:rPr>
            </w:r>
          </w:p>
          <w:p>
            <w:pPr>
              <w:pStyle w:val="Normal"/>
              <w:widowControl/>
              <w:rPr>
                <w:rFonts w:cs="宋体;SimSun"/>
                <w:color w:val="FF0000"/>
                <w:kern w:val="0"/>
                <w:szCs w:val="21"/>
              </w:rPr>
            </w:pPr>
            <w:r>
              <w:rPr>
                <w:rFonts w:cs="宋体;SimSun" w:ascii="宋体;SimSun" w:hAnsi="宋体;SimSun"/>
                <w:color w:val="FF0000"/>
              </w:rPr>
              <w:t>2</w:t>
            </w:r>
            <w:r>
              <w:rPr>
                <w:rFonts w:ascii="宋体;SimSun" w:hAnsi="宋体;SimSun" w:cs="宋体;SimSun"/>
                <w:color w:val="FF0000"/>
              </w:rPr>
              <w:t>，刚柔板订单，预审备注栏中添加：</w:t>
            </w:r>
            <w:r>
              <w:rPr>
                <w:rFonts w:ascii="宋体;SimSun" w:hAnsi="宋体;SimSun" w:cs="宋体;SimSun"/>
                <w:color w:val="FF0000"/>
                <w:sz w:val="20"/>
                <w:szCs w:val="20"/>
              </w:rPr>
              <w:t>优先使用松下或者新杨材料。</w:t>
            </w:r>
          </w:p>
          <w:p>
            <w:pPr>
              <w:pStyle w:val="Normal"/>
              <w:rPr>
                <w:b/>
                <w:b/>
                <w:bCs/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除沟通过的通用</w:t>
            </w:r>
            <w:r>
              <w:rPr>
                <w:color w:val="000000"/>
                <w:shd w:fill="FFFFFF" w:val="clear"/>
              </w:rPr>
              <w:t>EQ</w:t>
            </w:r>
            <w:r>
              <w:rPr>
                <w:color w:val="000000"/>
                <w:shd w:fill="FFFFFF" w:val="clear"/>
              </w:rPr>
              <w:t>外，</w:t>
            </w:r>
            <w:r>
              <w:rPr>
                <w:b/>
                <w:bCs/>
                <w:color w:val="000000"/>
                <w:shd w:fill="FFFFFF" w:val="clear"/>
              </w:rPr>
              <w:t>任何修改都需提</w:t>
            </w:r>
            <w:r>
              <w:rPr>
                <w:b/>
                <w:bCs/>
                <w:color w:val="000000"/>
                <w:shd w:fill="FFFFFF" w:val="clear"/>
              </w:rPr>
              <w:t>EQ</w:t>
            </w:r>
            <w:r>
              <w:rPr>
                <w:b/>
                <w:bCs/>
                <w:color w:val="000000"/>
                <w:shd w:fill="FFFFFF" w:val="clear"/>
              </w:rPr>
              <w:t>确认后下单制作</w:t>
            </w:r>
            <w:r>
              <w:rPr>
                <w:rFonts w:eastAsia="Calibri"/>
                <w:b/>
                <w:bCs/>
                <w:color w:val="000000"/>
                <w:shd w:fill="FFFFFF" w:val="clear"/>
              </w:rPr>
              <w:t xml:space="preserve"> </w:t>
            </w:r>
            <w:r>
              <w:rPr>
                <w:b/>
                <w:bCs/>
                <w:color w:val="000000"/>
                <w:shd w:fill="FFFFFF" w:val="clear"/>
              </w:rPr>
              <w:t>新单勾选实验板</w:t>
            </w:r>
          </w:p>
          <w:p>
            <w:pPr>
              <w:pStyle w:val="Normal"/>
              <w:widowControl/>
              <w:shd w:fill="FFFFFF" w:val="clear"/>
              <w:spacing w:lineRule="atLeast" w:line="315"/>
              <w:rPr>
                <w:rFonts w:cs="宋体;SimSun"/>
                <w:color w:val="000000"/>
                <w:kern w:val="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kern w:val="0"/>
                <w:sz w:val="24"/>
              </w:rPr>
              <w:t>为便于客户设计同事快速分辨待回复邮件，现统一邮件</w:t>
            </w:r>
            <w:r>
              <w:rPr>
                <w:rFonts w:ascii="宋体;SimSun" w:hAnsi="宋体;SimSun" w:cs="宋体;SimSun"/>
                <w:b/>
                <w:bCs/>
                <w:color w:val="000000"/>
                <w:kern w:val="0"/>
                <w:sz w:val="24"/>
              </w:rPr>
              <w:t>收件人称呼</w:t>
            </w:r>
            <w:r>
              <w:rPr>
                <w:rFonts w:ascii="宋体;SimSun" w:hAnsi="宋体;SimSun" w:cs="宋体;SimSun"/>
                <w:color w:val="000000"/>
                <w:kern w:val="0"/>
                <w:sz w:val="24"/>
              </w:rPr>
              <w:t>。</w:t>
            </w:r>
          </w:p>
          <w:p>
            <w:pPr>
              <w:pStyle w:val="Normal"/>
              <w:widowControl/>
              <w:shd w:fill="FFFFFF" w:val="clear"/>
              <w:spacing w:lineRule="atLeast" w:line="315"/>
              <w:rPr>
                <w:rFonts w:cs="宋体;SimSun"/>
                <w:color w:val="000000"/>
                <w:kern w:val="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kern w:val="0"/>
                <w:sz w:val="24"/>
              </w:rPr>
              <w:t>例：</w:t>
            </w:r>
          </w:p>
          <w:p>
            <w:pPr>
              <w:pStyle w:val="Normal"/>
              <w:widowControl/>
              <w:shd w:fill="FFFFFF" w:val="clear"/>
              <w:spacing w:lineRule="atLeast" w:line="315"/>
              <w:ind w:start="150" w:hanging="0"/>
              <w:rPr>
                <w:rFonts w:cs="宋体;SimSun"/>
                <w:color w:val="000000"/>
                <w:kern w:val="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kern w:val="0"/>
                <w:sz w:val="24"/>
              </w:rPr>
              <w:t>工程确认邮箱为：</w:t>
            </w:r>
          </w:p>
          <w:p>
            <w:pPr>
              <w:pStyle w:val="Normal"/>
              <w:widowControl/>
              <w:shd w:fill="FFFFFF" w:val="clear"/>
              <w:spacing w:lineRule="atLeast" w:line="315"/>
              <w:ind w:start="150" w:hanging="0"/>
              <w:rPr>
                <w:rFonts w:cs="宋体;SimSun"/>
                <w:color w:val="000000"/>
                <w:kern w:val="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kern w:val="0"/>
                <w:sz w:val="24"/>
              </w:rPr>
              <w:drawing>
                <wp:inline distT="0" distB="0" distL="0" distR="0">
                  <wp:extent cx="4561840" cy="657860"/>
                  <wp:effectExtent l="0" t="0" r="0" b="0"/>
                  <wp:docPr id="1" name="图片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7" t="-54" r="-7" b="-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1840" cy="65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hd w:fill="FFFFFF" w:val="clear"/>
              <w:spacing w:lineRule="atLeast" w:line="315"/>
              <w:rPr>
                <w:rFonts w:cs="宋体;SimSun"/>
                <w:color w:val="000000"/>
                <w:kern w:val="0"/>
                <w:szCs w:val="21"/>
              </w:rPr>
            </w:pPr>
            <w:r>
              <w:rPr>
                <w:rFonts w:cs="宋体;SimSun" w:ascii="宋体;SimSun" w:hAnsi="宋体;SimSun"/>
                <w:b/>
                <w:bCs/>
                <w:color w:val="000000"/>
                <w:kern w:val="0"/>
                <w:sz w:val="24"/>
              </w:rPr>
              <w:t>EQ</w:t>
            </w:r>
            <w:r>
              <w:rPr>
                <w:rFonts w:ascii="宋体;SimSun" w:hAnsi="宋体;SimSun" w:cs="宋体;SimSun"/>
                <w:b/>
                <w:bCs/>
                <w:color w:val="000000"/>
                <w:kern w:val="0"/>
                <w:sz w:val="24"/>
              </w:rPr>
              <w:t>、工作稿邮件</w:t>
            </w:r>
            <w:r>
              <w:rPr>
                <w:rFonts w:ascii="宋体;SimSun" w:hAnsi="宋体;SimSun" w:cs="宋体;SimSun"/>
                <w:color w:val="000000"/>
                <w:kern w:val="0"/>
                <w:sz w:val="24"/>
              </w:rPr>
              <w:t>，称呼必须包含我司工程师</w:t>
            </w:r>
            <w:r>
              <w:rPr>
                <w:rFonts w:ascii="宋体;SimSun" w:hAnsi="宋体;SimSun" w:cs="宋体;SimSun"/>
                <w:b/>
                <w:bCs/>
                <w:color w:val="000000"/>
                <w:kern w:val="0"/>
                <w:sz w:val="24"/>
              </w:rPr>
              <w:t>名字</w:t>
            </w:r>
            <w:r>
              <w:rPr>
                <w:rFonts w:ascii="宋体;SimSun" w:hAnsi="宋体;SimSun" w:cs="宋体;SimSun"/>
                <w:color w:val="000000"/>
                <w:kern w:val="0"/>
                <w:sz w:val="24"/>
              </w:rPr>
              <w:t>，参考如下：</w:t>
            </w:r>
          </w:p>
          <w:p>
            <w:pPr>
              <w:pStyle w:val="Normal"/>
              <w:widowControl/>
              <w:shd w:fill="FFFFFF" w:val="clear"/>
              <w:spacing w:lineRule="atLeast" w:line="315"/>
              <w:rPr>
                <w:rFonts w:cs="宋体;SimSun"/>
                <w:color w:val="000000"/>
                <w:kern w:val="0"/>
                <w:sz w:val="24"/>
              </w:rPr>
            </w:pPr>
            <w:r>
              <w:rPr>
                <w:rFonts w:cs="宋体;SimSun" w:ascii="宋体;SimSun" w:hAnsi="宋体;SimSun"/>
                <w:color w:val="000000"/>
                <w:kern w:val="0"/>
                <w:sz w:val="24"/>
              </w:rPr>
              <w:t>Dear </w:t>
            </w:r>
            <w:r>
              <w:rPr>
                <w:rFonts w:ascii="宋体;SimSun" w:hAnsi="宋体;SimSun" w:cs="宋体;SimSun"/>
                <w:color w:val="000000"/>
                <w:kern w:val="0"/>
                <w:sz w:val="24"/>
              </w:rPr>
              <w:t>张</w:t>
            </w:r>
            <w:r>
              <w:rPr>
                <w:rFonts w:ascii="宋体;SimSun" w:hAnsi="宋体;SimSun" w:cs="宋体;SimSun"/>
                <w:b/>
                <w:bCs/>
                <w:color w:val="000000"/>
                <w:kern w:val="0"/>
                <w:sz w:val="24"/>
              </w:rPr>
              <w:t>丽霞</w:t>
            </w:r>
            <w:r>
              <w:rPr>
                <w:rFonts w:cs="宋体;SimSun" w:ascii="宋体;SimSun" w:hAnsi="宋体;SimSun"/>
                <w:color w:val="000000"/>
                <w:kern w:val="0"/>
                <w:sz w:val="24"/>
              </w:rPr>
              <w:t>//Dear </w:t>
            </w:r>
            <w:r>
              <w:rPr>
                <w:rFonts w:ascii="宋体;SimSun" w:hAnsi="宋体;SimSun" w:cs="宋体;SimSun"/>
                <w:b/>
                <w:bCs/>
                <w:color w:val="000000"/>
                <w:kern w:val="0"/>
                <w:sz w:val="24"/>
              </w:rPr>
              <w:t>丽霞</w:t>
            </w:r>
            <w:r>
              <w:rPr>
                <w:rFonts w:cs="宋体;SimSun" w:ascii="宋体;SimSun" w:hAnsi="宋体;SimSun"/>
                <w:color w:val="000000"/>
                <w:kern w:val="0"/>
                <w:sz w:val="24"/>
              </w:rPr>
              <w:t>//</w:t>
            </w:r>
            <w:r>
              <w:rPr>
                <w:rFonts w:ascii="宋体;SimSun" w:hAnsi="宋体;SimSun" w:cs="宋体;SimSun"/>
                <w:color w:val="000000"/>
                <w:kern w:val="0"/>
                <w:sz w:val="24"/>
              </w:rPr>
              <w:t>你好，张</w:t>
            </w:r>
            <w:r>
              <w:rPr>
                <w:rFonts w:ascii="宋体;SimSun" w:hAnsi="宋体;SimSun" w:cs="宋体;SimSun"/>
                <w:b/>
                <w:bCs/>
                <w:color w:val="000000"/>
                <w:kern w:val="0"/>
                <w:sz w:val="24"/>
              </w:rPr>
              <w:t>丽霞</w:t>
            </w:r>
            <w:r>
              <w:rPr>
                <w:rFonts w:ascii="宋体;SimSun" w:hAnsi="宋体;SimSun" w:cs="宋体;SimSun"/>
                <w:color w:val="000000"/>
                <w:kern w:val="0"/>
                <w:sz w:val="24"/>
              </w:rPr>
              <w:t>等</w:t>
            </w:r>
            <w:r>
              <w:rPr>
                <w:rFonts w:cs="宋体;SimSun"/>
                <w:color w:val="000000"/>
                <w:kern w:val="0"/>
                <w:sz w:val="24"/>
              </w:rPr>
              <w:t>…</w:t>
            </w:r>
          </w:p>
          <w:p>
            <w:pPr>
              <w:pStyle w:val="Normal"/>
              <w:widowControl/>
              <w:shd w:fill="FFFFFF" w:val="clear"/>
              <w:spacing w:lineRule="atLeast" w:line="315"/>
              <w:ind w:start="150" w:hanging="0"/>
              <w:rPr>
                <w:rFonts w:cs="宋体;SimSun"/>
                <w:color w:val="000000"/>
                <w:kern w:val="0"/>
                <w:sz w:val="24"/>
              </w:rPr>
            </w:pPr>
            <w:r>
              <w:rPr>
                <w:rFonts w:cs="宋体;SimSun"/>
                <w:color w:val="000000"/>
                <w:kern w:val="0"/>
                <w:sz w:val="24"/>
              </w:rPr>
            </w:r>
          </w:p>
          <w:p>
            <w:pPr>
              <w:pStyle w:val="Normal"/>
              <w:widowControl/>
              <w:shd w:fill="FFFFFF" w:val="clear"/>
              <w:spacing w:lineRule="atLeast" w:line="315"/>
              <w:rPr>
                <w:rFonts w:cs="宋体;SimSun"/>
                <w:color w:val="000000"/>
                <w:kern w:val="0"/>
                <w:szCs w:val="21"/>
              </w:rPr>
            </w:pPr>
            <w:r>
              <w:rPr>
                <w:rFonts w:cs="宋体;SimSun"/>
                <w:color w:val="000000"/>
                <w:kern w:val="0"/>
                <w:sz w:val="24"/>
              </w:rPr>
              <w:t>3,</w:t>
            </w:r>
            <w:r>
              <w:rPr/>
              <w:t xml:space="preserve"> </w:t>
            </w:r>
            <w:r>
              <w:rPr>
                <w:rFonts w:cs="宋体;SimSun"/>
                <w:color w:val="000000"/>
                <w:kern w:val="0"/>
                <w:sz w:val="24"/>
              </w:rPr>
              <w:t>OSP</w:t>
            </w:r>
            <w:r>
              <w:rPr>
                <w:rFonts w:cs="宋体;SimSun"/>
                <w:color w:val="000000"/>
                <w:kern w:val="0"/>
                <w:sz w:val="24"/>
              </w:rPr>
              <w:t>工艺盘中孔按半塞孔制作，单面开窗设计的过孔按半塞孔制作，接受孔内藏药水孔铜被咬断开路风险（此问题按此要求制作，无需再发</w:t>
            </w:r>
            <w:r>
              <w:rPr>
                <w:rFonts w:cs="宋体;SimSun"/>
                <w:color w:val="000000"/>
                <w:kern w:val="0"/>
                <w:sz w:val="24"/>
              </w:rPr>
              <w:t>EQ</w:t>
            </w:r>
            <w:r>
              <w:rPr>
                <w:rFonts w:cs="宋体;SimSun"/>
                <w:color w:val="000000"/>
                <w:kern w:val="0"/>
                <w:sz w:val="24"/>
              </w:rPr>
              <w:t>确认。</w:t>
            </w:r>
          </w:p>
          <w:p>
            <w:pPr>
              <w:pStyle w:val="Normal"/>
              <w:rPr>
                <w:rFonts w:ascii="Verdana" w:hAnsi="Verdana" w:cs="宋体;SimSun"/>
                <w:color w:val="000080"/>
                <w:kern w:val="0"/>
                <w:sz w:val="20"/>
                <w:szCs w:val="21"/>
              </w:rPr>
            </w:pPr>
            <w:r>
              <w:rPr>
                <w:rFonts w:cs="宋体;SimSun" w:ascii="Verdana" w:hAnsi="Verdana"/>
                <w:color w:val="000080"/>
                <w:kern w:val="0"/>
                <w:sz w:val="20"/>
                <w:szCs w:val="21"/>
              </w:rPr>
            </w:r>
          </w:p>
        </w:tc>
      </w:tr>
      <w:tr>
        <w:trPr>
          <w:trHeight w:val="2023" w:hRule="atLeast"/>
          <w:cantSplit w:val="true"/>
        </w:trPr>
        <w:tc>
          <w:tcPr>
            <w:tcW w:w="20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omic Sans MS" w:hAnsi="Comic Sans MS" w:cs="Tahoma"/>
                <w:sz w:val="24"/>
              </w:rPr>
            </w:pPr>
            <w:r>
              <w:rPr>
                <w:rFonts w:ascii="宋体;SimSun" w:hAnsi="宋体;SimSun" w:cs="宋体;SimSun"/>
                <w:b/>
                <w:bCs/>
                <w:sz w:val="24"/>
              </w:rPr>
              <w:t>备料信息</w:t>
            </w:r>
          </w:p>
          <w:p>
            <w:pPr>
              <w:pStyle w:val="Normal"/>
              <w:jc w:val="center"/>
              <w:rPr>
                <w:rFonts w:ascii="Comic Sans MS" w:hAnsi="Comic Sans MS" w:cs="Tahoma"/>
                <w:b/>
                <w:b/>
                <w:color w:val="0000FF"/>
                <w:sz w:val="20"/>
                <w:szCs w:val="20"/>
              </w:rPr>
            </w:pPr>
            <w:r>
              <w:rPr>
                <w:rFonts w:cs="Tahoma" w:ascii="Comic Sans MS" w:hAnsi="Comic Sans MS"/>
                <w:b/>
                <w:color w:val="0000FF"/>
                <w:sz w:val="20"/>
                <w:szCs w:val="20"/>
              </w:rPr>
              <w:t>(</w:t>
            </w:r>
            <w:r>
              <w:rPr>
                <w:rFonts w:ascii="Comic Sans MS" w:hAnsi="Comic Sans MS" w:cs="Tahoma"/>
                <w:b/>
                <w:color w:val="0000FF"/>
                <w:sz w:val="20"/>
                <w:szCs w:val="20"/>
              </w:rPr>
              <w:t>所有备料信息</w:t>
            </w:r>
          </w:p>
          <w:p>
            <w:pPr>
              <w:pStyle w:val="Normal"/>
              <w:jc w:val="center"/>
              <w:rPr>
                <w:rFonts w:ascii="Comic Sans MS" w:hAnsi="Comic Sans MS" w:cs="Tahoma"/>
                <w:b/>
                <w:b/>
                <w:color w:val="FF00FF"/>
                <w:sz w:val="20"/>
                <w:szCs w:val="20"/>
              </w:rPr>
            </w:pPr>
            <w:r>
              <w:rPr>
                <w:rFonts w:ascii="Comic Sans MS" w:hAnsi="Comic Sans MS" w:cs="Tahoma"/>
                <w:b/>
                <w:color w:val="0000FF"/>
                <w:sz w:val="20"/>
                <w:szCs w:val="20"/>
              </w:rPr>
              <w:t>必须通知预审</w:t>
            </w:r>
            <w:r>
              <w:rPr>
                <w:rFonts w:cs="Tahoma" w:ascii="Comic Sans MS" w:hAnsi="Comic Sans MS"/>
                <w:b/>
                <w:color w:val="0000FF"/>
                <w:sz w:val="20"/>
                <w:szCs w:val="20"/>
              </w:rPr>
              <w:t>)</w:t>
            </w:r>
          </w:p>
        </w:tc>
        <w:tc>
          <w:tcPr>
            <w:tcW w:w="8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omic Sans MS" w:hAnsi="Comic Sans MS" w:cs="Tahoma"/>
                <w:b/>
                <w:b/>
                <w:color w:val="FF00FF"/>
                <w:sz w:val="18"/>
                <w:szCs w:val="18"/>
              </w:rPr>
            </w:pPr>
            <w:r>
              <w:rPr>
                <w:rFonts w:cs="Tahoma" w:ascii="Comic Sans MS" w:hAnsi="Comic Sans MS"/>
                <w:b/>
                <w:color w:val="FF00FF"/>
                <w:sz w:val="18"/>
                <w:szCs w:val="18"/>
              </w:rPr>
            </w:r>
          </w:p>
        </w:tc>
      </w:tr>
      <w:tr>
        <w:trPr>
          <w:trHeight w:val="1848" w:hRule="atLeast"/>
          <w:cantSplit w:val="true"/>
        </w:trPr>
        <w:tc>
          <w:tcPr>
            <w:tcW w:w="20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  <w:b/>
                <w:bCs/>
                <w:sz w:val="24"/>
              </w:rPr>
            </w:pPr>
            <w:r>
              <w:rPr>
                <w:rFonts w:cs="宋体;SimSun" w:ascii="宋体;SimSun" w:hAnsi="宋体;SimSun"/>
                <w:b/>
                <w:bCs/>
                <w:sz w:val="24"/>
              </w:rPr>
              <w:t>NP</w:t>
            </w:r>
            <w:r>
              <w:rPr>
                <w:rFonts w:ascii="宋体;SimSun" w:hAnsi="宋体;SimSun" w:cs="宋体;SimSun"/>
                <w:b/>
                <w:bCs/>
                <w:sz w:val="24"/>
              </w:rPr>
              <w:t>更改内容</w:t>
            </w:r>
          </w:p>
          <w:p>
            <w:pPr>
              <w:pStyle w:val="Normal"/>
              <w:jc w:val="center"/>
              <w:rPr>
                <w:rFonts w:ascii="Comic Sans MS" w:hAnsi="Comic Sans MS" w:cs="Tahoma"/>
                <w:b/>
                <w:b/>
                <w:color w:val="0000FF"/>
                <w:sz w:val="20"/>
                <w:szCs w:val="20"/>
              </w:rPr>
            </w:pPr>
            <w:r>
              <w:rPr>
                <w:rFonts w:cs="Tahoma" w:ascii="Comic Sans MS" w:hAnsi="Comic Sans MS"/>
                <w:b/>
                <w:color w:val="0000FF"/>
                <w:sz w:val="20"/>
                <w:szCs w:val="20"/>
              </w:rPr>
              <w:t>(</w:t>
            </w:r>
            <w:r>
              <w:rPr>
                <w:rFonts w:ascii="Comic Sans MS" w:hAnsi="Comic Sans MS" w:cs="Tahoma"/>
                <w:b/>
                <w:color w:val="0000FF"/>
                <w:sz w:val="20"/>
                <w:szCs w:val="20"/>
              </w:rPr>
              <w:t>请分条分类填写具体更改内容</w:t>
            </w:r>
            <w:r>
              <w:rPr>
                <w:rFonts w:cs="Tahoma" w:ascii="Comic Sans MS" w:hAnsi="Comic Sans MS"/>
                <w:b/>
                <w:color w:val="0000FF"/>
                <w:sz w:val="20"/>
                <w:szCs w:val="20"/>
              </w:rPr>
              <w:t>)</w:t>
            </w:r>
          </w:p>
          <w:p>
            <w:pPr>
              <w:pStyle w:val="Normal"/>
              <w:jc w:val="center"/>
              <w:rPr>
                <w:rFonts w:ascii="Comic Sans MS" w:hAnsi="Comic Sans MS" w:cs="Tahoma"/>
                <w:b/>
                <w:b/>
                <w:bCs/>
                <w:color w:val="0000FF"/>
                <w:sz w:val="20"/>
                <w:szCs w:val="20"/>
              </w:rPr>
            </w:pPr>
            <w:r>
              <w:rPr>
                <w:rFonts w:cs="Tahoma" w:ascii="Comic Sans MS" w:hAnsi="Comic Sans MS"/>
                <w:b/>
                <w:bCs/>
                <w:color w:val="0000FF"/>
                <w:sz w:val="20"/>
                <w:szCs w:val="20"/>
              </w:rPr>
            </w:r>
          </w:p>
        </w:tc>
        <w:tc>
          <w:tcPr>
            <w:tcW w:w="8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start"/>
              <w:textAlignment w:val="bottom"/>
              <w:rPr>
                <w:rFonts w:ascii="Comic Sans MS" w:hAnsi="Comic Sans MS" w:cs="Tahoma"/>
              </w:rPr>
            </w:pPr>
            <w:r>
              <w:rPr>
                <w:rFonts w:ascii="宋体;SimSun" w:hAnsi="宋体;SimSun"/>
                <w:color w:val="000000"/>
                <w:kern w:val="0"/>
                <w:sz w:val="19"/>
              </w:rPr>
              <w:t>.</w:t>
            </w:r>
          </w:p>
        </w:tc>
      </w:tr>
    </w:tbl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sectPr>
      <w:type w:val="nextPage"/>
      <w:pgSz w:orient="landscape" w:w="11906" w:h="8391"/>
      <w:pgMar w:left="600" w:right="600" w:header="0" w:top="600" w:footer="0" w:bottom="60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宋体">
    <w:altName w:val="SimSun"/>
    <w:charset w:val="86"/>
    <w:family w:val="auto"/>
    <w:pitch w:val="variable"/>
  </w:font>
  <w:font w:name="Comic Sans MS">
    <w:charset w:val="00" w:characterSet="windows-1252"/>
    <w:family w:val="script"/>
    <w:pitch w:val="variable"/>
  </w:font>
  <w:font w:name="Verdana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Calibri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页眉 Char"/>
    <w:basedOn w:val="Style14"/>
    <w:qFormat/>
    <w:rPr>
      <w:kern w:val="2"/>
      <w:sz w:val="18"/>
      <w:szCs w:val="18"/>
    </w:rPr>
  </w:style>
  <w:style w:type="character" w:styleId="VisitedInternetLink">
    <w:name w:val="Visited Internet Link"/>
    <w:basedOn w:val="Style14"/>
    <w:rPr>
      <w:color w:val="800080"/>
    </w:rPr>
  </w:style>
  <w:style w:type="character" w:styleId="StrongEmphasis">
    <w:name w:val="Strong Emphasis"/>
    <w:basedOn w:val="Style14"/>
    <w:qFormat/>
    <w:rPr>
      <w:b/>
      <w:bCs/>
    </w:rPr>
  </w:style>
  <w:style w:type="character" w:styleId="InternetLink">
    <w:name w:val="Internet Link"/>
    <w:basedOn w:val="Style14"/>
    <w:rPr>
      <w:color w:val="0000FF"/>
    </w:rPr>
  </w:style>
  <w:style w:type="character" w:styleId="Char1">
    <w:name w:val="页脚 Char"/>
    <w:basedOn w:val="Style14"/>
    <w:qFormat/>
    <w:rPr>
      <w:kern w:val="2"/>
      <w:sz w:val="18"/>
      <w:szCs w:val="18"/>
    </w:rPr>
  </w:style>
  <w:style w:type="character" w:styleId="Emailstyle17">
    <w:name w:val="emailstyle17"/>
    <w:basedOn w:val="Style14"/>
    <w:qFormat/>
    <w:rPr>
      <w:b w:val="false"/>
      <w:i w:val="false"/>
      <w:color w:val="auto"/>
      <w:u w:val="none"/>
    </w:rPr>
  </w:style>
  <w:style w:type="character" w:styleId="Appleconvertedspace">
    <w:name w:val="apple-converted-space"/>
    <w:basedOn w:val="Style1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kern w:val="2"/>
      <w:sz w:val="18"/>
      <w:szCs w:val="18"/>
    </w:rPr>
  </w:style>
  <w:style w:type="paragraph" w:styleId="1">
    <w:name w:val="正文－1"/>
    <w:basedOn w:val="Normal"/>
    <w:qFormat/>
    <w:pPr>
      <w:widowControl/>
      <w:snapToGrid w:val="false"/>
      <w:spacing w:lineRule="auto" w:line="360"/>
      <w:ind w:firstLine="480"/>
      <w:textAlignment w:val="baseline"/>
    </w:pPr>
    <w:rPr>
      <w:kern w:val="0"/>
      <w:sz w:val="24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kern w:val="2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microsoft.com/office/2006/relationships/vbaProject" Target="vbaProject.bin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LibreOffice/6.1.2.1$MacOSX_X86_64 LibreOffice_project/65905a128db06ba48db947242809d14d3f9a93fe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2017-08-29T10:49:00Z</dcterms:created>
  <dc:creator>lhy</dc:creator>
  <dc:description/>
  <cp:keywords/>
  <dc:language>en-US</dc:language>
  <cp:lastModifiedBy>User</cp:lastModifiedBy>
  <dcterms:modified xsi:type="dcterms:W3CDTF">2017-08-29T10:49:00Z</dcterms:modified>
  <cp:revision>2</cp:revision>
  <dc:subject/>
  <dc:title>客户代码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