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16CF" w14:textId="027D7316" w:rsidR="007B3DBC" w:rsidRDefault="007B3DBC" w:rsidP="007B3DBC">
      <w:p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Barneshio white</w:t>
      </w:r>
    </w:p>
    <w:p w14:paraId="206C2BFA" w14:textId="6F66CC8D" w:rsidR="007B3DBC" w:rsidRPr="007B3DBC" w:rsidRDefault="007B3DBC" w:rsidP="007B3D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Pr="00C16C6C">
          <w:rPr>
            <w:rStyle w:val="Hyperlink"/>
            <w:rFonts w:ascii="Times New Roman" w:hAnsi="Times New Roman" w:cs="Times New Roman"/>
            <w:sz w:val="24"/>
            <w:szCs w:val="24"/>
          </w:rPr>
          <w:t>Barneshiowhite652@gmail.com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9E74E" w14:textId="77777777" w:rsidR="007B3DBC" w:rsidRDefault="007B3DBC" w:rsidP="007B3DBC">
      <w:p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3726 Manson Pike</w:t>
      </w:r>
    </w:p>
    <w:p w14:paraId="2C549C1E" w14:textId="0219FBEA" w:rsidR="007B3DBC" w:rsidRPr="007B3DBC" w:rsidRDefault="007B3DBC" w:rsidP="007B3D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D.O.B: </w:t>
      </w:r>
      <w:r w:rsidRPr="007B3DBC">
        <w:rPr>
          <w:rFonts w:ascii="Times New Roman" w:hAnsi="Times New Roman" w:cs="Times New Roman"/>
          <w:sz w:val="24"/>
          <w:szCs w:val="24"/>
        </w:rPr>
        <w:t xml:space="preserve">03-26-2000 </w:t>
      </w:r>
    </w:p>
    <w:p w14:paraId="46EB6896" w14:textId="77777777" w:rsidR="007B3DBC" w:rsidRPr="007B3DBC" w:rsidRDefault="007B3DBC" w:rsidP="007B3DBC">
      <w:p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Murfreesboro, TN  37129</w:t>
      </w:r>
    </w:p>
    <w:p w14:paraId="6BD45166" w14:textId="550801E7" w:rsidR="00622473" w:rsidRDefault="007B3DBC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United States apt 115</w:t>
      </w:r>
    </w:p>
    <w:p w14:paraId="726584A7" w14:textId="77777777" w:rsidR="007B3DBC" w:rsidRPr="007B3DBC" w:rsidRDefault="007B3DBC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3A399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6E5421A8" w14:textId="39E1DE6E" w:rsidR="00622473" w:rsidRPr="00874EA1" w:rsidRDefault="00D02DD1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I am an innovative machine learning professional with a PhD in Mathematics and strong expertise in large language models (LLMs), computational linguistics, and data labeling systems. Experienced in building scalable annotation pipelines, optimizing model training workflows, and leading cross-functional teams in both research and applied AI environments. Demonstrated success in improving data quality, model performance, and operational efficiency across complex machine learning projects.</w:t>
      </w:r>
    </w:p>
    <w:p w14:paraId="2C9C2C55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68EA03D6" w14:textId="77777777" w:rsidR="00C9453E" w:rsidRDefault="00C9453E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C9453E">
        <w:rPr>
          <w:rFonts w:ascii="Times New Roman" w:hAnsi="Times New Roman" w:cs="Times New Roman"/>
          <w:sz w:val="24"/>
          <w:szCs w:val="24"/>
        </w:rPr>
        <w:t>University of Pennsylvania</w:t>
      </w:r>
    </w:p>
    <w:p w14:paraId="661A76CA" w14:textId="3BEC078A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PhD, Computational and Applied Mathematics</w:t>
      </w:r>
    </w:p>
    <w:p w14:paraId="204C1E7E" w14:textId="77777777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Dissertation: “Probabilistic Structures in Transformer-Based Language Learning”</w:t>
      </w:r>
    </w:p>
    <w:p w14:paraId="233A8BF6" w14:textId="77777777" w:rsidR="00622473" w:rsidRPr="00874EA1" w:rsidRDefault="00622473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BE0774" w14:textId="77777777" w:rsidR="00C9453E" w:rsidRDefault="00C9453E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C9453E">
        <w:rPr>
          <w:rFonts w:ascii="Times New Roman" w:hAnsi="Times New Roman" w:cs="Times New Roman"/>
          <w:sz w:val="24"/>
          <w:szCs w:val="24"/>
        </w:rPr>
        <w:t>Cornell University (Ithaca, NY)</w:t>
      </w:r>
    </w:p>
    <w:p w14:paraId="6FD3CFBD" w14:textId="572B21D7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M.S., Computer Science (Machine Learning &amp; NLP)</w:t>
      </w:r>
    </w:p>
    <w:p w14:paraId="2BD58112" w14:textId="77777777" w:rsidR="00622473" w:rsidRPr="00874EA1" w:rsidRDefault="00622473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52493" w14:textId="77777777" w:rsidR="00C9453E" w:rsidRDefault="00C9453E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C9453E">
        <w:rPr>
          <w:rFonts w:ascii="Times New Roman" w:hAnsi="Times New Roman" w:cs="Times New Roman"/>
          <w:sz w:val="24"/>
          <w:szCs w:val="24"/>
        </w:rPr>
        <w:t>University of California, Berkeley (UCB) (Berkeley, CA)</w:t>
      </w:r>
    </w:p>
    <w:p w14:paraId="039A3744" w14:textId="282E4CCD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B.S., Mathematics</w:t>
      </w:r>
    </w:p>
    <w:p w14:paraId="4E46DDD4" w14:textId="77777777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Minor: Computer Science</w:t>
      </w:r>
    </w:p>
    <w:p w14:paraId="0FB8FBB7" w14:textId="77777777" w:rsidR="00622473" w:rsidRPr="00874EA1" w:rsidRDefault="00622473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9385A1" w14:textId="77777777" w:rsidR="003B61C8" w:rsidRDefault="003B61C8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103FA7" w14:textId="77777777" w:rsidR="00C9453E" w:rsidRDefault="00C9453E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C9453E">
        <w:rPr>
          <w:rFonts w:ascii="Times New Roman" w:hAnsi="Times New Roman" w:cs="Times New Roman"/>
          <w:sz w:val="24"/>
          <w:szCs w:val="24"/>
        </w:rPr>
        <w:lastRenderedPageBreak/>
        <w:t>Yale University (New Haven, CT)</w:t>
      </w:r>
    </w:p>
    <w:p w14:paraId="1B77E3DA" w14:textId="09EB1EFB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Postgraduate Certificate, Data Science &amp; Predictive Analytics</w:t>
      </w:r>
    </w:p>
    <w:p w14:paraId="616CE09C" w14:textId="77777777" w:rsidR="00622473" w:rsidRPr="00874EA1" w:rsidRDefault="00622473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F1A647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3F314FFA" w14:textId="77777777" w:rsidR="00DA3035" w:rsidRDefault="00DA3035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DA3035">
        <w:rPr>
          <w:rFonts w:ascii="Times New Roman" w:hAnsi="Times New Roman" w:cs="Times New Roman"/>
          <w:sz w:val="24"/>
          <w:szCs w:val="24"/>
        </w:rPr>
        <w:t>Alan Turing Institute</w:t>
      </w:r>
    </w:p>
    <w:p w14:paraId="52858590" w14:textId="3BBF912D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Senior Machine Learning Scientist</w:t>
      </w:r>
    </w:p>
    <w:p w14:paraId="6761C7FE" w14:textId="58A5C2CA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Led development of LLM evaluation pipelines, reducing annotation inconsistencies by 37%.</w:t>
      </w:r>
    </w:p>
    <w:p w14:paraId="2D423D95" w14:textId="1A7AA7A5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Designed scalable data labeling frameworks for advanced reasoning benchmarks.</w:t>
      </w:r>
    </w:p>
    <w:p w14:paraId="61413C97" w14:textId="57C5CA3B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Improved training dataset quality through statistical filtering and preprocessing.</w:t>
      </w:r>
    </w:p>
    <w:p w14:paraId="1EBE674A" w14:textId="77777777" w:rsidR="00622473" w:rsidRPr="00874EA1" w:rsidRDefault="00622473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E3E9E3" w14:textId="4A88363F" w:rsidR="00DA3035" w:rsidRDefault="00DA3035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DA3035">
        <w:rPr>
          <w:rFonts w:ascii="Times New Roman" w:hAnsi="Times New Roman" w:cs="Times New Roman"/>
          <w:sz w:val="24"/>
          <w:szCs w:val="24"/>
        </w:rPr>
        <w:t>UKRI AI Centre</w:t>
      </w:r>
      <w:r w:rsidR="00C9453E">
        <w:rPr>
          <w:rFonts w:ascii="Times New Roman" w:hAnsi="Times New Roman" w:cs="Times New Roman"/>
          <w:sz w:val="24"/>
          <w:szCs w:val="24"/>
        </w:rPr>
        <w:t xml:space="preserve"> (Remote)</w:t>
      </w:r>
    </w:p>
    <w:p w14:paraId="0DDF6713" w14:textId="4D35F424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Machine Learning Engineer, Data Quality Division</w:t>
      </w:r>
    </w:p>
    <w:p w14:paraId="4E81F548" w14:textId="4092084E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Developed tools to assess integrity and consistency across multimodal training datasets.</w:t>
      </w:r>
    </w:p>
    <w:p w14:paraId="6AAB9987" w14:textId="4A3ECF7C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Launched automated noise-reduction systems that significantly increased dataset precision.</w:t>
      </w:r>
    </w:p>
    <w:p w14:paraId="542DD018" w14:textId="734F219E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Ensured adherence to data governance and compliance standards.</w:t>
      </w:r>
    </w:p>
    <w:p w14:paraId="7C9512D0" w14:textId="77777777" w:rsidR="00622473" w:rsidRPr="00874EA1" w:rsidRDefault="00622473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339A9C" w14:textId="77777777" w:rsidR="00DA3035" w:rsidRDefault="00DA3035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DA3035">
        <w:rPr>
          <w:rFonts w:ascii="Times New Roman" w:hAnsi="Times New Roman" w:cs="Times New Roman"/>
          <w:sz w:val="24"/>
          <w:szCs w:val="24"/>
        </w:rPr>
        <w:t>The AI Security Institute (AISI)</w:t>
      </w:r>
    </w:p>
    <w:p w14:paraId="5717E480" w14:textId="4BC199BC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AI Systems Architect</w:t>
      </w:r>
    </w:p>
    <w:p w14:paraId="4AA5DC57" w14:textId="03443ADB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Designed machine learning infrastructure for statewide digital transformation initiatives.</w:t>
      </w:r>
    </w:p>
    <w:p w14:paraId="5802C747" w14:textId="285103B4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Integrated LLM-based summarization tools into public service applications.</w:t>
      </w:r>
    </w:p>
    <w:p w14:paraId="7DA3C82E" w14:textId="7418E57C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Managed technical partnerships to support AI solution deployment.</w:t>
      </w:r>
    </w:p>
    <w:p w14:paraId="1DD4D2DA" w14:textId="77777777" w:rsidR="00C9453E" w:rsidRPr="00874EA1" w:rsidRDefault="00C9453E" w:rsidP="00D02D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93FAB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198C70AB" w14:textId="530043EB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Large Language Models: Training, Fine-Tuning, Evaluation</w:t>
      </w:r>
    </w:p>
    <w:p w14:paraId="3BCB192D" w14:textId="298FAC01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Data Labeling Systems &amp; Quality Assurance</w:t>
      </w:r>
    </w:p>
    <w:p w14:paraId="7991B101" w14:textId="36B6445D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Pr="007B3DBC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7B3DBC">
        <w:rPr>
          <w:rFonts w:ascii="Times New Roman" w:hAnsi="Times New Roman" w:cs="Times New Roman"/>
          <w:sz w:val="24"/>
          <w:szCs w:val="24"/>
        </w:rPr>
        <w:t>, TensorFlow, JAX</w:t>
      </w:r>
    </w:p>
    <w:p w14:paraId="65407583" w14:textId="66CF9C12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DBC">
        <w:rPr>
          <w:rFonts w:ascii="Times New Roman" w:hAnsi="Times New Roman" w:cs="Times New Roman"/>
          <w:sz w:val="24"/>
          <w:szCs w:val="24"/>
        </w:rPr>
        <w:lastRenderedPageBreak/>
        <w:t>MLOps</w:t>
      </w:r>
      <w:proofErr w:type="spellEnd"/>
      <w:r w:rsidRPr="007B3DBC">
        <w:rPr>
          <w:rFonts w:ascii="Times New Roman" w:hAnsi="Times New Roman" w:cs="Times New Roman"/>
          <w:sz w:val="24"/>
          <w:szCs w:val="24"/>
        </w:rPr>
        <w:t>, Model Deployment, ML Infrastructure</w:t>
      </w:r>
    </w:p>
    <w:p w14:paraId="74E9100F" w14:textId="4542B4F1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Mathematical Modeling &amp; Statistical Analysis</w:t>
      </w:r>
    </w:p>
    <w:p w14:paraId="2C19F7C0" w14:textId="13E21328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Prompt Engineering, Benchmark Design</w:t>
      </w:r>
    </w:p>
    <w:p w14:paraId="3AB42EE0" w14:textId="0700FD16" w:rsidR="00622473" w:rsidRPr="007B3DBC" w:rsidRDefault="00000000" w:rsidP="00D02D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Cloud Platforms: AWS, Azure, GCP</w:t>
      </w:r>
    </w:p>
    <w:p w14:paraId="2D771155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4BE0A812" w14:textId="6EBD0CC3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Google Professional Machine Learning Engineer</w:t>
      </w:r>
    </w:p>
    <w:p w14:paraId="049C8B3E" w14:textId="527CFBFE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Microsoft Certified: Azure Data Scientist Associate</w:t>
      </w:r>
    </w:p>
    <w:p w14:paraId="1A213360" w14:textId="1DD81B9F" w:rsidR="00622473" w:rsidRPr="007B3DBC" w:rsidRDefault="00000000" w:rsidP="00D02D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CompTIA Data+</w:t>
      </w:r>
    </w:p>
    <w:p w14:paraId="06BCB0C3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0FD5D5E0" w14:textId="7831DF1B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“Probabilistic Reasoning Structures in Transformer-Based Architectures”</w:t>
      </w:r>
    </w:p>
    <w:p w14:paraId="197AAC39" w14:textId="57CF038A" w:rsidR="00622473" w:rsidRPr="007B3DBC" w:rsidRDefault="00000000" w:rsidP="007B3D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“Optimizing Human-in-the-Loop Labeling Workflows for Language Models”</w:t>
      </w:r>
    </w:p>
    <w:p w14:paraId="0099DFC0" w14:textId="3D879E0E" w:rsidR="00622473" w:rsidRPr="007B3DBC" w:rsidRDefault="00000000" w:rsidP="00D02D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3DBC">
        <w:rPr>
          <w:rFonts w:ascii="Times New Roman" w:hAnsi="Times New Roman" w:cs="Times New Roman"/>
          <w:sz w:val="24"/>
          <w:szCs w:val="24"/>
        </w:rPr>
        <w:t>“Mathematical Foundations of Contextual Embedding Spaces”</w:t>
      </w:r>
    </w:p>
    <w:p w14:paraId="2A296A18" w14:textId="77777777" w:rsidR="00622473" w:rsidRPr="007B3DBC" w:rsidRDefault="00000000" w:rsidP="00D02D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3DBC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3D3DA60" w14:textId="4824A25D" w:rsidR="00622473" w:rsidRPr="00874EA1" w:rsidRDefault="00000000" w:rsidP="00D02DD1">
      <w:pPr>
        <w:jc w:val="both"/>
        <w:rPr>
          <w:rFonts w:ascii="Times New Roman" w:hAnsi="Times New Roman" w:cs="Times New Roman"/>
          <w:sz w:val="24"/>
          <w:szCs w:val="24"/>
        </w:rPr>
      </w:pPr>
      <w:r w:rsidRPr="00874EA1">
        <w:rPr>
          <w:rFonts w:ascii="Times New Roman" w:hAnsi="Times New Roman" w:cs="Times New Roman"/>
          <w:sz w:val="24"/>
          <w:szCs w:val="24"/>
        </w:rPr>
        <w:t>Available upon request.</w:t>
      </w:r>
    </w:p>
    <w:sectPr w:rsidR="00622473" w:rsidRPr="00874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50449"/>
    <w:multiLevelType w:val="hybridMultilevel"/>
    <w:tmpl w:val="247E6F78"/>
    <w:lvl w:ilvl="0" w:tplc="9D22A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F22B4E"/>
    <w:multiLevelType w:val="hybridMultilevel"/>
    <w:tmpl w:val="1D36F786"/>
    <w:lvl w:ilvl="0" w:tplc="9D22A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3B491B"/>
    <w:multiLevelType w:val="hybridMultilevel"/>
    <w:tmpl w:val="CB52B504"/>
    <w:lvl w:ilvl="0" w:tplc="9D22A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C70BE"/>
    <w:multiLevelType w:val="hybridMultilevel"/>
    <w:tmpl w:val="26BA1A12"/>
    <w:lvl w:ilvl="0" w:tplc="9D22A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D051E"/>
    <w:multiLevelType w:val="hybridMultilevel"/>
    <w:tmpl w:val="1A2C6E76"/>
    <w:lvl w:ilvl="0" w:tplc="9D22A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848B8"/>
    <w:multiLevelType w:val="hybridMultilevel"/>
    <w:tmpl w:val="0FEE8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94981"/>
    <w:multiLevelType w:val="hybridMultilevel"/>
    <w:tmpl w:val="42449DEA"/>
    <w:lvl w:ilvl="0" w:tplc="9D22AF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356118">
    <w:abstractNumId w:val="8"/>
  </w:num>
  <w:num w:numId="2" w16cid:durableId="1504130597">
    <w:abstractNumId w:val="6"/>
  </w:num>
  <w:num w:numId="3" w16cid:durableId="1167133498">
    <w:abstractNumId w:val="5"/>
  </w:num>
  <w:num w:numId="4" w16cid:durableId="517357280">
    <w:abstractNumId w:val="4"/>
  </w:num>
  <w:num w:numId="5" w16cid:durableId="2128621652">
    <w:abstractNumId w:val="7"/>
  </w:num>
  <w:num w:numId="6" w16cid:durableId="902177040">
    <w:abstractNumId w:val="3"/>
  </w:num>
  <w:num w:numId="7" w16cid:durableId="402602130">
    <w:abstractNumId w:val="2"/>
  </w:num>
  <w:num w:numId="8" w16cid:durableId="654721658">
    <w:abstractNumId w:val="1"/>
  </w:num>
  <w:num w:numId="9" w16cid:durableId="2140221132">
    <w:abstractNumId w:val="0"/>
  </w:num>
  <w:num w:numId="10" w16cid:durableId="1793475759">
    <w:abstractNumId w:val="14"/>
  </w:num>
  <w:num w:numId="11" w16cid:durableId="1103964511">
    <w:abstractNumId w:val="12"/>
  </w:num>
  <w:num w:numId="12" w16cid:durableId="1446542658">
    <w:abstractNumId w:val="13"/>
  </w:num>
  <w:num w:numId="13" w16cid:durableId="1742874086">
    <w:abstractNumId w:val="15"/>
  </w:num>
  <w:num w:numId="14" w16cid:durableId="478766703">
    <w:abstractNumId w:val="10"/>
  </w:num>
  <w:num w:numId="15" w16cid:durableId="926110762">
    <w:abstractNumId w:val="11"/>
  </w:num>
  <w:num w:numId="16" w16cid:durableId="1741367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E8"/>
    <w:rsid w:val="00034616"/>
    <w:rsid w:val="0006063C"/>
    <w:rsid w:val="0011368B"/>
    <w:rsid w:val="0015074B"/>
    <w:rsid w:val="0029639D"/>
    <w:rsid w:val="0031099D"/>
    <w:rsid w:val="00326F90"/>
    <w:rsid w:val="00355547"/>
    <w:rsid w:val="003B61C8"/>
    <w:rsid w:val="00514C32"/>
    <w:rsid w:val="00622473"/>
    <w:rsid w:val="00683A0D"/>
    <w:rsid w:val="007B3DBC"/>
    <w:rsid w:val="008617BA"/>
    <w:rsid w:val="00874EA1"/>
    <w:rsid w:val="009F19AB"/>
    <w:rsid w:val="00AA1D8D"/>
    <w:rsid w:val="00B47730"/>
    <w:rsid w:val="00B80074"/>
    <w:rsid w:val="00BA3585"/>
    <w:rsid w:val="00C11F00"/>
    <w:rsid w:val="00C1551F"/>
    <w:rsid w:val="00C9453E"/>
    <w:rsid w:val="00CB0664"/>
    <w:rsid w:val="00CC3012"/>
    <w:rsid w:val="00D02DD1"/>
    <w:rsid w:val="00DA3035"/>
    <w:rsid w:val="00EB0437"/>
    <w:rsid w:val="00F13994"/>
    <w:rsid w:val="00FC693F"/>
    <w:rsid w:val="00FD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4C7AC"/>
  <w14:defaultImageDpi w14:val="300"/>
  <w15:docId w15:val="{FED8683D-EB19-4294-8ED4-D1F9A6FA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45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rneshiowhite65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ayiekolai@gmail.com</cp:lastModifiedBy>
  <cp:revision>2</cp:revision>
  <dcterms:created xsi:type="dcterms:W3CDTF">2025-12-30T18:19:00Z</dcterms:created>
  <dcterms:modified xsi:type="dcterms:W3CDTF">2025-12-30T18:19:00Z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ad28ae8a-5228-44c3-9d24-df305cd8dfaf</vt:lpwstr>
  </property>
</Properties>
</file>