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86DC5" w14:textId="77777777" w:rsidR="00C31B08" w:rsidRPr="00D700A5" w:rsidRDefault="0091394B">
      <w:pPr>
        <w:spacing w:after="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Research Paper Summary</w:t>
      </w:r>
    </w:p>
    <w:p w14:paraId="0567F5A3" w14:textId="16690AED" w:rsidR="00C31B08" w:rsidRDefault="0091394B" w:rsidP="00F24437">
      <w:pPr>
        <w:pBdr>
          <w:bottom w:val="single" w:sz="4" w:space="1" w:color="auto"/>
        </w:pBdr>
        <w:spacing w:after="3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6DDB">
        <w:rPr>
          <w:rFonts w:ascii="Times New Roman" w:hAnsi="Times New Roman" w:cs="Times New Roman"/>
          <w:color w:val="000000" w:themeColor="text1"/>
          <w:sz w:val="24"/>
          <w:szCs w:val="24"/>
        </w:rPr>
        <w:t>Machine Learning &amp; Sentiment Analysis</w:t>
      </w:r>
    </w:p>
    <w:p w14:paraId="56D4EA0E" w14:textId="77777777" w:rsidR="0091394B" w:rsidRPr="00806DDB" w:rsidRDefault="0091394B" w:rsidP="00F24437">
      <w:pPr>
        <w:pBdr>
          <w:bottom w:val="single" w:sz="4" w:space="1" w:color="auto"/>
        </w:pBdr>
        <w:spacing w:after="320"/>
        <w:jc w:val="center"/>
        <w:rPr>
          <w:rFonts w:ascii="Times New Roman" w:hAnsi="Times New Roman" w:cs="Times New Roman"/>
          <w:color w:val="000000" w:themeColor="text1"/>
        </w:rPr>
      </w:pPr>
    </w:p>
    <w:p w14:paraId="0047243E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Paper Title</w:t>
      </w:r>
    </w:p>
    <w:p w14:paraId="44461093" w14:textId="77777777" w:rsidR="00C31B08" w:rsidRPr="00D700A5" w:rsidRDefault="0091394B">
      <w:p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Sentiment Analysis of Customer Reviews on E-commerce Platforms: A Machine Learning Approach</w:t>
      </w:r>
    </w:p>
    <w:p w14:paraId="4EF6BE21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Authors</w:t>
      </w:r>
    </w:p>
    <w:p w14:paraId="6AE8E156" w14:textId="77777777" w:rsidR="00C31B08" w:rsidRPr="00D700A5" w:rsidRDefault="0091394B">
      <w:p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Muhammad Haroon, Zaheer </w:t>
      </w:r>
      <w:proofErr w:type="spellStart"/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Alam</w:t>
      </w:r>
      <w:proofErr w:type="spellEnd"/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Rukhsana</w:t>
      </w:r>
      <w:proofErr w:type="spellEnd"/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Kousar</w:t>
      </w:r>
      <w:proofErr w:type="spellEnd"/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, Jawad Ahmad, Fawad Nasim</w:t>
      </w:r>
    </w:p>
    <w:p w14:paraId="031988EC" w14:textId="77777777" w:rsidR="00C31B08" w:rsidRPr="00D700A5" w:rsidRDefault="0091394B">
      <w:p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Faculty of Computer Science and Information Technology, Superior University, Paki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stan</w:t>
      </w:r>
    </w:p>
    <w:p w14:paraId="05A66FC6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Publication Year</w:t>
      </w:r>
    </w:p>
    <w:p w14:paraId="5D1AAE96" w14:textId="77777777" w:rsidR="00C31B08" w:rsidRPr="00D700A5" w:rsidRDefault="0091394B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Journal: 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Bulletin of Business and Economics, Vol. 13, No. 3, pp. 230–238</w:t>
      </w:r>
    </w:p>
    <w:p w14:paraId="63A88F0A" w14:textId="77777777" w:rsidR="00C31B08" w:rsidRPr="00D700A5" w:rsidRDefault="0091394B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Year: 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2024</w:t>
      </w:r>
    </w:p>
    <w:p w14:paraId="54846C64" w14:textId="31A7CEB4" w:rsidR="00C31B08" w:rsidRPr="00D700A5" w:rsidRDefault="0091394B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DOI: </w:t>
      </w:r>
      <w:hyperlink r:id="rId5" w:history="1">
        <w:r w:rsidR="00470F2A" w:rsidRPr="00D700A5">
          <w:rPr>
            <w:rStyle w:val="Hyperlink"/>
            <w:rFonts w:ascii="Times New Roman" w:hAnsi="Times New Roman" w:cs="Times New Roman"/>
            <w:sz w:val="24"/>
            <w:szCs w:val="24"/>
          </w:rPr>
          <w:t>https://doi.org/10.615</w:t>
        </w:r>
        <w:r w:rsidR="00470F2A" w:rsidRPr="00D700A5">
          <w:rPr>
            <w:rStyle w:val="Hyperlink"/>
            <w:rFonts w:ascii="Times New Roman" w:hAnsi="Times New Roman" w:cs="Times New Roman"/>
            <w:sz w:val="24"/>
            <w:szCs w:val="24"/>
          </w:rPr>
          <w:t>0</w:t>
        </w:r>
        <w:r w:rsidR="00470F2A" w:rsidRPr="00D700A5">
          <w:rPr>
            <w:rStyle w:val="Hyperlink"/>
            <w:rFonts w:ascii="Times New Roman" w:hAnsi="Times New Roman" w:cs="Times New Roman"/>
            <w:sz w:val="24"/>
            <w:szCs w:val="24"/>
          </w:rPr>
          <w:t>6/01.00480</w:t>
        </w:r>
      </w:hyperlink>
    </w:p>
    <w:p w14:paraId="773F1888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Problem Addressed</w:t>
      </w:r>
    </w:p>
    <w:p w14:paraId="4A9D224D" w14:textId="77777777" w:rsidR="00C31B08" w:rsidRPr="00D700A5" w:rsidRDefault="0091394B">
      <w:p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With the explosive growth of e-commerce, massive volumes of unstructured customer revie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ws have made it impractical for businesses to manually analyze feedback. Key challenges include:</w:t>
      </w:r>
    </w:p>
    <w:p w14:paraId="0939B86C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Extracting meaningful sentiment from thousands of product reviews efficiently</w:t>
      </w:r>
    </w:p>
    <w:p w14:paraId="0664AF8D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Identifying the best-performing machine learning classifier for sentiment classif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ication</w:t>
      </w:r>
    </w:p>
    <w:p w14:paraId="5FAF5D0F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Helping companies gain actionable insights to improve products and customer experience</w:t>
      </w:r>
    </w:p>
    <w:p w14:paraId="6591E210" w14:textId="77777777" w:rsidR="00C31B08" w:rsidRPr="00D700A5" w:rsidRDefault="0091394B">
      <w:p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The study addresses this by comparing four popular ML classifiers on a real e-commerce dataset to determine the optimal model for automated sentiment analysis.</w:t>
      </w:r>
    </w:p>
    <w:p w14:paraId="289A62F2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Dataset Used</w:t>
      </w:r>
    </w:p>
    <w:p w14:paraId="45D29D4E" w14:textId="77777777" w:rsidR="00C31B08" w:rsidRPr="00D700A5" w:rsidRDefault="0091394B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Source: 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E-Commerce clothing store (women's clothing reviews)</w:t>
      </w:r>
    </w:p>
    <w:p w14:paraId="3BE98670" w14:textId="77777777" w:rsidR="00C31B08" w:rsidRPr="00D700A5" w:rsidRDefault="0091394B">
      <w:pP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Size: 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19,663 rows × 11 columns (unique user reviews)</w:t>
      </w:r>
    </w:p>
    <w:p w14:paraId="08D74D02" w14:textId="77777777" w:rsidR="00C31B08" w:rsidRPr="00D700A5" w:rsidRDefault="0091394B">
      <w:pPr>
        <w:spacing w:before="8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Features included:</w:t>
      </w:r>
    </w:p>
    <w:p w14:paraId="46B202CB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Product ID, Category, SubCategory1, SubCategory2</w:t>
      </w:r>
    </w:p>
    <w:p w14:paraId="36220102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Location (city of reviewer), Channel (platform)</w:t>
      </w:r>
    </w:p>
    <w:p w14:paraId="518D8CB5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Customer Age, Review Title, Review Text</w:t>
      </w:r>
    </w:p>
    <w:p w14:paraId="3E5BD392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Rating (numerical score 1–5), Recommend Flag</w:t>
      </w:r>
    </w:p>
    <w:p w14:paraId="63D05D61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Preprocessing Techniques</w:t>
      </w:r>
    </w:p>
    <w:p w14:paraId="4B9B4E2B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Missing Values Handling — using the Pandas library to remove incomplete records</w:t>
      </w:r>
    </w:p>
    <w:p w14:paraId="2012B219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Duplicate Remov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al — eliminating repeated entries to avoid biased results</w:t>
      </w:r>
    </w:p>
    <w:p w14:paraId="084720D5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Inconsistency Resolution — correcting data entry errors for uniform data</w:t>
      </w:r>
    </w:p>
    <w:p w14:paraId="2BC34440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Stop Words Removal — eliminating common words (e.g., 'the', 'and', 'is') to reduce text dimensionality</w:t>
      </w:r>
    </w:p>
    <w:p w14:paraId="7D1E1FEA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Tokenization — breaking text into individual word tokens by locating word boundaries</w:t>
      </w:r>
    </w:p>
    <w:p w14:paraId="07BB5DF4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Train/Test Split — 80% training / 20% testing using the holdout method</w:t>
      </w:r>
    </w:p>
    <w:p w14:paraId="3A101C8D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Algorithms Used</w:t>
      </w:r>
    </w:p>
    <w:p w14:paraId="17242EEF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Logistic Regression — statistical binary classifier for positive/negative sentime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nt labeling</w:t>
      </w:r>
    </w:p>
    <w:p w14:paraId="622934E7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Naive Bayes — probabilistic classifier using Bayes' theorem with feature independence assumption</w:t>
      </w:r>
    </w:p>
    <w:p w14:paraId="61DF76F4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Support Vector Machine (SVM) — finds optimal hyperplane to separate sentiment classes in feature space</w:t>
      </w:r>
    </w:p>
    <w:p w14:paraId="54E36434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Neural Network — multi-layer interconnected 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nodes that learn complex word-relationship patterns</w:t>
      </w:r>
    </w:p>
    <w:p w14:paraId="3287F882" w14:textId="77777777" w:rsidR="00C31B08" w:rsidRPr="00D700A5" w:rsidRDefault="0091394B">
      <w:p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Additional NLP techniques applied: word clouds, topic modeling, sentiment analysis graphs (polarity scoring from −1 to +1).</w:t>
      </w:r>
    </w:p>
    <w:p w14:paraId="25554FFF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Evaluation Metrics</w:t>
      </w:r>
    </w:p>
    <w:p w14:paraId="54EAA906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Accuracy — proportion of correctly classified reviews out 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of total reviews</w:t>
      </w:r>
    </w:p>
    <w:p w14:paraId="49633EA5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Precision — ratio of correctly predicted positives to all predicted positives</w:t>
      </w:r>
    </w:p>
    <w:p w14:paraId="7F671641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Recall — ratio of correctly predicted positives to all actual positives</w:t>
      </w:r>
    </w:p>
    <w:p w14:paraId="30CDC568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F1-Score — harmonic mean of Precision and Recall; balances both metrics</w:t>
      </w:r>
    </w:p>
    <w:p w14:paraId="611B021E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ROC Curve / AUC —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visualizes true positive vs. false positive rate across thresholds</w:t>
      </w:r>
    </w:p>
    <w:p w14:paraId="642D22D8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Results Achieved</w:t>
      </w:r>
    </w:p>
    <w:p w14:paraId="329EB287" w14:textId="77777777" w:rsidR="00C31B08" w:rsidRPr="00D700A5" w:rsidRDefault="0091394B">
      <w:p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All four classifiers were evaluated on the e-commerce dataset. Results (weighted averages):</w:t>
      </w:r>
    </w:p>
    <w:p w14:paraId="0D33BAC4" w14:textId="77777777" w:rsidR="00C31B08" w:rsidRPr="00345630" w:rsidRDefault="00C31B08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8580" w:type="dxa"/>
        <w:tblLook w:val="0000" w:firstRow="0" w:lastRow="0" w:firstColumn="0" w:lastColumn="0" w:noHBand="0" w:noVBand="0"/>
      </w:tblPr>
      <w:tblGrid>
        <w:gridCol w:w="1825"/>
        <w:gridCol w:w="1781"/>
        <w:gridCol w:w="1768"/>
        <w:gridCol w:w="1619"/>
        <w:gridCol w:w="1587"/>
      </w:tblGrid>
      <w:tr w:rsidR="00345630" w:rsidRPr="00D700A5" w14:paraId="52ED03D2" w14:textId="77777777" w:rsidTr="009F11F5">
        <w:tc>
          <w:tcPr>
            <w:tcW w:w="2340" w:type="dxa"/>
            <w:shd w:val="clear" w:color="auto" w:fill="D9E2F3" w:themeFill="accent1" w:themeFillTint="33"/>
          </w:tcPr>
          <w:p w14:paraId="14909CE4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Algorithm</w:t>
            </w:r>
          </w:p>
        </w:tc>
        <w:tc>
          <w:tcPr>
            <w:tcW w:w="2340" w:type="dxa"/>
            <w:shd w:val="clear" w:color="auto" w:fill="D9E2F3" w:themeFill="accent1" w:themeFillTint="33"/>
          </w:tcPr>
          <w:p w14:paraId="0ADF8656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Accuracy</w:t>
            </w:r>
          </w:p>
        </w:tc>
        <w:tc>
          <w:tcPr>
            <w:tcW w:w="2340" w:type="dxa"/>
            <w:shd w:val="clear" w:color="auto" w:fill="D9E2F3" w:themeFill="accent1" w:themeFillTint="33"/>
          </w:tcPr>
          <w:p w14:paraId="3C314ADD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Precision</w:t>
            </w:r>
          </w:p>
        </w:tc>
        <w:tc>
          <w:tcPr>
            <w:tcW w:w="2340" w:type="dxa"/>
            <w:shd w:val="clear" w:color="auto" w:fill="D9E2F3" w:themeFill="accent1" w:themeFillTint="33"/>
          </w:tcPr>
          <w:p w14:paraId="4A11CDE9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2340" w:type="dxa"/>
            <w:shd w:val="clear" w:color="auto" w:fill="D9E2F3" w:themeFill="accent1" w:themeFillTint="33"/>
          </w:tcPr>
          <w:p w14:paraId="28154461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F1-Score</w:t>
            </w:r>
          </w:p>
        </w:tc>
      </w:tr>
      <w:tr w:rsidR="00345630" w:rsidRPr="00D700A5" w14:paraId="4549A181" w14:textId="77777777" w:rsidTr="009F11F5">
        <w:tc>
          <w:tcPr>
            <w:tcW w:w="2340" w:type="dxa"/>
            <w:shd w:val="clear" w:color="auto" w:fill="A8D08D" w:themeFill="accent6" w:themeFillTint="99"/>
          </w:tcPr>
          <w:p w14:paraId="69B86D2C" w14:textId="77777777" w:rsidR="00C31B08" w:rsidRPr="00D700A5" w:rsidRDefault="009139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41700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4"/>
                <w:szCs w:val="24"/>
              </w:rPr>
              <w:t>Naive Bayes</w:t>
            </w:r>
          </w:p>
        </w:tc>
        <w:tc>
          <w:tcPr>
            <w:tcW w:w="1560" w:type="dxa"/>
            <w:shd w:val="clear" w:color="auto" w:fill="A8D08D" w:themeFill="accent6" w:themeFillTint="99"/>
          </w:tcPr>
          <w:p w14:paraId="634121AD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94%</w:t>
            </w:r>
          </w:p>
        </w:tc>
        <w:tc>
          <w:tcPr>
            <w:tcW w:w="1560" w:type="dxa"/>
            <w:shd w:val="clear" w:color="auto" w:fill="A8D08D" w:themeFill="accent6" w:themeFillTint="99"/>
          </w:tcPr>
          <w:p w14:paraId="54B5CAE1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94%</w:t>
            </w:r>
          </w:p>
        </w:tc>
        <w:tc>
          <w:tcPr>
            <w:tcW w:w="1560" w:type="dxa"/>
            <w:shd w:val="clear" w:color="auto" w:fill="A8D08D" w:themeFill="accent6" w:themeFillTint="99"/>
          </w:tcPr>
          <w:p w14:paraId="5D34FC31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94%</w:t>
            </w:r>
          </w:p>
        </w:tc>
        <w:tc>
          <w:tcPr>
            <w:tcW w:w="1560" w:type="dxa"/>
            <w:shd w:val="clear" w:color="auto" w:fill="A8D08D" w:themeFill="accent6" w:themeFillTint="99"/>
          </w:tcPr>
          <w:p w14:paraId="54BBD790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93%</w:t>
            </w:r>
          </w:p>
        </w:tc>
      </w:tr>
      <w:tr w:rsidR="00345630" w:rsidRPr="00D700A5" w14:paraId="460C0F41" w14:textId="77777777" w:rsidTr="009F11F5">
        <w:tc>
          <w:tcPr>
            <w:tcW w:w="2340" w:type="dxa"/>
          </w:tcPr>
          <w:p w14:paraId="34C5A4CF" w14:textId="77777777" w:rsidR="00C31B08" w:rsidRPr="00D700A5" w:rsidRDefault="009139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Logistic Regression</w:t>
            </w:r>
          </w:p>
        </w:tc>
        <w:tc>
          <w:tcPr>
            <w:tcW w:w="1560" w:type="dxa"/>
          </w:tcPr>
          <w:p w14:paraId="1D5075F6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93%</w:t>
            </w:r>
          </w:p>
        </w:tc>
        <w:tc>
          <w:tcPr>
            <w:tcW w:w="1560" w:type="dxa"/>
          </w:tcPr>
          <w:p w14:paraId="32CA3343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93%</w:t>
            </w:r>
          </w:p>
        </w:tc>
        <w:tc>
          <w:tcPr>
            <w:tcW w:w="1560" w:type="dxa"/>
          </w:tcPr>
          <w:p w14:paraId="121D6377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93%</w:t>
            </w:r>
          </w:p>
        </w:tc>
        <w:tc>
          <w:tcPr>
            <w:tcW w:w="1560" w:type="dxa"/>
          </w:tcPr>
          <w:p w14:paraId="0C7D82B5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93%</w:t>
            </w:r>
          </w:p>
        </w:tc>
      </w:tr>
      <w:tr w:rsidR="00345630" w:rsidRPr="00D700A5" w14:paraId="2C97872E" w14:textId="77777777" w:rsidTr="009F11F5">
        <w:tc>
          <w:tcPr>
            <w:tcW w:w="2340" w:type="dxa"/>
          </w:tcPr>
          <w:p w14:paraId="57B1FE9D" w14:textId="77777777" w:rsidR="00C31B08" w:rsidRPr="00D700A5" w:rsidRDefault="009139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Neural Network</w:t>
            </w:r>
          </w:p>
        </w:tc>
        <w:tc>
          <w:tcPr>
            <w:tcW w:w="1560" w:type="dxa"/>
          </w:tcPr>
          <w:p w14:paraId="6281AA3F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93%</w:t>
            </w:r>
          </w:p>
        </w:tc>
        <w:tc>
          <w:tcPr>
            <w:tcW w:w="1560" w:type="dxa"/>
          </w:tcPr>
          <w:p w14:paraId="236D0B3B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93%</w:t>
            </w:r>
          </w:p>
        </w:tc>
        <w:tc>
          <w:tcPr>
            <w:tcW w:w="1560" w:type="dxa"/>
          </w:tcPr>
          <w:p w14:paraId="29548FD5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93%</w:t>
            </w:r>
          </w:p>
        </w:tc>
        <w:tc>
          <w:tcPr>
            <w:tcW w:w="1560" w:type="dxa"/>
          </w:tcPr>
          <w:p w14:paraId="2C1E971A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93%</w:t>
            </w:r>
          </w:p>
        </w:tc>
      </w:tr>
      <w:tr w:rsidR="00345630" w:rsidRPr="00D700A5" w14:paraId="5C874BBF" w14:textId="77777777" w:rsidTr="009F11F5">
        <w:tc>
          <w:tcPr>
            <w:tcW w:w="2340" w:type="dxa"/>
          </w:tcPr>
          <w:p w14:paraId="4C29B52B" w14:textId="77777777" w:rsidR="00C31B08" w:rsidRPr="00D700A5" w:rsidRDefault="009139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SVM</w:t>
            </w:r>
          </w:p>
        </w:tc>
        <w:tc>
          <w:tcPr>
            <w:tcW w:w="1560" w:type="dxa"/>
          </w:tcPr>
          <w:p w14:paraId="77181B11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92%</w:t>
            </w:r>
          </w:p>
        </w:tc>
        <w:tc>
          <w:tcPr>
            <w:tcW w:w="1560" w:type="dxa"/>
          </w:tcPr>
          <w:p w14:paraId="72D36351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92%</w:t>
            </w:r>
          </w:p>
        </w:tc>
        <w:tc>
          <w:tcPr>
            <w:tcW w:w="1560" w:type="dxa"/>
          </w:tcPr>
          <w:p w14:paraId="32961C47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92%</w:t>
            </w:r>
          </w:p>
        </w:tc>
        <w:tc>
          <w:tcPr>
            <w:tcW w:w="1560" w:type="dxa"/>
          </w:tcPr>
          <w:p w14:paraId="43C7A164" w14:textId="77777777" w:rsidR="00C31B08" w:rsidRPr="00D700A5" w:rsidRDefault="009139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0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91%</w:t>
            </w:r>
          </w:p>
        </w:tc>
      </w:tr>
    </w:tbl>
    <w:p w14:paraId="4D71D718" w14:textId="77777777" w:rsidR="00C31B08" w:rsidRPr="00345630" w:rsidRDefault="00C31B08">
      <w:pPr>
        <w:spacing w:before="120" w:after="60"/>
        <w:rPr>
          <w:rFonts w:ascii="Times New Roman" w:hAnsi="Times New Roman" w:cs="Times New Roman"/>
          <w:color w:val="000000" w:themeColor="text1"/>
        </w:rPr>
      </w:pPr>
    </w:p>
    <w:p w14:paraId="2355A576" w14:textId="77777777" w:rsidR="00C31B08" w:rsidRPr="00D700A5" w:rsidRDefault="0091394B">
      <w:p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Sentiment distribution in the dataset: 93.0% Positive (18,295 reviews), 5.9% Negative (1,154 reviews), 1.1% Neutral (214 reviews).</w:t>
      </w:r>
    </w:p>
    <w:p w14:paraId="27B96F5E" w14:textId="77777777" w:rsidR="00C31B08" w:rsidRPr="00D700A5" w:rsidRDefault="0091394B">
      <w:pPr>
        <w:spacing w:before="4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Naive Bayes achieved the highest AUC (0.81) on the ROC curve, followed by Neural Network (0.73), Logistic Regression (0.70), 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and SVM (0.63).</w:t>
      </w:r>
    </w:p>
    <w:p w14:paraId="0FF23847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 Strengths</w:t>
      </w:r>
    </w:p>
    <w:p w14:paraId="5A65A813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Integrates four ML classifiers in a single comparative framework — a gap identified in prior literature</w:t>
      </w:r>
    </w:p>
    <w:p w14:paraId="08EDC828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Large, real-world dataset (nearly 20,000 reviews) ensures statistically meaningful results</w:t>
      </w:r>
    </w:p>
    <w:p w14:paraId="2524658C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Comprehensive evaluation using </w:t>
      </w: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four metrics (Accuracy, Precision, Recall, F1) plus ROC curves</w:t>
      </w:r>
    </w:p>
    <w:p w14:paraId="00587C7D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Multiple NLP visualization tools (word clouds, topic modeling, sentiment graphs) add interpretability</w:t>
      </w:r>
    </w:p>
    <w:p w14:paraId="5DAC659B" w14:textId="77777777" w:rsidR="00C31B08" w:rsidRPr="00D700A5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color w:val="000000" w:themeColor="text1"/>
          <w:sz w:val="24"/>
          <w:szCs w:val="24"/>
        </w:rPr>
        <w:t>Practical recommendation: real-time sentiment tools for immediate customer feedback</w:t>
      </w:r>
    </w:p>
    <w:p w14:paraId="39C2CCDE" w14:textId="77777777" w:rsidR="00C31B08" w:rsidRPr="00D700A5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 Lim</w:t>
      </w:r>
      <w:r w:rsidRPr="00D70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itations</w:t>
      </w:r>
    </w:p>
    <w:p w14:paraId="013A358C" w14:textId="77777777" w:rsidR="00C31B08" w:rsidRPr="00470F2A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F2A">
        <w:rPr>
          <w:rFonts w:ascii="Times New Roman" w:hAnsi="Times New Roman" w:cs="Times New Roman"/>
          <w:color w:val="000000" w:themeColor="text1"/>
          <w:sz w:val="24"/>
          <w:szCs w:val="24"/>
        </w:rPr>
        <w:t>Dataset scope limited to women's clothing — results may not generalize across all product categories or platforms</w:t>
      </w:r>
    </w:p>
    <w:p w14:paraId="3124E79E" w14:textId="77777777" w:rsidR="00C31B08" w:rsidRPr="00470F2A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F2A">
        <w:rPr>
          <w:rFonts w:ascii="Times New Roman" w:hAnsi="Times New Roman" w:cs="Times New Roman"/>
          <w:color w:val="000000" w:themeColor="text1"/>
          <w:sz w:val="24"/>
          <w:szCs w:val="24"/>
        </w:rPr>
        <w:t>Class imbalance (93% positive reviews) may bias classifiers toward positive sentiment</w:t>
      </w:r>
    </w:p>
    <w:p w14:paraId="6FD6753C" w14:textId="77777777" w:rsidR="00C31B08" w:rsidRPr="00470F2A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F2A">
        <w:rPr>
          <w:rFonts w:ascii="Times New Roman" w:hAnsi="Times New Roman" w:cs="Times New Roman"/>
          <w:color w:val="000000" w:themeColor="text1"/>
          <w:sz w:val="24"/>
          <w:szCs w:val="24"/>
        </w:rPr>
        <w:t>Text-only analysis; does not incorporate images, videos, or audio reviews</w:t>
      </w:r>
    </w:p>
    <w:p w14:paraId="115C662A" w14:textId="77777777" w:rsidR="00C31B08" w:rsidRPr="00470F2A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F2A">
        <w:rPr>
          <w:rFonts w:ascii="Times New Roman" w:hAnsi="Times New Roman" w:cs="Times New Roman"/>
          <w:color w:val="000000" w:themeColor="text1"/>
          <w:sz w:val="24"/>
          <w:szCs w:val="24"/>
        </w:rPr>
        <w:t>Sentiment models need continuous retraining as language and expressions evolve</w:t>
      </w:r>
    </w:p>
    <w:p w14:paraId="20C80F95" w14:textId="77777777" w:rsidR="00C31B08" w:rsidRPr="00470F2A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F2A">
        <w:rPr>
          <w:rFonts w:ascii="Times New Roman" w:hAnsi="Times New Roman" w:cs="Times New Roman"/>
          <w:color w:val="000000" w:themeColor="text1"/>
          <w:sz w:val="24"/>
          <w:szCs w:val="24"/>
        </w:rPr>
        <w:t>No multilingual a</w:t>
      </w:r>
      <w:r w:rsidRPr="00470F2A">
        <w:rPr>
          <w:rFonts w:ascii="Times New Roman" w:hAnsi="Times New Roman" w:cs="Times New Roman"/>
          <w:color w:val="000000" w:themeColor="text1"/>
          <w:sz w:val="24"/>
          <w:szCs w:val="24"/>
        </w:rPr>
        <w:t>nalysis; cross-lingual reviews are not addressed</w:t>
      </w:r>
    </w:p>
    <w:p w14:paraId="360A950E" w14:textId="77777777" w:rsidR="00C31B08" w:rsidRPr="00470F2A" w:rsidRDefault="0091394B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F2A">
        <w:rPr>
          <w:rFonts w:ascii="Times New Roman" w:hAnsi="Times New Roman" w:cs="Times New Roman"/>
          <w:color w:val="000000" w:themeColor="text1"/>
          <w:sz w:val="24"/>
          <w:szCs w:val="24"/>
        </w:rPr>
        <w:t>Textual data alone cannot capture all demographic or behavioral nuances</w:t>
      </w:r>
    </w:p>
    <w:p w14:paraId="79D4E1BF" w14:textId="290346F8" w:rsidR="00470F2A" w:rsidRPr="00470F2A" w:rsidRDefault="0091394B" w:rsidP="00F24437">
      <w:pPr>
        <w:spacing w:before="24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0F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12. Ideas Applicable to Our Project</w:t>
      </w:r>
    </w:p>
    <w:p w14:paraId="1FAD6306" w14:textId="77777777" w:rsidR="00470F2A" w:rsidRDefault="00470F2A" w:rsidP="00470F2A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Strong"/>
        </w:rPr>
        <w:t>TF-IDF Vectorization</w:t>
      </w:r>
      <w:r>
        <w:t xml:space="preserve"> with unigrams and bigrams to convert customer reviews into numerical feature vectors for machine learning models.</w:t>
      </w:r>
    </w:p>
    <w:p w14:paraId="59BC9EE4" w14:textId="77777777" w:rsidR="00470F2A" w:rsidRDefault="00470F2A" w:rsidP="00470F2A">
      <w:pPr>
        <w:pStyle w:val="NormalWeb"/>
        <w:numPr>
          <w:ilvl w:val="0"/>
          <w:numId w:val="3"/>
        </w:numPr>
      </w:pPr>
      <w:r>
        <w:t xml:space="preserve">Apply </w:t>
      </w:r>
      <w:r>
        <w:rPr>
          <w:rStyle w:val="Strong"/>
        </w:rPr>
        <w:t>Multinomial Naive Bayes</w:t>
      </w:r>
      <w:r>
        <w:t xml:space="preserve"> as the baseline model because it performs well on text classification problems and provides a strong benchmark.</w:t>
      </w:r>
    </w:p>
    <w:p w14:paraId="34287622" w14:textId="77777777" w:rsidR="00470F2A" w:rsidRDefault="00470F2A" w:rsidP="00470F2A">
      <w:pPr>
        <w:pStyle w:val="NormalWeb"/>
        <w:numPr>
          <w:ilvl w:val="0"/>
          <w:numId w:val="3"/>
        </w:numPr>
      </w:pPr>
      <w:r>
        <w:t xml:space="preserve">Compare the performance of </w:t>
      </w:r>
      <w:r>
        <w:rPr>
          <w:rStyle w:val="Strong"/>
        </w:rPr>
        <w:t>Naive Bayes, Support Vector Machine (SVM), and Logistic Regression</w:t>
      </w:r>
      <w:r>
        <w:t xml:space="preserve"> to identify the most suitable algorithm for our dataset.</w:t>
      </w:r>
    </w:p>
    <w:p w14:paraId="0F48C002" w14:textId="77777777" w:rsidR="00470F2A" w:rsidRDefault="00470F2A" w:rsidP="00470F2A">
      <w:pPr>
        <w:pStyle w:val="NormalWeb"/>
        <w:numPr>
          <w:ilvl w:val="0"/>
          <w:numId w:val="3"/>
        </w:numPr>
      </w:pPr>
      <w:r>
        <w:t xml:space="preserve">Perform proper text preprocessing, including </w:t>
      </w:r>
      <w:r>
        <w:rPr>
          <w:rStyle w:val="Strong"/>
        </w:rPr>
        <w:t>lowercase conversion, punctuation removal, tokenization, stop-word removal, and lemmatization</w:t>
      </w:r>
      <w:r>
        <w:t xml:space="preserve"> to improve text quality.</w:t>
      </w:r>
    </w:p>
    <w:p w14:paraId="74FAD567" w14:textId="77777777" w:rsidR="00470F2A" w:rsidRDefault="00470F2A" w:rsidP="00470F2A">
      <w:pPr>
        <w:pStyle w:val="NormalWeb"/>
        <w:numPr>
          <w:ilvl w:val="0"/>
          <w:numId w:val="3"/>
        </w:numPr>
      </w:pPr>
      <w:r>
        <w:t xml:space="preserve">Evaluate all models using </w:t>
      </w:r>
      <w:r>
        <w:rPr>
          <w:rStyle w:val="Strong"/>
        </w:rPr>
        <w:t>Accuracy, Precision, Recall, F1-Score, and Confusion Matrix</w:t>
      </w:r>
      <w:r>
        <w:t xml:space="preserve"> to obtain a comprehensive performance comparison.</w:t>
      </w:r>
    </w:p>
    <w:p w14:paraId="55D9D7F6" w14:textId="77777777" w:rsidR="00470F2A" w:rsidRDefault="00470F2A" w:rsidP="00470F2A">
      <w:pPr>
        <w:pStyle w:val="NormalWeb"/>
        <w:numPr>
          <w:ilvl w:val="0"/>
          <w:numId w:val="3"/>
        </w:numPr>
      </w:pPr>
      <w:r>
        <w:t xml:space="preserve">Generate </w:t>
      </w:r>
      <w:r>
        <w:rPr>
          <w:rStyle w:val="Strong"/>
        </w:rPr>
        <w:t>Word Clouds</w:t>
      </w:r>
      <w:r>
        <w:t xml:space="preserve"> and other EDA visualizations to understand the most frequent words in positive and negative reviews.</w:t>
      </w:r>
    </w:p>
    <w:p w14:paraId="213EE8D6" w14:textId="77777777" w:rsidR="00470F2A" w:rsidRDefault="00470F2A" w:rsidP="00470F2A">
      <w:pPr>
        <w:pStyle w:val="NormalWeb"/>
        <w:numPr>
          <w:ilvl w:val="0"/>
          <w:numId w:val="3"/>
        </w:numPr>
      </w:pPr>
      <w:r>
        <w:t xml:space="preserve">Handle </w:t>
      </w:r>
      <w:r>
        <w:rPr>
          <w:rStyle w:val="Strong"/>
        </w:rPr>
        <w:t>class imbalance</w:t>
      </w:r>
      <w:r>
        <w:t xml:space="preserve"> using techniques such as </w:t>
      </w:r>
      <w:r>
        <w:rPr>
          <w:rStyle w:val="Strong"/>
        </w:rPr>
        <w:t>class weighting or SMOTE (if required)</w:t>
      </w:r>
      <w:r>
        <w:t xml:space="preserve"> to reduce model bias.</w:t>
      </w:r>
    </w:p>
    <w:p w14:paraId="057725E0" w14:textId="6CC9C00E" w:rsidR="00470F2A" w:rsidRDefault="00470F2A" w:rsidP="00470F2A">
      <w:pPr>
        <w:pStyle w:val="NormalWeb"/>
        <w:numPr>
          <w:ilvl w:val="0"/>
          <w:numId w:val="3"/>
        </w:numPr>
      </w:pPr>
      <w:r>
        <w:t xml:space="preserve">Perform </w:t>
      </w:r>
      <w:r>
        <w:rPr>
          <w:rStyle w:val="Strong"/>
        </w:rPr>
        <w:t>hyperparameter tuning</w:t>
      </w:r>
      <w:r>
        <w:t xml:space="preserve"> on the selected models to improve their generalization and overall prediction performance.</w:t>
      </w:r>
    </w:p>
    <w:p w14:paraId="12D9CB5B" w14:textId="77777777" w:rsidR="00F24437" w:rsidRDefault="00F24437" w:rsidP="00F24437">
      <w:pPr>
        <w:pStyle w:val="NormalWeb"/>
        <w:pBdr>
          <w:bottom w:val="single" w:sz="4" w:space="1" w:color="auto"/>
        </w:pBdr>
      </w:pPr>
    </w:p>
    <w:p w14:paraId="56D34D66" w14:textId="77777777" w:rsidR="00470F2A" w:rsidRPr="00470F2A" w:rsidRDefault="00470F2A" w:rsidP="00470F2A">
      <w:pPr>
        <w:spacing w:before="40" w:after="40"/>
        <w:rPr>
          <w:rFonts w:ascii="Times New Roman" w:hAnsi="Times New Roman" w:cs="Times New Roman"/>
          <w:color w:val="000000" w:themeColor="text1"/>
        </w:rPr>
      </w:pPr>
    </w:p>
    <w:p w14:paraId="7DB9BDE5" w14:textId="7FAE6A17" w:rsidR="00C31B08" w:rsidRPr="00345630" w:rsidRDefault="00C31B08" w:rsidP="00F24437">
      <w:pPr>
        <w:spacing w:before="120"/>
        <w:jc w:val="center"/>
        <w:rPr>
          <w:rFonts w:ascii="Times New Roman" w:hAnsi="Times New Roman" w:cs="Times New Roman"/>
          <w:color w:val="000000" w:themeColor="text1"/>
        </w:rPr>
      </w:pPr>
    </w:p>
    <w:sectPr w:rsidR="00C31B08" w:rsidRPr="003456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C1B54"/>
    <w:multiLevelType w:val="multilevel"/>
    <w:tmpl w:val="2FA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86703"/>
    <w:multiLevelType w:val="hybridMultilevel"/>
    <w:tmpl w:val="56F0C6D4"/>
    <w:lvl w:ilvl="0" w:tplc="6BE8342E">
      <w:start w:val="1"/>
      <w:numFmt w:val="bullet"/>
      <w:lvlText w:val="•"/>
      <w:lvlJc w:val="left"/>
      <w:pPr>
        <w:ind w:left="720" w:hanging="360"/>
      </w:pPr>
    </w:lvl>
    <w:lvl w:ilvl="1" w:tplc="166C7B70">
      <w:numFmt w:val="decimal"/>
      <w:lvlText w:val=""/>
      <w:lvlJc w:val="left"/>
    </w:lvl>
    <w:lvl w:ilvl="2" w:tplc="D33420DE">
      <w:numFmt w:val="decimal"/>
      <w:lvlText w:val=""/>
      <w:lvlJc w:val="left"/>
    </w:lvl>
    <w:lvl w:ilvl="3" w:tplc="2C2C0CEE">
      <w:numFmt w:val="decimal"/>
      <w:lvlText w:val=""/>
      <w:lvlJc w:val="left"/>
    </w:lvl>
    <w:lvl w:ilvl="4" w:tplc="8A64B406">
      <w:numFmt w:val="decimal"/>
      <w:lvlText w:val=""/>
      <w:lvlJc w:val="left"/>
    </w:lvl>
    <w:lvl w:ilvl="5" w:tplc="B7ACB7E0">
      <w:numFmt w:val="decimal"/>
      <w:lvlText w:val=""/>
      <w:lvlJc w:val="left"/>
    </w:lvl>
    <w:lvl w:ilvl="6" w:tplc="A134B8CA">
      <w:numFmt w:val="decimal"/>
      <w:lvlText w:val=""/>
      <w:lvlJc w:val="left"/>
    </w:lvl>
    <w:lvl w:ilvl="7" w:tplc="8ADED84A">
      <w:numFmt w:val="decimal"/>
      <w:lvlText w:val=""/>
      <w:lvlJc w:val="left"/>
    </w:lvl>
    <w:lvl w:ilvl="8" w:tplc="3D3EFDCC">
      <w:numFmt w:val="decimal"/>
      <w:lvlText w:val=""/>
      <w:lvlJc w:val="left"/>
    </w:lvl>
  </w:abstractNum>
  <w:abstractNum w:abstractNumId="2" w15:restartNumberingAfterBreak="0">
    <w:nsid w:val="5783163B"/>
    <w:multiLevelType w:val="hybridMultilevel"/>
    <w:tmpl w:val="1C927E86"/>
    <w:lvl w:ilvl="0" w:tplc="567E8624">
      <w:start w:val="1"/>
      <w:numFmt w:val="bullet"/>
      <w:lvlText w:val="●"/>
      <w:lvlJc w:val="left"/>
      <w:pPr>
        <w:ind w:left="720" w:hanging="360"/>
      </w:pPr>
    </w:lvl>
    <w:lvl w:ilvl="1" w:tplc="BA0287F2">
      <w:start w:val="1"/>
      <w:numFmt w:val="bullet"/>
      <w:lvlText w:val="○"/>
      <w:lvlJc w:val="left"/>
      <w:pPr>
        <w:ind w:left="1440" w:hanging="360"/>
      </w:pPr>
    </w:lvl>
    <w:lvl w:ilvl="2" w:tplc="CDCECC06">
      <w:start w:val="1"/>
      <w:numFmt w:val="bullet"/>
      <w:lvlText w:val="■"/>
      <w:lvlJc w:val="left"/>
      <w:pPr>
        <w:ind w:left="2160" w:hanging="360"/>
      </w:pPr>
    </w:lvl>
    <w:lvl w:ilvl="3" w:tplc="B462B9CE">
      <w:start w:val="1"/>
      <w:numFmt w:val="bullet"/>
      <w:lvlText w:val="●"/>
      <w:lvlJc w:val="left"/>
      <w:pPr>
        <w:ind w:left="2880" w:hanging="360"/>
      </w:pPr>
    </w:lvl>
    <w:lvl w:ilvl="4" w:tplc="8F66A19A">
      <w:start w:val="1"/>
      <w:numFmt w:val="bullet"/>
      <w:lvlText w:val="○"/>
      <w:lvlJc w:val="left"/>
      <w:pPr>
        <w:ind w:left="3600" w:hanging="360"/>
      </w:pPr>
    </w:lvl>
    <w:lvl w:ilvl="5" w:tplc="FE5EE0C8">
      <w:start w:val="1"/>
      <w:numFmt w:val="bullet"/>
      <w:lvlText w:val="■"/>
      <w:lvlJc w:val="left"/>
      <w:pPr>
        <w:ind w:left="4320" w:hanging="360"/>
      </w:pPr>
    </w:lvl>
    <w:lvl w:ilvl="6" w:tplc="1AA44620">
      <w:start w:val="1"/>
      <w:numFmt w:val="bullet"/>
      <w:lvlText w:val="●"/>
      <w:lvlJc w:val="left"/>
      <w:pPr>
        <w:ind w:left="5040" w:hanging="360"/>
      </w:pPr>
    </w:lvl>
    <w:lvl w:ilvl="7" w:tplc="B7387CEA">
      <w:start w:val="1"/>
      <w:numFmt w:val="bullet"/>
      <w:lvlText w:val="●"/>
      <w:lvlJc w:val="left"/>
      <w:pPr>
        <w:ind w:left="5760" w:hanging="360"/>
      </w:pPr>
    </w:lvl>
    <w:lvl w:ilvl="8" w:tplc="B8EA6B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B08"/>
    <w:rsid w:val="00345630"/>
    <w:rsid w:val="00470F2A"/>
    <w:rsid w:val="00806DDB"/>
    <w:rsid w:val="0091394B"/>
    <w:rsid w:val="009F11F5"/>
    <w:rsid w:val="00AE6CE4"/>
    <w:rsid w:val="00C31B08"/>
    <w:rsid w:val="00C41700"/>
    <w:rsid w:val="00D700A5"/>
    <w:rsid w:val="00EA4F79"/>
    <w:rsid w:val="00F2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E38A"/>
  <w15:docId w15:val="{07849D4B-C201-442D-9F2B-38B2C2BE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0F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0F2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70F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0F2A"/>
    <w:rPr>
      <w:b/>
      <w:bCs/>
    </w:rPr>
  </w:style>
  <w:style w:type="table" w:styleId="TableGrid">
    <w:name w:val="Table Grid"/>
    <w:basedOn w:val="TableNormal"/>
    <w:uiPriority w:val="39"/>
    <w:rsid w:val="009F11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61506/01.004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Laiba Haider</cp:lastModifiedBy>
  <cp:revision>6</cp:revision>
  <dcterms:created xsi:type="dcterms:W3CDTF">2026-06-26T13:34:00Z</dcterms:created>
  <dcterms:modified xsi:type="dcterms:W3CDTF">2026-06-26T13:46:00Z</dcterms:modified>
</cp:coreProperties>
</file>