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48DDF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Feature Engineering Report (Summary)</w:t>
      </w:r>
    </w:p>
    <w:p w14:paraId="0CD4077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</w:rPr>
        <w:t>Key Additions</w:t>
      </w:r>
      <w:r>
        <w:rPr>
          <w:rFonts w:hint="default"/>
          <w:b/>
          <w:bCs/>
          <w:sz w:val="36"/>
          <w:szCs w:val="36"/>
          <w:lang w:val="en-US"/>
        </w:rPr>
        <w:t xml:space="preserve"> by Laiba</w:t>
      </w:r>
    </w:p>
    <w:p w14:paraId="344A86F6">
      <w:pPr>
        <w:rPr>
          <w:rFonts w:hint="default"/>
          <w:b/>
          <w:bCs/>
          <w:sz w:val="36"/>
          <w:szCs w:val="36"/>
          <w:lang w:val="en-US"/>
        </w:rPr>
      </w:pPr>
    </w:p>
    <w:p w14:paraId="6163A6D2">
      <w:pPr>
        <w:rPr>
          <w:rFonts w:hint="default"/>
          <w:lang w:val="en-US"/>
        </w:rPr>
      </w:pPr>
      <w:r>
        <w:rPr>
          <w:rFonts w:hint="default"/>
        </w:rPr>
        <w:t>13 new predictive features were engineered to improve model performance and user behavior analysis.</w:t>
      </w:r>
      <w:r>
        <w:rPr>
          <w:rFonts w:hint="default"/>
          <w:lang w:val="en-US"/>
        </w:rPr>
        <w:t xml:space="preserve"> Some of the important added features are:</w:t>
      </w:r>
    </w:p>
    <w:p w14:paraId="6BF787A6">
      <w:pPr>
        <w:rPr>
          <w:rFonts w:hint="default"/>
        </w:rPr>
      </w:pPr>
    </w:p>
    <w:p w14:paraId="45099CEC">
      <w:pPr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</w:rPr>
        <w:t>New Features</w:t>
      </w:r>
      <w:r>
        <w:rPr>
          <w:rFonts w:hint="default"/>
          <w:b/>
          <w:bCs/>
          <w:sz w:val="28"/>
          <w:szCs w:val="28"/>
          <w:lang w:val="en-US"/>
        </w:rPr>
        <w:t>:</w:t>
      </w:r>
      <w:bookmarkStart w:id="0" w:name="_GoBack"/>
      <w:bookmarkEnd w:id="0"/>
      <w:r>
        <w:rPr>
          <w:rFonts w:hint="default"/>
          <w:lang w:val="en-US"/>
        </w:rPr>
        <w:br w:type="textWrapping"/>
      </w:r>
    </w:p>
    <w:p w14:paraId="7A56209A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Timing Features</w:t>
      </w:r>
      <w:r>
        <w:rPr>
          <w:rFonts w:hint="default"/>
          <w:b/>
          <w:bCs/>
          <w:lang w:val="en-US"/>
        </w:rPr>
        <w:t xml:space="preserve"> like:</w:t>
      </w:r>
    </w:p>
    <w:p w14:paraId="3EC5B71E">
      <w:pPr>
        <w:numPr>
          <w:numId w:val="0"/>
        </w:numPr>
        <w:rPr>
          <w:rFonts w:hint="default"/>
          <w:b/>
          <w:bCs/>
        </w:rPr>
      </w:pPr>
    </w:p>
    <w:p w14:paraId="17A214E8">
      <w:pPr>
        <w:rPr>
          <w:rFonts w:hint="default"/>
        </w:rPr>
      </w:pPr>
      <w:r>
        <w:rPr>
          <w:rFonts w:hint="default"/>
          <w:b/>
          <w:bCs/>
        </w:rPr>
        <w:t>Apply_vs_Start_Gap:</w:t>
      </w:r>
      <w:r>
        <w:rPr>
          <w:rFonts w:hint="default"/>
        </w:rPr>
        <w:t xml:space="preserve"> Days between application and start date</w:t>
      </w:r>
    </w:p>
    <w:p w14:paraId="0DBEEBA6">
      <w:pPr>
        <w:rPr>
          <w:rFonts w:hint="default"/>
        </w:rPr>
      </w:pPr>
    </w:p>
    <w:p w14:paraId="0BCA1869">
      <w:pPr>
        <w:rPr>
          <w:rFonts w:hint="default"/>
        </w:rPr>
      </w:pPr>
      <w:r>
        <w:rPr>
          <w:rFonts w:hint="default"/>
          <w:b/>
          <w:bCs/>
        </w:rPr>
        <w:t>Signup_vs_Start_Gap:</w:t>
      </w:r>
      <w:r>
        <w:rPr>
          <w:rFonts w:hint="default"/>
        </w:rPr>
        <w:t xml:space="preserve"> Days between signup and start date</w:t>
      </w:r>
    </w:p>
    <w:p w14:paraId="4CE54A51">
      <w:pPr>
        <w:rPr>
          <w:rFonts w:hint="default"/>
        </w:rPr>
      </w:pPr>
    </w:p>
    <w:p w14:paraId="5547DA02">
      <w:pPr>
        <w:rPr>
          <w:rFonts w:hint="default"/>
        </w:rPr>
      </w:pPr>
      <w:r>
        <w:rPr>
          <w:rFonts w:hint="default"/>
          <w:b/>
          <w:bCs/>
        </w:rPr>
        <w:t>Signup_DayPart:</w:t>
      </w:r>
      <w:r>
        <w:rPr>
          <w:rFonts w:hint="default"/>
        </w:rPr>
        <w:t xml:space="preserve"> Time of day (Morning/Afternoon/Evening/Night)</w:t>
      </w:r>
    </w:p>
    <w:p w14:paraId="35C9EEF7">
      <w:pPr>
        <w:rPr>
          <w:rFonts w:hint="default"/>
        </w:rPr>
      </w:pPr>
    </w:p>
    <w:p w14:paraId="04B03B29">
      <w:pPr>
        <w:rPr>
          <w:rFonts w:hint="default"/>
        </w:rPr>
      </w:pPr>
    </w:p>
    <w:p w14:paraId="2FB1EB6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User Behavior Features</w:t>
      </w:r>
      <w:r>
        <w:rPr>
          <w:rFonts w:hint="default"/>
          <w:b/>
          <w:bCs/>
          <w:lang w:val="en-US"/>
        </w:rPr>
        <w:t xml:space="preserve"> like:</w:t>
      </w:r>
    </w:p>
    <w:p w14:paraId="1A394013">
      <w:pPr>
        <w:numPr>
          <w:numId w:val="0"/>
        </w:numPr>
        <w:ind w:leftChars="0"/>
        <w:rPr>
          <w:rFonts w:hint="default"/>
          <w:b/>
          <w:bCs/>
        </w:rPr>
      </w:pPr>
    </w:p>
    <w:p w14:paraId="4AC208CB">
      <w:pPr>
        <w:rPr>
          <w:rFonts w:hint="default"/>
        </w:rPr>
      </w:pPr>
      <w:r>
        <w:rPr>
          <w:rFonts w:hint="default"/>
          <w:b/>
          <w:bCs/>
        </w:rPr>
        <w:t>Applications_per_User:</w:t>
      </w:r>
      <w:r>
        <w:rPr>
          <w:rFonts w:hint="default"/>
        </w:rPr>
        <w:t xml:space="preserve"> Total applications per user</w:t>
      </w:r>
    </w:p>
    <w:p w14:paraId="6268EEE0">
      <w:pPr>
        <w:rPr>
          <w:rFonts w:hint="default"/>
        </w:rPr>
      </w:pPr>
    </w:p>
    <w:p w14:paraId="0A2FB79F">
      <w:pPr>
        <w:rPr>
          <w:rFonts w:hint="default"/>
        </w:rPr>
      </w:pPr>
      <w:r>
        <w:rPr>
          <w:rFonts w:hint="default"/>
          <w:b/>
          <w:bCs/>
        </w:rPr>
        <w:t>Unique_Categories_per_User</w:t>
      </w:r>
      <w:r>
        <w:rPr>
          <w:rFonts w:hint="default"/>
        </w:rPr>
        <w:t>: Different categories applied to</w:t>
      </w:r>
    </w:p>
    <w:p w14:paraId="322DA70A">
      <w:pPr>
        <w:rPr>
          <w:rFonts w:hint="default"/>
        </w:rPr>
      </w:pPr>
    </w:p>
    <w:p w14:paraId="605F5116">
      <w:pPr>
        <w:rPr>
          <w:rFonts w:hint="default"/>
        </w:rPr>
      </w:pPr>
    </w:p>
    <w:p w14:paraId="2F2A28E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Competition &amp; Success Features</w:t>
      </w:r>
      <w:r>
        <w:rPr>
          <w:rFonts w:hint="default"/>
          <w:b/>
          <w:bCs/>
          <w:lang w:val="en-US"/>
        </w:rPr>
        <w:t xml:space="preserve"> like:</w:t>
      </w:r>
    </w:p>
    <w:p w14:paraId="08DB96DD">
      <w:pPr>
        <w:numPr>
          <w:numId w:val="0"/>
        </w:numPr>
        <w:ind w:leftChars="0"/>
        <w:rPr>
          <w:rFonts w:hint="default"/>
          <w:b/>
          <w:bCs/>
        </w:rPr>
      </w:pPr>
    </w:p>
    <w:p w14:paraId="06DB1FE7">
      <w:pPr>
        <w:rPr>
          <w:rFonts w:hint="default"/>
        </w:rPr>
      </w:pPr>
      <w:r>
        <w:rPr>
          <w:rFonts w:hint="default"/>
          <w:b/>
          <w:bCs/>
        </w:rPr>
        <w:t>Applications_for_Opportunity:</w:t>
      </w:r>
      <w:r>
        <w:rPr>
          <w:rFonts w:hint="default"/>
        </w:rPr>
        <w:t xml:space="preserve"> Applicants per opportunity</w:t>
      </w:r>
    </w:p>
    <w:p w14:paraId="75CCE905">
      <w:pPr>
        <w:rPr>
          <w:rFonts w:hint="default"/>
        </w:rPr>
      </w:pPr>
    </w:p>
    <w:p w14:paraId="4F138E5B">
      <w:pPr>
        <w:rPr>
          <w:rFonts w:hint="default"/>
        </w:rPr>
      </w:pPr>
      <w:r>
        <w:rPr>
          <w:rFonts w:hint="default"/>
          <w:b/>
          <w:bCs/>
        </w:rPr>
        <w:t xml:space="preserve">User_Success_Rate: </w:t>
      </w:r>
      <w:r>
        <w:rPr>
          <w:rFonts w:hint="default"/>
        </w:rPr>
        <w:t>Success percentage per user</w:t>
      </w:r>
    </w:p>
    <w:p w14:paraId="7430C6DC">
      <w:pPr>
        <w:rPr>
          <w:rFonts w:hint="default"/>
        </w:rPr>
      </w:pPr>
    </w:p>
    <w:p w14:paraId="70189240">
      <w:pPr>
        <w:rPr>
          <w:rFonts w:hint="default"/>
        </w:rPr>
      </w:pPr>
    </w:p>
    <w:p w14:paraId="5A360F3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Demographic Feature</w:t>
      </w:r>
      <w:r>
        <w:rPr>
          <w:rFonts w:hint="default"/>
          <w:b/>
          <w:bCs/>
          <w:lang w:val="en-US"/>
        </w:rPr>
        <w:t xml:space="preserve"> like:</w:t>
      </w:r>
    </w:p>
    <w:p w14:paraId="7918C3CD">
      <w:pPr>
        <w:numPr>
          <w:numId w:val="0"/>
        </w:numPr>
        <w:ind w:leftChars="0"/>
        <w:rPr>
          <w:rFonts w:hint="default"/>
          <w:b/>
          <w:bCs/>
        </w:rPr>
      </w:pPr>
    </w:p>
    <w:p w14:paraId="19B181D1">
      <w:pPr>
        <w:rPr>
          <w:rFonts w:hint="default"/>
        </w:rPr>
      </w:pPr>
      <w:r>
        <w:rPr>
          <w:rFonts w:hint="default"/>
          <w:b/>
          <w:bCs/>
        </w:rPr>
        <w:t>Region_AgeGroup:</w:t>
      </w:r>
      <w:r>
        <w:rPr>
          <w:rFonts w:hint="default"/>
        </w:rPr>
        <w:t xml:space="preserve"> Combines region and age group</w:t>
      </w:r>
    </w:p>
    <w:p w14:paraId="58C81868">
      <w:pPr>
        <w:rPr>
          <w:rFonts w:hint="default"/>
        </w:rPr>
      </w:pPr>
    </w:p>
    <w:p w14:paraId="5EBE548D">
      <w:pPr>
        <w:rPr>
          <w:rFonts w:hint="default"/>
        </w:rPr>
      </w:pPr>
    </w:p>
    <w:p w14:paraId="695A145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Impact</w:t>
      </w:r>
      <w:r>
        <w:rPr>
          <w:rFonts w:hint="default"/>
          <w:b/>
          <w:bCs/>
          <w:lang w:val="en-US"/>
        </w:rPr>
        <w:t>:</w:t>
      </w:r>
    </w:p>
    <w:p w14:paraId="4A18AB0C">
      <w:pPr>
        <w:rPr>
          <w:rFonts w:hint="default"/>
        </w:rPr>
      </w:pPr>
      <w:r>
        <w:rPr>
          <w:rFonts w:hint="default"/>
        </w:rPr>
        <w:t>Better predictive modeling and user segmentation</w:t>
      </w:r>
    </w:p>
    <w:p w14:paraId="366E7E6F">
      <w:pPr>
        <w:rPr>
          <w:rFonts w:hint="default"/>
        </w:rPr>
      </w:pPr>
    </w:p>
    <w:p w14:paraId="083FE173">
      <w:pPr>
        <w:rPr>
          <w:rFonts w:hint="default"/>
        </w:rPr>
      </w:pPr>
      <w:r>
        <w:rPr>
          <w:rFonts w:hint="default"/>
        </w:rPr>
        <w:t>Improved recommendation systems and A/B testing</w:t>
      </w:r>
    </w:p>
    <w:p w14:paraId="443CB098">
      <w:pPr>
        <w:rPr>
          <w:rFonts w:hint="default"/>
        </w:rPr>
      </w:pPr>
    </w:p>
    <w:p w14:paraId="7362361C">
      <w:r>
        <w:rPr>
          <w:rFonts w:hint="default"/>
        </w:rPr>
        <w:t>Supports business intelligence decisions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90801"/>
    <w:multiLevelType w:val="singleLevel"/>
    <w:tmpl w:val="283908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D2796"/>
    <w:rsid w:val="1CD576C0"/>
    <w:rsid w:val="6A0D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2025-08-18T15:52:00Z</dcterms:created>
  <dc:creator>PMYLS</dc:creator>
  <cp:lastModifiedBy>PMYLS</cp:lastModifiedBy>
  <dcterms:modified xsi:type="dcterms:W3CDTF">2025-08-18T16:02:01Z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22B98D920B684C7E9A815DC59E8BE6C2_11</vt:lpwstr>
  </property>
</Properties>
</file>