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E4CDD">
      <w:pPr>
        <w:jc w:val="right"/>
        <w:rPr>
          <w:rFonts w:ascii="Calibri" w:hAnsi="Calibri" w:cs="Calibri"/>
          <w:b/>
          <w:bCs/>
        </w:rPr>
      </w:pPr>
      <w:bookmarkStart w:id="1" w:name="_GoBack"/>
      <w:bookmarkEnd w:id="1"/>
      <w:r>
        <w:rPr>
          <w:rFonts w:ascii="Calibri" w:hAnsi="Calibri" w:cs="Calibri"/>
          <w:b/>
          <w:bCs/>
          <w:sz w:val="22"/>
          <w:szCs w:val="22"/>
          <w:lang w:val="en-US"/>
        </w:rPr>
        <w:t>Made By: Laiba Jawaid</w:t>
      </w:r>
    </w:p>
    <w:p w14:paraId="0E47A151">
      <w:pPr>
        <w:jc w:val="center"/>
        <w:rPr>
          <w:rFonts w:ascii="Calibri" w:hAnsi="Calibri" w:cs="Calibri"/>
          <w:b/>
          <w:bCs/>
        </w:rPr>
      </w:pPr>
      <w:r>
        <w:rPr>
          <w:rFonts w:ascii="Calibri" w:hAnsi="Calibri" w:cs="Calibri" w:eastAsiaTheme="minorEastAsia"/>
          <w:b/>
          <w:bCs/>
          <w:sz w:val="32"/>
          <w:szCs w:val="32"/>
          <w:u w:val="single"/>
        </w:rPr>
        <w:t>Week 1: Database Setup</w:t>
      </w:r>
    </w:p>
    <w:p w14:paraId="6D044A88">
      <w:pPr>
        <w:rPr>
          <w:rFonts w:ascii="Calibri" w:hAnsi="Calibri" w:cs="Calibri"/>
          <w:b/>
          <w:bCs/>
        </w:rPr>
      </w:pPr>
      <w:r>
        <w:rPr>
          <w:rFonts w:ascii="Calibri" w:hAnsi="Calibri" w:cs="Calibri" w:eastAsiaTheme="minorEastAsia"/>
          <w:b/>
          <w:bCs/>
          <w:lang w:val="en-US"/>
        </w:rPr>
        <w:t>Step 1: Install PostgreSQL</w:t>
      </w:r>
    </w:p>
    <w:p w14:paraId="58AC46C1">
      <w:pPr>
        <w:rPr>
          <w:rFonts w:ascii="Calibri" w:hAnsi="Calibri" w:cs="Calibri"/>
        </w:rPr>
      </w:pPr>
      <w:r>
        <w:rPr>
          <w:rFonts w:ascii="Calibri" w:hAnsi="Calibri" w:cs="Calibri" w:eastAsiaTheme="minorEastAsia"/>
          <w:sz w:val="22"/>
          <w:szCs w:val="22"/>
          <w:lang w:val="en-US"/>
        </w:rPr>
        <w:t>Download and install PostgreSQL from the official websit</w:t>
      </w:r>
      <w:r>
        <w:rPr>
          <w:rFonts w:ascii="Calibri" w:hAnsi="Calibri" w:cs="Calibri"/>
          <w:sz w:val="22"/>
          <w:szCs w:val="22"/>
          <w:lang w:val="en-US"/>
        </w:rPr>
        <w:t>e.</w:t>
      </w:r>
    </w:p>
    <w:p w14:paraId="642343FC">
      <w:pPr>
        <w:rPr>
          <w:rFonts w:ascii="Calibri" w:hAnsi="Calibri" w:cs="Calibri"/>
        </w:rPr>
      </w:pPr>
      <w:r>
        <w:rPr>
          <w:rFonts w:ascii="Calibri" w:hAnsi="Calibri" w:cs="Calibri"/>
        </w:rPr>
        <w:drawing>
          <wp:anchor distT="0" distB="0" distL="114300" distR="114300" simplePos="0" relativeHeight="251660288" behindDoc="1" locked="0" layoutInCell="1" allowOverlap="1">
            <wp:simplePos x="0" y="0"/>
            <wp:positionH relativeFrom="column">
              <wp:posOffset>-158750</wp:posOffset>
            </wp:positionH>
            <wp:positionV relativeFrom="paragraph">
              <wp:posOffset>164465</wp:posOffset>
            </wp:positionV>
            <wp:extent cx="3132455" cy="1689735"/>
            <wp:effectExtent l="0" t="0" r="0" b="0"/>
            <wp:wrapThrough wrapText="bothSides">
              <wp:wrapPolygon>
                <wp:start x="0" y="0"/>
                <wp:lineTo x="0" y="21430"/>
                <wp:lineTo x="21543" y="21430"/>
                <wp:lineTo x="21543" y="0"/>
                <wp:lineTo x="0" y="0"/>
              </wp:wrapPolygon>
            </wp:wrapThrough>
            <wp:docPr id="1788592850" name="Picture 1788592850" descr="instal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92850" name="Picture 1788592850" descr="install5"/>
                    <pic:cNvPicPr>
                      <a:picLocks noChangeAspect="1"/>
                    </pic:cNvPicPr>
                  </pic:nvPicPr>
                  <pic:blipFill>
                    <a:blip r:embed="rId6"/>
                    <a:stretch>
                      <a:fillRect/>
                    </a:stretch>
                  </pic:blipFill>
                  <pic:spPr>
                    <a:xfrm>
                      <a:off x="0" y="0"/>
                      <a:ext cx="3132455" cy="1689735"/>
                    </a:xfrm>
                    <a:prstGeom prst="rect">
                      <a:avLst/>
                    </a:prstGeom>
                  </pic:spPr>
                </pic:pic>
              </a:graphicData>
            </a:graphic>
          </wp:anchor>
        </w:drawing>
      </w:r>
      <w:r>
        <w:rPr>
          <w:rFonts w:ascii="Calibri" w:hAnsi="Calibri" w:cs="Calibri"/>
        </w:rPr>
        <w:drawing>
          <wp:anchor distT="0" distB="0" distL="114300" distR="114300" simplePos="0" relativeHeight="251659264" behindDoc="1" locked="0" layoutInCell="1" allowOverlap="1">
            <wp:simplePos x="0" y="0"/>
            <wp:positionH relativeFrom="column">
              <wp:posOffset>3098800</wp:posOffset>
            </wp:positionH>
            <wp:positionV relativeFrom="paragraph">
              <wp:posOffset>113665</wp:posOffset>
            </wp:positionV>
            <wp:extent cx="2216150" cy="1743075"/>
            <wp:effectExtent l="0" t="0" r="0" b="0"/>
            <wp:wrapThrough wrapText="bothSides">
              <wp:wrapPolygon>
                <wp:start x="0" y="0"/>
                <wp:lineTo x="0" y="21403"/>
                <wp:lineTo x="21538" y="21403"/>
                <wp:lineTo x="21538" y="0"/>
                <wp:lineTo x="0" y="0"/>
              </wp:wrapPolygon>
            </wp:wrapThrough>
            <wp:docPr id="1446845353" name="Picture 1446845353" descr="instal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45353" name="Picture 1446845353" descr="install1"/>
                    <pic:cNvPicPr>
                      <a:picLocks noChangeAspect="1"/>
                    </pic:cNvPicPr>
                  </pic:nvPicPr>
                  <pic:blipFill>
                    <a:blip r:embed="rId7"/>
                    <a:stretch>
                      <a:fillRect/>
                    </a:stretch>
                  </pic:blipFill>
                  <pic:spPr>
                    <a:xfrm>
                      <a:off x="0" y="0"/>
                      <a:ext cx="2216150" cy="1743075"/>
                    </a:xfrm>
                    <a:prstGeom prst="rect">
                      <a:avLst/>
                    </a:prstGeom>
                  </pic:spPr>
                </pic:pic>
              </a:graphicData>
            </a:graphic>
          </wp:anchor>
        </w:drawing>
      </w:r>
    </w:p>
    <w:p w14:paraId="37F40DA3">
      <w:pPr>
        <w:rPr>
          <w:rFonts w:ascii="Calibri" w:hAnsi="Calibri" w:cs="Calibri"/>
        </w:rPr>
      </w:pPr>
      <w:r>
        <w:rPr>
          <w:rFonts w:ascii="Calibri" w:hAnsi="Calibri" w:cs="Calibri" w:eastAsiaTheme="minorEastAsia"/>
          <w:sz w:val="22"/>
          <w:szCs w:val="22"/>
          <w:lang w:val="en-US"/>
        </w:rPr>
        <w:t>During installation, set up a username and password.</w:t>
      </w:r>
    </w:p>
    <w:p w14:paraId="28BC000E">
      <w:pPr>
        <w:rPr>
          <w:rFonts w:ascii="Calibri" w:hAnsi="Calibri" w:cs="Calibri"/>
        </w:rPr>
      </w:pPr>
      <w:r>
        <w:rPr>
          <w:rFonts w:ascii="Calibri" w:hAnsi="Calibri" w:cs="Calibri"/>
        </w:rPr>
        <w:drawing>
          <wp:anchor distT="0" distB="0" distL="114300" distR="114300" simplePos="0" relativeHeight="251664384" behindDoc="1" locked="0" layoutInCell="1" allowOverlap="1">
            <wp:simplePos x="0" y="0"/>
            <wp:positionH relativeFrom="column">
              <wp:posOffset>-25400</wp:posOffset>
            </wp:positionH>
            <wp:positionV relativeFrom="paragraph">
              <wp:posOffset>19685</wp:posOffset>
            </wp:positionV>
            <wp:extent cx="3354070" cy="2489200"/>
            <wp:effectExtent l="0" t="0" r="0" b="0"/>
            <wp:wrapThrough wrapText="bothSides">
              <wp:wrapPolygon>
                <wp:start x="0" y="0"/>
                <wp:lineTo x="0" y="21490"/>
                <wp:lineTo x="21510" y="21490"/>
                <wp:lineTo x="21510" y="0"/>
                <wp:lineTo x="0" y="0"/>
              </wp:wrapPolygon>
            </wp:wrapThrough>
            <wp:docPr id="14" name="Picture 14" descr="instal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nstall4"/>
                    <pic:cNvPicPr>
                      <a:picLocks noChangeAspect="1"/>
                    </pic:cNvPicPr>
                  </pic:nvPicPr>
                  <pic:blipFill>
                    <a:blip r:embed="rId8"/>
                    <a:srcRect l="759" t="5042" r="6557"/>
                    <a:stretch>
                      <a:fillRect/>
                    </a:stretch>
                  </pic:blipFill>
                  <pic:spPr>
                    <a:xfrm>
                      <a:off x="0" y="0"/>
                      <a:ext cx="3354070" cy="2489200"/>
                    </a:xfrm>
                    <a:prstGeom prst="rect">
                      <a:avLst/>
                    </a:prstGeom>
                  </pic:spPr>
                </pic:pic>
              </a:graphicData>
            </a:graphic>
          </wp:anchor>
        </w:drawing>
      </w:r>
    </w:p>
    <w:p w14:paraId="4F5AEAC2">
      <w:pPr>
        <w:rPr>
          <w:rFonts w:ascii="Calibri" w:hAnsi="Calibri" w:cs="Calibri"/>
        </w:rPr>
      </w:pPr>
    </w:p>
    <w:p w14:paraId="6DECEDDD">
      <w:pPr>
        <w:rPr>
          <w:rFonts w:ascii="Calibri" w:hAnsi="Calibri" w:cs="Calibri"/>
        </w:rPr>
      </w:pPr>
    </w:p>
    <w:p w14:paraId="356E2BE0">
      <w:pPr>
        <w:rPr>
          <w:rFonts w:ascii="Calibri" w:hAnsi="Calibri" w:cs="Calibri"/>
        </w:rPr>
      </w:pPr>
    </w:p>
    <w:p w14:paraId="5E95FC20">
      <w:pPr>
        <w:rPr>
          <w:rFonts w:ascii="Calibri" w:hAnsi="Calibri" w:cs="Calibri"/>
        </w:rPr>
      </w:pPr>
    </w:p>
    <w:p w14:paraId="3AF649F7">
      <w:pPr>
        <w:rPr>
          <w:rFonts w:ascii="Calibri" w:hAnsi="Calibri" w:cs="Calibri"/>
        </w:rPr>
      </w:pPr>
    </w:p>
    <w:p w14:paraId="1580699E">
      <w:pPr>
        <w:rPr>
          <w:rFonts w:ascii="Calibri" w:hAnsi="Calibri" w:cs="Calibri"/>
        </w:rPr>
      </w:pPr>
    </w:p>
    <w:p w14:paraId="7A60808D">
      <w:pPr>
        <w:rPr>
          <w:rFonts w:ascii="Calibri" w:hAnsi="Calibri" w:cs="Calibri"/>
        </w:rPr>
      </w:pPr>
    </w:p>
    <w:p w14:paraId="63309D3A">
      <w:pPr>
        <w:rPr>
          <w:rFonts w:ascii="Calibri" w:hAnsi="Calibri" w:cs="Calibri"/>
        </w:rPr>
      </w:pPr>
    </w:p>
    <w:p w14:paraId="5B0CAB96">
      <w:pPr>
        <w:rPr>
          <w:rFonts w:ascii="Calibri" w:hAnsi="Calibri" w:cs="Calibri"/>
        </w:rPr>
      </w:pPr>
      <w:r>
        <w:rPr>
          <w:rFonts w:ascii="Calibri" w:hAnsi="Calibri" w:cs="Calibri"/>
        </w:rPr>
        <w:drawing>
          <wp:anchor distT="0" distB="0" distL="114300" distR="114300" simplePos="0" relativeHeight="251661312" behindDoc="1" locked="0" layoutInCell="1" allowOverlap="1">
            <wp:simplePos x="0" y="0"/>
            <wp:positionH relativeFrom="column">
              <wp:posOffset>-3810</wp:posOffset>
            </wp:positionH>
            <wp:positionV relativeFrom="paragraph">
              <wp:posOffset>298450</wp:posOffset>
            </wp:positionV>
            <wp:extent cx="3625215" cy="1967865"/>
            <wp:effectExtent l="0" t="0" r="0" b="0"/>
            <wp:wrapThrough wrapText="bothSides">
              <wp:wrapPolygon>
                <wp:start x="0" y="0"/>
                <wp:lineTo x="0" y="21468"/>
                <wp:lineTo x="21490" y="21468"/>
                <wp:lineTo x="21490" y="0"/>
                <wp:lineTo x="0" y="0"/>
              </wp:wrapPolygon>
            </wp:wrapThrough>
            <wp:docPr id="1527740264" name="Picture 1527740264" descr="instal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40264" name="Picture 1527740264" descr="install2"/>
                    <pic:cNvPicPr>
                      <a:picLocks noChangeAspect="1"/>
                    </pic:cNvPicPr>
                  </pic:nvPicPr>
                  <pic:blipFill>
                    <a:blip r:embed="rId9"/>
                    <a:srcRect l="2231" r="9771"/>
                    <a:stretch>
                      <a:fillRect/>
                    </a:stretch>
                  </pic:blipFill>
                  <pic:spPr>
                    <a:xfrm>
                      <a:off x="0" y="0"/>
                      <a:ext cx="3625215" cy="1967865"/>
                    </a:xfrm>
                    <a:prstGeom prst="rect">
                      <a:avLst/>
                    </a:prstGeom>
                  </pic:spPr>
                </pic:pic>
              </a:graphicData>
            </a:graphic>
          </wp:anchor>
        </w:drawing>
      </w:r>
      <w:r>
        <w:rPr>
          <w:rFonts w:ascii="Calibri" w:hAnsi="Calibri" w:cs="Calibri" w:eastAsiaTheme="minorEastAsia"/>
          <w:sz w:val="22"/>
          <w:szCs w:val="22"/>
          <w:lang w:val="en-US"/>
        </w:rPr>
        <w:t>Ensure that pgAdmin (the database management tool) is installed.</w:t>
      </w:r>
    </w:p>
    <w:p w14:paraId="101F7A74">
      <w:pPr>
        <w:rPr>
          <w:rFonts w:ascii="Calibri" w:hAnsi="Calibri" w:cs="Calibri"/>
        </w:rPr>
      </w:pPr>
    </w:p>
    <w:p w14:paraId="22A96944">
      <w:pPr>
        <w:rPr>
          <w:rFonts w:ascii="Calibri" w:hAnsi="Calibri" w:cs="Calibri"/>
        </w:rPr>
      </w:pPr>
    </w:p>
    <w:p w14:paraId="58382739">
      <w:pPr>
        <w:rPr>
          <w:rFonts w:ascii="Calibri" w:hAnsi="Calibri" w:cs="Calibri"/>
        </w:rPr>
      </w:pPr>
    </w:p>
    <w:p w14:paraId="7D45A785">
      <w:pPr>
        <w:rPr>
          <w:rFonts w:ascii="Calibri" w:hAnsi="Calibri" w:cs="Calibri"/>
        </w:rPr>
      </w:pPr>
    </w:p>
    <w:p w14:paraId="74389625">
      <w:pPr>
        <w:rPr>
          <w:rFonts w:ascii="Calibri" w:hAnsi="Calibri" w:cs="Calibri"/>
        </w:rPr>
      </w:pPr>
    </w:p>
    <w:p w14:paraId="39E4FAF5">
      <w:pPr>
        <w:rPr>
          <w:rFonts w:ascii="Calibri" w:hAnsi="Calibri" w:cs="Calibri"/>
        </w:rPr>
      </w:pPr>
      <w:r>
        <w:rPr>
          <w:rFonts w:ascii="Calibri" w:hAnsi="Calibri" w:cs="Calibri" w:eastAsiaTheme="minorEastAsia"/>
          <w:sz w:val="22"/>
          <w:szCs w:val="22"/>
          <w:lang w:val="en-US"/>
        </w:rPr>
        <w:t>Verify the installation by opening pgAdmin or using the terminal.</w:t>
      </w:r>
    </w:p>
    <w:p w14:paraId="207C6A0A">
      <w:pPr>
        <w:rPr>
          <w:rFonts w:ascii="Calibri" w:hAnsi="Calibri" w:cs="Calibri"/>
        </w:rPr>
      </w:pPr>
      <w:r>
        <w:rPr>
          <w:rFonts w:ascii="Calibri" w:hAnsi="Calibri" w:cs="Calibri"/>
        </w:rPr>
        <w:drawing>
          <wp:anchor distT="0" distB="0" distL="114300" distR="114300" simplePos="0" relativeHeight="251662336" behindDoc="1" locked="0" layoutInCell="1" allowOverlap="1">
            <wp:simplePos x="0" y="0"/>
            <wp:positionH relativeFrom="column">
              <wp:posOffset>0</wp:posOffset>
            </wp:positionH>
            <wp:positionV relativeFrom="paragraph">
              <wp:posOffset>56515</wp:posOffset>
            </wp:positionV>
            <wp:extent cx="3718560" cy="2021840"/>
            <wp:effectExtent l="0" t="0" r="0" b="0"/>
            <wp:wrapThrough wrapText="bothSides">
              <wp:wrapPolygon>
                <wp:start x="0" y="0"/>
                <wp:lineTo x="0" y="21437"/>
                <wp:lineTo x="21541" y="21437"/>
                <wp:lineTo x="21541" y="0"/>
                <wp:lineTo x="0" y="0"/>
              </wp:wrapPolygon>
            </wp:wrapThrough>
            <wp:docPr id="11" name="Picture 11" descr="install6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nstall6 cmd"/>
                    <pic:cNvPicPr>
                      <a:picLocks noChangeAspect="1"/>
                    </pic:cNvPicPr>
                  </pic:nvPicPr>
                  <pic:blipFill>
                    <a:blip r:embed="rId10"/>
                    <a:stretch>
                      <a:fillRect/>
                    </a:stretch>
                  </pic:blipFill>
                  <pic:spPr>
                    <a:xfrm>
                      <a:off x="0" y="0"/>
                      <a:ext cx="3718560" cy="2021840"/>
                    </a:xfrm>
                    <a:prstGeom prst="rect">
                      <a:avLst/>
                    </a:prstGeom>
                  </pic:spPr>
                </pic:pic>
              </a:graphicData>
            </a:graphic>
          </wp:anchor>
        </w:drawing>
      </w:r>
    </w:p>
    <w:p w14:paraId="5FFCBDB9">
      <w:pPr>
        <w:rPr>
          <w:rFonts w:ascii="Calibri" w:hAnsi="Calibri" w:cs="Calibri"/>
        </w:rPr>
      </w:pPr>
    </w:p>
    <w:p w14:paraId="7E0755F8">
      <w:pPr>
        <w:rPr>
          <w:rFonts w:ascii="Calibri" w:hAnsi="Calibri" w:cs="Calibri"/>
        </w:rPr>
      </w:pPr>
    </w:p>
    <w:p w14:paraId="7A79FD48">
      <w:pPr>
        <w:rPr>
          <w:rFonts w:ascii="Calibri" w:hAnsi="Calibri" w:cs="Calibri"/>
        </w:rPr>
      </w:pPr>
    </w:p>
    <w:p w14:paraId="34F6AC77">
      <w:pPr>
        <w:rPr>
          <w:rFonts w:ascii="Calibri" w:hAnsi="Calibri" w:cs="Calibri"/>
          <w:b/>
          <w:bCs/>
        </w:rPr>
      </w:pPr>
    </w:p>
    <w:p w14:paraId="76432E10">
      <w:pPr>
        <w:rPr>
          <w:rFonts w:ascii="Calibri" w:hAnsi="Calibri" w:cs="Calibri"/>
          <w:b/>
          <w:bCs/>
        </w:rPr>
      </w:pPr>
    </w:p>
    <w:p w14:paraId="0A4B1E0B">
      <w:pPr>
        <w:rPr>
          <w:rFonts w:ascii="Calibri" w:hAnsi="Calibri" w:cs="Calibri"/>
          <w:b/>
          <w:bCs/>
        </w:rPr>
      </w:pPr>
    </w:p>
    <w:p w14:paraId="7ECC33C8">
      <w:pPr>
        <w:rPr>
          <w:rFonts w:ascii="Calibri" w:hAnsi="Calibri" w:cs="Calibri"/>
          <w:b/>
          <w:bCs/>
        </w:rPr>
      </w:pPr>
    </w:p>
    <w:p w14:paraId="7AEB6ACD">
      <w:pPr>
        <w:rPr>
          <w:rFonts w:ascii="Calibri" w:hAnsi="Calibri" w:cs="Calibri"/>
          <w:b/>
          <w:bCs/>
        </w:rPr>
      </w:pPr>
      <w:r>
        <w:rPr>
          <w:rFonts w:ascii="Calibri" w:hAnsi="Calibri" w:cs="Calibri" w:eastAsiaTheme="minorEastAsia"/>
          <w:b/>
          <w:bCs/>
          <w:lang w:val="en-US"/>
        </w:rPr>
        <w:t>Step 2: Create a New Database</w:t>
      </w:r>
    </w:p>
    <w:p w14:paraId="346D3116">
      <w:pPr>
        <w:rPr>
          <w:rFonts w:ascii="Calibri" w:hAnsi="Calibri" w:cs="Calibri"/>
        </w:rPr>
      </w:pPr>
      <w:r>
        <w:rPr>
          <w:rFonts w:ascii="Calibri" w:hAnsi="Calibri" w:cs="Calibri" w:eastAsiaTheme="minorEastAsia"/>
          <w:sz w:val="22"/>
          <w:szCs w:val="22"/>
          <w:lang w:val="en-US"/>
        </w:rPr>
        <w:t>Open pgAdmin or the PostgreSQL terminal.</w:t>
      </w:r>
    </w:p>
    <w:p w14:paraId="5C00E126">
      <w:pPr>
        <w:rPr>
          <w:rFonts w:ascii="Calibri" w:hAnsi="Calibri" w:cs="Calibri"/>
        </w:rPr>
      </w:pPr>
      <w:r>
        <w:rPr>
          <w:rFonts w:ascii="Calibri" w:hAnsi="Calibri" w:cs="Calibri" w:eastAsiaTheme="minorEastAsia"/>
          <w:sz w:val="22"/>
          <w:szCs w:val="22"/>
          <w:lang w:val="en-US"/>
        </w:rPr>
        <w:t>Create a new database and connect to it.</w:t>
      </w:r>
    </w:p>
    <w:p w14:paraId="28CA4593">
      <w:pPr>
        <w:rPr>
          <w:rFonts w:ascii="Calibri" w:hAnsi="Calibri" w:cs="Calibri"/>
        </w:rPr>
      </w:pPr>
      <w:r>
        <w:rPr>
          <w:rFonts w:ascii="Calibri" w:hAnsi="Calibri" w:cs="Calibri" w:eastAsiaTheme="minorEastAsia"/>
          <w:sz w:val="22"/>
          <w:szCs w:val="22"/>
          <w:lang w:val="en-US"/>
        </w:rPr>
        <w:t xml:space="preserve"> Look up how to create a database in PostgreSQL and connect to it.</w:t>
      </w:r>
    </w:p>
    <w:p w14:paraId="72DBD8EA">
      <w:pPr>
        <w:rPr>
          <w:rFonts w:ascii="Calibri" w:hAnsi="Calibri" w:cs="Calibri"/>
        </w:rPr>
      </w:pPr>
      <w:r>
        <w:rPr>
          <w:rFonts w:ascii="Calibri" w:hAnsi="Calibri" w:cs="Calibri"/>
        </w:rPr>
        <w:drawing>
          <wp:anchor distT="0" distB="0" distL="114300" distR="114300" simplePos="0" relativeHeight="251663360" behindDoc="1" locked="0" layoutInCell="1" allowOverlap="1">
            <wp:simplePos x="0" y="0"/>
            <wp:positionH relativeFrom="column">
              <wp:posOffset>-38100</wp:posOffset>
            </wp:positionH>
            <wp:positionV relativeFrom="paragraph">
              <wp:posOffset>135255</wp:posOffset>
            </wp:positionV>
            <wp:extent cx="3630295" cy="2200275"/>
            <wp:effectExtent l="0" t="0" r="0" b="0"/>
            <wp:wrapThrough wrapText="bothSides">
              <wp:wrapPolygon>
                <wp:start x="0" y="0"/>
                <wp:lineTo x="0" y="21444"/>
                <wp:lineTo x="21536" y="21444"/>
                <wp:lineTo x="21536" y="0"/>
                <wp:lineTo x="0" y="0"/>
              </wp:wrapPolygon>
            </wp:wrapThrough>
            <wp:docPr id="12" name="Picture 12" descr="instal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stall3"/>
                    <pic:cNvPicPr>
                      <a:picLocks noChangeAspect="1"/>
                    </pic:cNvPicPr>
                  </pic:nvPicPr>
                  <pic:blipFill>
                    <a:blip r:embed="rId11"/>
                    <a:stretch>
                      <a:fillRect/>
                    </a:stretch>
                  </pic:blipFill>
                  <pic:spPr>
                    <a:xfrm>
                      <a:off x="0" y="0"/>
                      <a:ext cx="3630295" cy="2200275"/>
                    </a:xfrm>
                    <a:prstGeom prst="rect">
                      <a:avLst/>
                    </a:prstGeom>
                  </pic:spPr>
                </pic:pic>
              </a:graphicData>
            </a:graphic>
          </wp:anchor>
        </w:drawing>
      </w:r>
    </w:p>
    <w:p w14:paraId="771D71E8">
      <w:pPr>
        <w:rPr>
          <w:rFonts w:ascii="Calibri" w:hAnsi="Calibri" w:cs="Calibri"/>
        </w:rPr>
      </w:pPr>
    </w:p>
    <w:p w14:paraId="3FA7B682">
      <w:pPr>
        <w:rPr>
          <w:rFonts w:ascii="Calibri" w:hAnsi="Calibri" w:cs="Calibri"/>
          <w:b/>
          <w:bCs/>
        </w:rPr>
      </w:pPr>
    </w:p>
    <w:p w14:paraId="2011825A">
      <w:pPr>
        <w:rPr>
          <w:rFonts w:ascii="Calibri" w:hAnsi="Calibri" w:cs="Calibri"/>
          <w:b/>
          <w:bCs/>
        </w:rPr>
      </w:pPr>
    </w:p>
    <w:p w14:paraId="5AC28A77">
      <w:pPr>
        <w:rPr>
          <w:rFonts w:ascii="Calibri" w:hAnsi="Calibri" w:cs="Calibri"/>
          <w:b/>
          <w:bCs/>
        </w:rPr>
      </w:pPr>
    </w:p>
    <w:p w14:paraId="7446D3EA">
      <w:pPr>
        <w:rPr>
          <w:rFonts w:ascii="Calibri" w:hAnsi="Calibri" w:cs="Calibri"/>
          <w:b/>
          <w:bCs/>
        </w:rPr>
      </w:pPr>
    </w:p>
    <w:p w14:paraId="5C3CAC4C">
      <w:pPr>
        <w:rPr>
          <w:rFonts w:ascii="Calibri" w:hAnsi="Calibri" w:cs="Calibri"/>
          <w:b/>
          <w:bCs/>
        </w:rPr>
      </w:pPr>
    </w:p>
    <w:p w14:paraId="1EAAB5DB">
      <w:pPr>
        <w:rPr>
          <w:rFonts w:ascii="Calibri" w:hAnsi="Calibri" w:cs="Calibri"/>
          <w:b/>
          <w:bCs/>
        </w:rPr>
      </w:pPr>
    </w:p>
    <w:p w14:paraId="160F48A9">
      <w:pPr>
        <w:rPr>
          <w:rFonts w:ascii="Calibri" w:hAnsi="Calibri" w:cs="Calibri"/>
          <w:b/>
          <w:bCs/>
        </w:rPr>
      </w:pPr>
    </w:p>
    <w:p w14:paraId="6363346A">
      <w:pPr>
        <w:rPr>
          <w:rFonts w:ascii="Calibri" w:hAnsi="Calibri" w:cs="Calibri"/>
          <w:b/>
          <w:bCs/>
        </w:rPr>
      </w:pPr>
      <w:r>
        <w:rPr>
          <w:rFonts w:ascii="Calibri" w:hAnsi="Calibri" w:cs="Calibri" w:eastAsiaTheme="minorEastAsia"/>
          <w:b/>
          <w:bCs/>
          <w:lang w:val="en-US"/>
        </w:rPr>
        <w:t>Step 3: Load a Dataset into PostgreSQL</w:t>
      </w:r>
    </w:p>
    <w:p w14:paraId="6FDEA91C">
      <w:pPr>
        <w:rPr>
          <w:rFonts w:ascii="Calibri" w:hAnsi="Calibri" w:cs="Calibri"/>
        </w:rPr>
      </w:pPr>
      <w:r>
        <w:rPr>
          <w:rFonts w:ascii="Calibri" w:hAnsi="Calibri" w:cs="Calibri" w:eastAsiaTheme="minorEastAsia"/>
          <w:sz w:val="22"/>
          <w:szCs w:val="22"/>
          <w:lang w:val="en-US"/>
        </w:rPr>
        <w:t>There are two ways to import data:</w:t>
      </w:r>
    </w:p>
    <w:p w14:paraId="4C0A98DF">
      <w:pPr>
        <w:rPr>
          <w:rFonts w:ascii="Calibri" w:hAnsi="Calibri" w:cs="Calibri"/>
        </w:rPr>
      </w:pPr>
      <w:r>
        <w:rPr>
          <w:rFonts w:ascii="Calibri" w:hAnsi="Calibri" w:cs="Calibri" w:eastAsiaTheme="minorEastAsia"/>
          <w:sz w:val="22"/>
          <w:szCs w:val="22"/>
          <w:lang w:val="en-US"/>
        </w:rPr>
        <w:t xml:space="preserve"> Explore how to import a CSV file into PostgreSQL using both methods.</w:t>
      </w:r>
    </w:p>
    <w:p w14:paraId="4D978D09">
      <w:pPr>
        <w:rPr>
          <w:rFonts w:ascii="Calibri" w:hAnsi="Calibri" w:cs="Calibri"/>
        </w:rPr>
      </w:pPr>
    </w:p>
    <w:p w14:paraId="4A0A6CEF">
      <w:pPr>
        <w:rPr>
          <w:rFonts w:ascii="Calibri" w:hAnsi="Calibri" w:cs="Calibri"/>
        </w:rPr>
      </w:pPr>
    </w:p>
    <w:p w14:paraId="0D01DE6D">
      <w:pPr>
        <w:rPr>
          <w:rFonts w:ascii="Calibri" w:hAnsi="Calibri" w:cs="Calibri"/>
        </w:rPr>
      </w:pPr>
      <w:r>
        <w:rPr>
          <w:rFonts w:ascii="Calibri" w:hAnsi="Calibri" w:cs="Calibri"/>
        </w:rPr>
        <w:drawing>
          <wp:anchor distT="0" distB="0" distL="114300" distR="114300" simplePos="0" relativeHeight="251666432" behindDoc="1" locked="0" layoutInCell="1" allowOverlap="1">
            <wp:simplePos x="0" y="0"/>
            <wp:positionH relativeFrom="column">
              <wp:posOffset>-12700</wp:posOffset>
            </wp:positionH>
            <wp:positionV relativeFrom="paragraph">
              <wp:posOffset>317500</wp:posOffset>
            </wp:positionV>
            <wp:extent cx="3752850" cy="1657350"/>
            <wp:effectExtent l="0" t="0" r="31750" b="31750"/>
            <wp:wrapThrough wrapText="bothSides">
              <wp:wrapPolygon>
                <wp:start x="0" y="0"/>
                <wp:lineTo x="0" y="21517"/>
                <wp:lineTo x="21563" y="21517"/>
                <wp:lineTo x="21563" y="0"/>
                <wp:lineTo x="0" y="0"/>
              </wp:wrapPolygon>
            </wp:wrapThrough>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pic:cNvPicPr>
                      <a:picLocks noChangeAspect="1"/>
                    </pic:cNvPicPr>
                  </pic:nvPicPr>
                  <pic:blipFill>
                    <a:blip r:embed="rId12"/>
                    <a:srcRect t="38888" b="41244"/>
                    <a:stretch>
                      <a:fillRect/>
                    </a:stretch>
                  </pic:blipFill>
                  <pic:spPr>
                    <a:xfrm>
                      <a:off x="0" y="0"/>
                      <a:ext cx="3752850" cy="1657350"/>
                    </a:xfrm>
                    <a:prstGeom prst="rect">
                      <a:avLst/>
                    </a:prstGeom>
                    <a:noFill/>
                    <a:ln>
                      <a:noFill/>
                    </a:ln>
                  </pic:spPr>
                </pic:pic>
              </a:graphicData>
            </a:graphic>
          </wp:anchor>
        </w:drawing>
      </w:r>
      <w:r>
        <w:rPr>
          <w:rFonts w:ascii="Calibri" w:hAnsi="Calibri" w:cs="Calibri" w:eastAsiaTheme="minorEastAsia"/>
          <w:sz w:val="22"/>
          <w:szCs w:val="22"/>
          <w:lang w:val="en-US"/>
        </w:rPr>
        <w:t>Using SQL Queries – Best for large datasets.</w:t>
      </w:r>
    </w:p>
    <w:p w14:paraId="1BBEA7A8">
      <w:pPr>
        <w:rPr>
          <w:rFonts w:ascii="Calibri" w:hAnsi="Calibri" w:cs="Calibri"/>
        </w:rPr>
      </w:pPr>
    </w:p>
    <w:p w14:paraId="7C32AA60">
      <w:pPr>
        <w:rPr>
          <w:rFonts w:ascii="Calibri" w:hAnsi="Calibri" w:cs="Calibri"/>
        </w:rPr>
      </w:pPr>
    </w:p>
    <w:p w14:paraId="3EBF169E">
      <w:pPr>
        <w:rPr>
          <w:rFonts w:ascii="Calibri" w:hAnsi="Calibri" w:cs="Calibri"/>
        </w:rPr>
      </w:pPr>
    </w:p>
    <w:p w14:paraId="43D37B0C">
      <w:pPr>
        <w:rPr>
          <w:rFonts w:ascii="Calibri" w:hAnsi="Calibri" w:cs="Calibri"/>
        </w:rPr>
      </w:pPr>
    </w:p>
    <w:p w14:paraId="2324586C">
      <w:pPr>
        <w:rPr>
          <w:rFonts w:ascii="Calibri" w:hAnsi="Calibri" w:cs="Calibri"/>
        </w:rPr>
      </w:pPr>
    </w:p>
    <w:p w14:paraId="4460F1A3">
      <w:pPr>
        <w:rPr>
          <w:rFonts w:ascii="Calibri" w:hAnsi="Calibri" w:cs="Calibri"/>
        </w:rPr>
      </w:pPr>
    </w:p>
    <w:p w14:paraId="5622E237">
      <w:pPr>
        <w:rPr>
          <w:rFonts w:ascii="Calibri" w:hAnsi="Calibri" w:cs="Calibri"/>
        </w:rPr>
      </w:pPr>
      <w:r>
        <w:rPr>
          <w:rFonts w:ascii="Calibri" w:hAnsi="Calibri" w:cs="Calibri" w:eastAsiaTheme="minorEastAsia"/>
          <w:sz w:val="22"/>
          <w:szCs w:val="22"/>
          <w:lang w:val="en-US"/>
        </w:rPr>
        <w:t>Using pgAdmin – A manual, step-by-step import process.</w:t>
      </w:r>
    </w:p>
    <w:p w14:paraId="134D3651">
      <w:pPr>
        <w:rPr>
          <w:rFonts w:ascii="Calibri" w:hAnsi="Calibri" w:cs="Calibri"/>
          <w:b/>
          <w:bCs/>
        </w:rPr>
      </w:pPr>
      <w:r>
        <w:rPr>
          <w:rFonts w:ascii="Calibri" w:hAnsi="Calibri" w:cs="Calibri"/>
        </w:rPr>
        <w:drawing>
          <wp:anchor distT="0" distB="0" distL="114300" distR="114300" simplePos="0" relativeHeight="251665408" behindDoc="1" locked="0" layoutInCell="1" allowOverlap="1">
            <wp:simplePos x="0" y="0"/>
            <wp:positionH relativeFrom="column">
              <wp:posOffset>0</wp:posOffset>
            </wp:positionH>
            <wp:positionV relativeFrom="paragraph">
              <wp:posOffset>38735</wp:posOffset>
            </wp:positionV>
            <wp:extent cx="2865755" cy="2376805"/>
            <wp:effectExtent l="0" t="0" r="0" b="0"/>
            <wp:wrapThrough wrapText="bothSides">
              <wp:wrapPolygon>
                <wp:start x="0" y="0"/>
                <wp:lineTo x="0" y="21467"/>
                <wp:lineTo x="21538" y="21467"/>
                <wp:lineTo x="21538" y="0"/>
                <wp:lineTo x="0" y="0"/>
              </wp:wrapPolygon>
            </wp:wrapThrough>
            <wp:docPr id="16" name="Picture 16" descr="impor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port data"/>
                    <pic:cNvPicPr>
                      <a:picLocks noChangeAspect="1"/>
                    </pic:cNvPicPr>
                  </pic:nvPicPr>
                  <pic:blipFill>
                    <a:blip r:embed="rId13"/>
                    <a:stretch>
                      <a:fillRect/>
                    </a:stretch>
                  </pic:blipFill>
                  <pic:spPr>
                    <a:xfrm>
                      <a:off x="0" y="0"/>
                      <a:ext cx="2865755" cy="2376805"/>
                    </a:xfrm>
                    <a:prstGeom prst="rect">
                      <a:avLst/>
                    </a:prstGeom>
                  </pic:spPr>
                </pic:pic>
              </a:graphicData>
            </a:graphic>
          </wp:anchor>
        </w:drawing>
      </w:r>
    </w:p>
    <w:p w14:paraId="14298F34">
      <w:pPr>
        <w:rPr>
          <w:rFonts w:ascii="Calibri" w:hAnsi="Calibri" w:cs="Calibri"/>
          <w:b/>
          <w:bCs/>
        </w:rPr>
      </w:pPr>
    </w:p>
    <w:p w14:paraId="19678633">
      <w:pPr>
        <w:rPr>
          <w:rFonts w:ascii="Calibri" w:hAnsi="Calibri" w:cs="Calibri"/>
          <w:b/>
          <w:bCs/>
        </w:rPr>
      </w:pPr>
    </w:p>
    <w:p w14:paraId="339410DE">
      <w:pPr>
        <w:rPr>
          <w:rFonts w:ascii="Calibri" w:hAnsi="Calibri" w:cs="Calibri"/>
          <w:b/>
          <w:bCs/>
        </w:rPr>
      </w:pPr>
    </w:p>
    <w:p w14:paraId="5257F348">
      <w:pPr>
        <w:rPr>
          <w:rFonts w:ascii="Calibri" w:hAnsi="Calibri" w:cs="Calibri"/>
          <w:b/>
          <w:bCs/>
        </w:rPr>
      </w:pPr>
    </w:p>
    <w:p w14:paraId="131CFACF">
      <w:pPr>
        <w:rPr>
          <w:rFonts w:ascii="Calibri" w:hAnsi="Calibri" w:cs="Calibri"/>
          <w:b/>
          <w:bCs/>
        </w:rPr>
      </w:pPr>
    </w:p>
    <w:p w14:paraId="59CE8F05">
      <w:pPr>
        <w:rPr>
          <w:rFonts w:ascii="Calibri" w:hAnsi="Calibri" w:cs="Calibri"/>
          <w:b/>
          <w:bCs/>
        </w:rPr>
      </w:pPr>
    </w:p>
    <w:p w14:paraId="64519904">
      <w:pPr>
        <w:rPr>
          <w:rFonts w:ascii="Calibri" w:hAnsi="Calibri" w:cs="Calibri"/>
          <w:b/>
          <w:bCs/>
        </w:rPr>
      </w:pPr>
    </w:p>
    <w:p w14:paraId="2968255E">
      <w:pPr>
        <w:rPr>
          <w:rFonts w:ascii="Calibri" w:hAnsi="Calibri" w:cs="Calibri"/>
          <w:b/>
          <w:bCs/>
        </w:rPr>
      </w:pPr>
    </w:p>
    <w:p w14:paraId="1B6E44BE">
      <w:pPr>
        <w:rPr>
          <w:rFonts w:ascii="Calibri" w:hAnsi="Calibri" w:cs="Calibri"/>
          <w:b/>
          <w:bCs/>
        </w:rPr>
      </w:pPr>
      <w:r>
        <w:rPr>
          <w:rFonts w:ascii="Calibri" w:hAnsi="Calibri" w:cs="Calibri" w:eastAsiaTheme="minorEastAsia"/>
          <w:b/>
          <w:bCs/>
          <w:lang w:val="en-US"/>
        </w:rPr>
        <w:t>Step 4: Verify Data Import</w:t>
      </w:r>
    </w:p>
    <w:p w14:paraId="704FEC56">
      <w:pPr>
        <w:rPr>
          <w:rFonts w:ascii="Calibri" w:hAnsi="Calibri" w:cs="Calibri"/>
        </w:rPr>
      </w:pPr>
      <w:r>
        <w:rPr>
          <w:rFonts w:ascii="Calibri" w:hAnsi="Calibri" w:cs="Calibri" w:eastAsiaTheme="minorEastAsia"/>
          <w:sz w:val="22"/>
          <w:szCs w:val="22"/>
          <w:lang w:val="en-US"/>
        </w:rPr>
        <w:t>Run simple queries to check if your data is successfully stored.</w:t>
      </w:r>
    </w:p>
    <w:p w14:paraId="452A8BBD">
      <w:pPr>
        <w:rPr>
          <w:rFonts w:ascii="Calibri" w:hAnsi="Calibri" w:cs="Calibri"/>
        </w:rPr>
      </w:pPr>
      <w:r>
        <w:rPr>
          <w:rFonts w:ascii="Calibri" w:hAnsi="Calibri" w:cs="Calibri"/>
        </w:rPr>
        <w:drawing>
          <wp:anchor distT="0" distB="0" distL="114300" distR="114300" simplePos="0" relativeHeight="251667456" behindDoc="1" locked="0" layoutInCell="1" allowOverlap="1">
            <wp:simplePos x="0" y="0"/>
            <wp:positionH relativeFrom="column">
              <wp:posOffset>-76200</wp:posOffset>
            </wp:positionH>
            <wp:positionV relativeFrom="paragraph">
              <wp:posOffset>114300</wp:posOffset>
            </wp:positionV>
            <wp:extent cx="4714875" cy="1688465"/>
            <wp:effectExtent l="0" t="0" r="0" b="0"/>
            <wp:wrapThrough wrapText="bothSides">
              <wp:wrapPolygon>
                <wp:start x="0" y="0"/>
                <wp:lineTo x="0" y="21446"/>
                <wp:lineTo x="21527" y="21446"/>
                <wp:lineTo x="21527" y="0"/>
                <wp:lineTo x="0" y="0"/>
              </wp:wrapPolygon>
            </wp:wrapThrough>
            <wp:docPr id="18" name="Picture 18" descr="basicquery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basicquery4"/>
                    <pic:cNvPicPr>
                      <a:picLocks noChangeAspect="1"/>
                    </pic:cNvPicPr>
                  </pic:nvPicPr>
                  <pic:blipFill>
                    <a:blip r:embed="rId14"/>
                    <a:stretch>
                      <a:fillRect/>
                    </a:stretch>
                  </pic:blipFill>
                  <pic:spPr>
                    <a:xfrm>
                      <a:off x="0" y="0"/>
                      <a:ext cx="4714875" cy="1688465"/>
                    </a:xfrm>
                    <a:prstGeom prst="rect">
                      <a:avLst/>
                    </a:prstGeom>
                  </pic:spPr>
                </pic:pic>
              </a:graphicData>
            </a:graphic>
          </wp:anchor>
        </w:drawing>
      </w:r>
    </w:p>
    <w:p w14:paraId="0C3FAC1A">
      <w:pPr>
        <w:rPr>
          <w:rFonts w:ascii="Calibri" w:hAnsi="Calibri" w:cs="Calibri"/>
        </w:rPr>
      </w:pPr>
    </w:p>
    <w:p w14:paraId="01BA1E24">
      <w:pPr>
        <w:rPr>
          <w:rFonts w:ascii="Calibri" w:hAnsi="Calibri" w:cs="Calibri"/>
        </w:rPr>
      </w:pPr>
    </w:p>
    <w:p w14:paraId="5C23037F">
      <w:pPr>
        <w:rPr>
          <w:rFonts w:ascii="Calibri" w:hAnsi="Calibri" w:cs="Calibri"/>
        </w:rPr>
      </w:pPr>
    </w:p>
    <w:p w14:paraId="464A16B9">
      <w:pPr>
        <w:rPr>
          <w:rFonts w:ascii="Calibri" w:hAnsi="Calibri" w:cs="Calibri"/>
        </w:rPr>
      </w:pPr>
    </w:p>
    <w:p w14:paraId="2356A428">
      <w:pPr>
        <w:rPr>
          <w:rFonts w:ascii="Calibri" w:hAnsi="Calibri" w:cs="Calibri"/>
        </w:rPr>
      </w:pPr>
    </w:p>
    <w:p w14:paraId="4DE44A0D">
      <w:pPr>
        <w:rPr>
          <w:rFonts w:ascii="Calibri" w:hAnsi="Calibri" w:cs="Calibri"/>
        </w:rPr>
      </w:pPr>
    </w:p>
    <w:p w14:paraId="49F9C56A">
      <w:pPr>
        <w:rPr>
          <w:rFonts w:ascii="Calibri" w:hAnsi="Calibri" w:cs="Calibri"/>
        </w:rPr>
      </w:pPr>
    </w:p>
    <w:p w14:paraId="0E17548B">
      <w:pPr>
        <w:rPr>
          <w:rFonts w:ascii="Calibri" w:hAnsi="Calibri" w:cs="Calibri"/>
        </w:rPr>
      </w:pPr>
      <w:r>
        <w:rPr>
          <w:rFonts w:ascii="Calibri" w:hAnsi="Calibri" w:cs="Calibri" w:eastAsiaTheme="minorEastAsia"/>
          <w:sz w:val="22"/>
          <w:szCs w:val="22"/>
          <w:lang w:val="en-US"/>
        </w:rPr>
        <w:t>Confirm the total number of records in the table.</w:t>
      </w:r>
    </w:p>
    <w:p w14:paraId="30131497">
      <w:pPr>
        <w:rPr>
          <w:rFonts w:ascii="Calibri" w:hAnsi="Calibri" w:cs="Calibri"/>
        </w:rPr>
      </w:pPr>
      <w:r>
        <w:rPr>
          <w:rFonts w:ascii="Calibri" w:hAnsi="Calibri" w:cs="Calibri"/>
        </w:rPr>
        <w:drawing>
          <wp:anchor distT="0" distB="0" distL="114300" distR="114300" simplePos="0" relativeHeight="251668480" behindDoc="1" locked="0" layoutInCell="1" allowOverlap="1">
            <wp:simplePos x="0" y="0"/>
            <wp:positionH relativeFrom="column">
              <wp:posOffset>-12700</wp:posOffset>
            </wp:positionH>
            <wp:positionV relativeFrom="paragraph">
              <wp:posOffset>24765</wp:posOffset>
            </wp:positionV>
            <wp:extent cx="4350385" cy="1948815"/>
            <wp:effectExtent l="0" t="0" r="43815" b="32385"/>
            <wp:wrapThrough wrapText="bothSides">
              <wp:wrapPolygon>
                <wp:start x="0" y="0"/>
                <wp:lineTo x="0" y="21396"/>
                <wp:lineTo x="21565" y="21396"/>
                <wp:lineTo x="21565" y="0"/>
                <wp:lineTo x="0" y="0"/>
              </wp:wrapPolygon>
            </wp:wrapThrough>
            <wp:docPr id="19" name="Picture 19" descr="basicquery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basicquery5"/>
                    <pic:cNvPicPr>
                      <a:picLocks noChangeAspect="1"/>
                    </pic:cNvPicPr>
                  </pic:nvPicPr>
                  <pic:blipFill>
                    <a:blip r:embed="rId15"/>
                    <a:stretch>
                      <a:fillRect/>
                    </a:stretch>
                  </pic:blipFill>
                  <pic:spPr>
                    <a:xfrm>
                      <a:off x="0" y="0"/>
                      <a:ext cx="4350385" cy="1948815"/>
                    </a:xfrm>
                    <a:prstGeom prst="rect">
                      <a:avLst/>
                    </a:prstGeom>
                  </pic:spPr>
                </pic:pic>
              </a:graphicData>
            </a:graphic>
          </wp:anchor>
        </w:drawing>
      </w:r>
    </w:p>
    <w:p w14:paraId="6709B241">
      <w:pPr>
        <w:rPr>
          <w:rFonts w:ascii="Calibri" w:hAnsi="Calibri" w:cs="Calibri"/>
        </w:rPr>
      </w:pPr>
    </w:p>
    <w:p w14:paraId="7A0859CD">
      <w:pPr>
        <w:rPr>
          <w:rFonts w:ascii="Calibri" w:hAnsi="Calibri" w:cs="Calibri"/>
        </w:rPr>
      </w:pPr>
    </w:p>
    <w:p w14:paraId="2D6A06C8">
      <w:pPr>
        <w:rPr>
          <w:rFonts w:ascii="Calibri" w:hAnsi="Calibri" w:cs="Calibri"/>
        </w:rPr>
      </w:pPr>
    </w:p>
    <w:p w14:paraId="5793037E">
      <w:pPr>
        <w:rPr>
          <w:rFonts w:ascii="Calibri" w:hAnsi="Calibri" w:cs="Calibri"/>
        </w:rPr>
      </w:pPr>
    </w:p>
    <w:p w14:paraId="3DF9D4A3">
      <w:pPr>
        <w:rPr>
          <w:rFonts w:ascii="Calibri" w:hAnsi="Calibri" w:cs="Calibri"/>
        </w:rPr>
      </w:pPr>
    </w:p>
    <w:p w14:paraId="345F3F37">
      <w:pPr>
        <w:rPr>
          <w:rFonts w:ascii="Calibri" w:hAnsi="Calibri" w:cs="Calibri"/>
        </w:rPr>
      </w:pPr>
      <w:r>
        <w:rPr>
          <w:rFonts w:ascii="Calibri" w:hAnsi="Calibri" w:cs="Calibri" w:eastAsiaTheme="minorEastAsia"/>
          <w:sz w:val="22"/>
          <w:szCs w:val="22"/>
          <w:lang w:val="en-US"/>
        </w:rPr>
        <w:t xml:space="preserve"> </w:t>
      </w:r>
    </w:p>
    <w:p w14:paraId="4508FE31">
      <w:pPr>
        <w:rPr>
          <w:rFonts w:ascii="Calibri" w:hAnsi="Calibri" w:cs="Calibri"/>
        </w:rPr>
      </w:pPr>
      <w:r>
        <w:rPr>
          <w:rFonts w:ascii="Calibri" w:hAnsi="Calibri" w:cs="Calibri" w:eastAsiaTheme="minorEastAsia"/>
          <w:sz w:val="22"/>
          <w:szCs w:val="22"/>
          <w:lang w:val="en-US"/>
        </w:rPr>
        <w:t>Find out how to run basic queries in PostgreSQL to check your data.</w:t>
      </w:r>
    </w:p>
    <w:p w14:paraId="050C7625">
      <w:pPr>
        <w:rPr>
          <w:rFonts w:ascii="Calibri" w:hAnsi="Calibri" w:cs="Calibri"/>
        </w:rPr>
      </w:pPr>
      <w:r>
        <w:rPr>
          <w:rFonts w:ascii="Calibri" w:hAnsi="Calibri" w:cs="Calibri"/>
        </w:rPr>
        <w:drawing>
          <wp:anchor distT="0" distB="0" distL="114300" distR="114300" simplePos="0" relativeHeight="251669504" behindDoc="1" locked="0" layoutInCell="1" allowOverlap="1">
            <wp:simplePos x="0" y="0"/>
            <wp:positionH relativeFrom="column">
              <wp:posOffset>-76200</wp:posOffset>
            </wp:positionH>
            <wp:positionV relativeFrom="paragraph">
              <wp:posOffset>30480</wp:posOffset>
            </wp:positionV>
            <wp:extent cx="3745865" cy="1577340"/>
            <wp:effectExtent l="0" t="0" r="0" b="0"/>
            <wp:wrapThrough wrapText="bothSides">
              <wp:wrapPolygon>
                <wp:start x="0" y="0"/>
                <wp:lineTo x="0" y="21391"/>
                <wp:lineTo x="21530" y="21391"/>
                <wp:lineTo x="21530" y="0"/>
                <wp:lineTo x="0" y="0"/>
              </wp:wrapPolygon>
            </wp:wrapThrough>
            <wp:docPr id="20" name="Picture 20" descr="basicquery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basicquery6"/>
                    <pic:cNvPicPr>
                      <a:picLocks noChangeAspect="1"/>
                    </pic:cNvPicPr>
                  </pic:nvPicPr>
                  <pic:blipFill>
                    <a:blip r:embed="rId16"/>
                    <a:stretch>
                      <a:fillRect/>
                    </a:stretch>
                  </pic:blipFill>
                  <pic:spPr>
                    <a:xfrm>
                      <a:off x="0" y="0"/>
                      <a:ext cx="3745865" cy="1577340"/>
                    </a:xfrm>
                    <a:prstGeom prst="rect">
                      <a:avLst/>
                    </a:prstGeom>
                  </pic:spPr>
                </pic:pic>
              </a:graphicData>
            </a:graphic>
          </wp:anchor>
        </w:drawing>
      </w:r>
    </w:p>
    <w:p w14:paraId="4A1D22D6">
      <w:pPr>
        <w:rPr>
          <w:rFonts w:ascii="Calibri" w:hAnsi="Calibri" w:cs="Calibri"/>
        </w:rPr>
      </w:pPr>
    </w:p>
    <w:p w14:paraId="5ACE4AD3">
      <w:pPr>
        <w:rPr>
          <w:rFonts w:ascii="Calibri" w:hAnsi="Calibri" w:cs="Calibri"/>
        </w:rPr>
      </w:pPr>
    </w:p>
    <w:p w14:paraId="37196DC0">
      <w:pPr>
        <w:rPr>
          <w:rFonts w:ascii="Calibri" w:hAnsi="Calibri" w:cs="Calibri"/>
        </w:rPr>
      </w:pPr>
    </w:p>
    <w:p w14:paraId="65942435">
      <w:pPr>
        <w:rPr>
          <w:rFonts w:ascii="Calibri" w:hAnsi="Calibri" w:cs="Calibri"/>
        </w:rPr>
      </w:pPr>
    </w:p>
    <w:p w14:paraId="7F3DEDB3">
      <w:pPr>
        <w:rPr>
          <w:rFonts w:ascii="Calibri" w:hAnsi="Calibri" w:cs="Calibri"/>
        </w:rPr>
      </w:pPr>
      <w:r>
        <w:rPr>
          <w:rFonts w:ascii="Calibri" w:hAnsi="Calibri" w:cs="Calibri"/>
        </w:rPr>
        <w:drawing>
          <wp:anchor distT="0" distB="0" distL="114300" distR="114300" simplePos="0" relativeHeight="251670528" behindDoc="1" locked="0" layoutInCell="1" allowOverlap="1">
            <wp:simplePos x="0" y="0"/>
            <wp:positionH relativeFrom="column">
              <wp:posOffset>-3834130</wp:posOffset>
            </wp:positionH>
            <wp:positionV relativeFrom="paragraph">
              <wp:posOffset>176530</wp:posOffset>
            </wp:positionV>
            <wp:extent cx="3812540" cy="1910080"/>
            <wp:effectExtent l="0" t="0" r="0" b="0"/>
            <wp:wrapThrough wrapText="bothSides">
              <wp:wrapPolygon>
                <wp:start x="0" y="0"/>
                <wp:lineTo x="0" y="21399"/>
                <wp:lineTo x="21514" y="21399"/>
                <wp:lineTo x="21514" y="0"/>
                <wp:lineTo x="0" y="0"/>
              </wp:wrapPolygon>
            </wp:wrapThrough>
            <wp:docPr id="21" name="Picture 21" descr="basicquery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basicquery7"/>
                    <pic:cNvPicPr>
                      <a:picLocks noChangeAspect="1"/>
                    </pic:cNvPicPr>
                  </pic:nvPicPr>
                  <pic:blipFill>
                    <a:blip r:embed="rId17"/>
                    <a:stretch>
                      <a:fillRect/>
                    </a:stretch>
                  </pic:blipFill>
                  <pic:spPr>
                    <a:xfrm>
                      <a:off x="0" y="0"/>
                      <a:ext cx="3812540" cy="1910080"/>
                    </a:xfrm>
                    <a:prstGeom prst="rect">
                      <a:avLst/>
                    </a:prstGeom>
                  </pic:spPr>
                </pic:pic>
              </a:graphicData>
            </a:graphic>
          </wp:anchor>
        </w:drawing>
      </w:r>
    </w:p>
    <w:p w14:paraId="05D4F42D">
      <w:pPr>
        <w:rPr>
          <w:rFonts w:ascii="Calibri" w:hAnsi="Calibri" w:cs="Calibri"/>
        </w:rPr>
      </w:pPr>
    </w:p>
    <w:p w14:paraId="55A81779">
      <w:pPr>
        <w:rPr>
          <w:rFonts w:ascii="Calibri" w:hAnsi="Calibri" w:cs="Calibri"/>
        </w:rPr>
      </w:pPr>
    </w:p>
    <w:p w14:paraId="2C994E7B">
      <w:pPr>
        <w:rPr>
          <w:rFonts w:ascii="Calibri" w:hAnsi="Calibri" w:cs="Calibri"/>
        </w:rPr>
      </w:pPr>
    </w:p>
    <w:p w14:paraId="10649024">
      <w:pPr>
        <w:rPr>
          <w:rFonts w:ascii="Calibri" w:hAnsi="Calibri" w:cs="Calibri"/>
        </w:rPr>
      </w:pPr>
    </w:p>
    <w:p w14:paraId="7CFA652E">
      <w:pPr>
        <w:rPr>
          <w:rFonts w:ascii="Calibri" w:hAnsi="Calibri" w:cs="Calibri"/>
        </w:rPr>
      </w:pPr>
    </w:p>
    <w:p w14:paraId="2D088714">
      <w:pPr>
        <w:rPr>
          <w:rFonts w:ascii="Calibri" w:hAnsi="Calibri" w:cs="Calibri"/>
          <w:b/>
          <w:bCs/>
        </w:rPr>
      </w:pPr>
    </w:p>
    <w:p w14:paraId="3B32DD5D">
      <w:pPr>
        <w:rPr>
          <w:rFonts w:ascii="Calibri" w:hAnsi="Calibri" w:cs="Calibri"/>
          <w:b/>
          <w:bCs/>
        </w:rPr>
      </w:pPr>
      <w:r>
        <w:rPr>
          <w:rFonts w:ascii="Calibri" w:hAnsi="Calibri" w:cs="Calibri"/>
          <w:b/>
          <w:bCs/>
        </w:rPr>
        <w:drawing>
          <wp:anchor distT="0" distB="0" distL="114300" distR="114300" simplePos="0" relativeHeight="251671552" behindDoc="1" locked="0" layoutInCell="1" allowOverlap="1">
            <wp:simplePos x="0" y="0"/>
            <wp:positionH relativeFrom="column">
              <wp:posOffset>-49530</wp:posOffset>
            </wp:positionH>
            <wp:positionV relativeFrom="paragraph">
              <wp:posOffset>47625</wp:posOffset>
            </wp:positionV>
            <wp:extent cx="3426460" cy="2526030"/>
            <wp:effectExtent l="0" t="0" r="0" b="0"/>
            <wp:wrapThrough wrapText="bothSides">
              <wp:wrapPolygon>
                <wp:start x="0" y="0"/>
                <wp:lineTo x="0" y="21502"/>
                <wp:lineTo x="21536" y="21502"/>
                <wp:lineTo x="21536" y="0"/>
                <wp:lineTo x="0" y="0"/>
              </wp:wrapPolygon>
            </wp:wrapThrough>
            <wp:docPr id="22" name="Picture 22" descr="basicquery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basicquery9"/>
                    <pic:cNvPicPr>
                      <a:picLocks noChangeAspect="1"/>
                    </pic:cNvPicPr>
                  </pic:nvPicPr>
                  <pic:blipFill>
                    <a:blip r:embed="rId18"/>
                    <a:stretch>
                      <a:fillRect/>
                    </a:stretch>
                  </pic:blipFill>
                  <pic:spPr>
                    <a:xfrm>
                      <a:off x="0" y="0"/>
                      <a:ext cx="3426460" cy="2526030"/>
                    </a:xfrm>
                    <a:prstGeom prst="rect">
                      <a:avLst/>
                    </a:prstGeom>
                  </pic:spPr>
                </pic:pic>
              </a:graphicData>
            </a:graphic>
          </wp:anchor>
        </w:drawing>
      </w:r>
    </w:p>
    <w:p w14:paraId="2962FD1F">
      <w:pPr>
        <w:rPr>
          <w:rFonts w:ascii="Calibri" w:hAnsi="Calibri" w:cs="Calibri"/>
          <w:b/>
          <w:bCs/>
        </w:rPr>
      </w:pPr>
    </w:p>
    <w:p w14:paraId="55955AEA">
      <w:pPr>
        <w:rPr>
          <w:rFonts w:ascii="Calibri" w:hAnsi="Calibri" w:cs="Calibri"/>
          <w:b/>
          <w:bCs/>
        </w:rPr>
      </w:pPr>
    </w:p>
    <w:p w14:paraId="5DCD95E1">
      <w:pPr>
        <w:rPr>
          <w:rFonts w:ascii="Calibri" w:hAnsi="Calibri" w:cs="Calibri"/>
          <w:b/>
          <w:bCs/>
        </w:rPr>
      </w:pPr>
    </w:p>
    <w:p w14:paraId="32FBAE88">
      <w:pPr>
        <w:rPr>
          <w:rFonts w:ascii="Calibri" w:hAnsi="Calibri" w:cs="Calibri"/>
          <w:b/>
          <w:bCs/>
        </w:rPr>
      </w:pPr>
    </w:p>
    <w:p w14:paraId="7C63706B">
      <w:pPr>
        <w:rPr>
          <w:rFonts w:ascii="Calibri" w:hAnsi="Calibri" w:cs="Calibri"/>
          <w:b/>
          <w:bCs/>
        </w:rPr>
      </w:pPr>
    </w:p>
    <w:p w14:paraId="1B401779">
      <w:pPr>
        <w:rPr>
          <w:rFonts w:ascii="Calibri" w:hAnsi="Calibri" w:cs="Calibri"/>
          <w:b/>
          <w:bCs/>
        </w:rPr>
      </w:pPr>
    </w:p>
    <w:p w14:paraId="04D144F8">
      <w:pPr>
        <w:rPr>
          <w:rFonts w:ascii="Calibri" w:hAnsi="Calibri" w:cs="Calibri"/>
          <w:b/>
          <w:bCs/>
        </w:rPr>
      </w:pPr>
    </w:p>
    <w:p w14:paraId="4A8CEEC0">
      <w:pPr>
        <w:jc w:val="right"/>
        <w:rPr>
          <w:rFonts w:ascii="Calibri" w:hAnsi="Calibri" w:cs="Calibri"/>
          <w:b/>
          <w:bCs/>
          <w:sz w:val="28"/>
          <w:szCs w:val="28"/>
        </w:rPr>
      </w:pPr>
      <w:r>
        <w:rPr>
          <w:rFonts w:ascii="Calibri" w:hAnsi="Calibri" w:cs="Calibri"/>
          <w:b/>
          <w:bCs/>
          <w:sz w:val="22"/>
          <w:szCs w:val="22"/>
          <w:lang w:val="en-US"/>
        </w:rPr>
        <w:t>Made By: Laiba Jawaid</w:t>
      </w:r>
    </w:p>
    <w:p w14:paraId="620DDF29">
      <w:pPr>
        <w:jc w:val="center"/>
        <w:rPr>
          <w:rFonts w:hint="default" w:ascii="Calibri" w:hAnsi="Calibri" w:cs="Calibri" w:eastAsiaTheme="minorEastAsia"/>
          <w:b/>
          <w:bCs/>
          <w:sz w:val="32"/>
          <w:szCs w:val="32"/>
          <w:lang w:val="en-US"/>
        </w:rPr>
      </w:pPr>
      <w:r>
        <w:rPr>
          <w:rFonts w:hint="default" w:ascii="Calibri" w:hAnsi="Calibri" w:cs="Calibri" w:eastAsiaTheme="minorEastAsia"/>
          <w:b/>
          <w:bCs/>
          <w:sz w:val="32"/>
          <w:szCs w:val="32"/>
          <w:lang w:val="en-US"/>
        </w:rPr>
        <w:t>Week 1- EDA Report :</w:t>
      </w:r>
    </w:p>
    <w:p w14:paraId="7BF81C17">
      <w:pPr>
        <w:jc w:val="left"/>
        <w:rPr>
          <w:rFonts w:hint="default" w:ascii="Calibri" w:hAnsi="Calibri" w:cs="Calibri" w:eastAsiaTheme="minorEastAsia"/>
          <w:b/>
          <w:bCs/>
          <w:sz w:val="32"/>
          <w:szCs w:val="32"/>
          <w:lang w:val="en-US"/>
        </w:rPr>
      </w:pPr>
    </w:p>
    <w:p w14:paraId="09581FAE">
      <w:pPr>
        <w:jc w:val="left"/>
        <w:rPr>
          <w:rFonts w:ascii="Calibri" w:hAnsi="Calibri" w:cs="Calibri" w:eastAsiaTheme="minorEastAsia"/>
          <w:b/>
          <w:bCs/>
          <w:sz w:val="28"/>
          <w:szCs w:val="28"/>
        </w:rPr>
      </w:pPr>
      <w:r>
        <w:rPr>
          <w:rFonts w:hint="default" w:ascii="Calibri" w:hAnsi="Calibri" w:cs="Calibri" w:eastAsiaTheme="minorEastAsia"/>
          <w:b/>
          <w:bCs/>
          <w:sz w:val="32"/>
          <w:szCs w:val="32"/>
          <w:lang w:val="en-US"/>
        </w:rPr>
        <w:t>EDA Analysis- Missing by Mr. Abdul Kadar</w:t>
      </w:r>
    </w:p>
    <w:p w14:paraId="2457DB14">
      <w:pPr>
        <w:rPr>
          <w:rFonts w:ascii="Calibri" w:hAnsi="Calibri" w:cs="Calibri" w:eastAsiaTheme="minorEastAsia"/>
          <w:b/>
          <w:bCs/>
          <w:sz w:val="28"/>
          <w:szCs w:val="28"/>
        </w:rPr>
      </w:pPr>
    </w:p>
    <w:p w14:paraId="1BB009E7">
      <w:pPr>
        <w:rPr>
          <w:rFonts w:ascii="Calibri" w:hAnsi="Calibri" w:cs="Calibri"/>
          <w:b/>
          <w:bCs/>
          <w:sz w:val="28"/>
          <w:szCs w:val="28"/>
        </w:rPr>
      </w:pPr>
      <w:r>
        <w:rPr>
          <w:rFonts w:ascii="Calibri" w:hAnsi="Calibri" w:cs="Calibri" w:eastAsiaTheme="minorEastAsia"/>
          <w:b/>
          <w:bCs/>
          <w:sz w:val="28"/>
          <w:szCs w:val="28"/>
        </w:rPr>
        <w:t>Step 5: Visualize Data Trends</w:t>
      </w:r>
    </w:p>
    <w:p w14:paraId="4B78A7B4">
      <w:pPr>
        <w:rPr>
          <w:rFonts w:ascii="Calibri" w:hAnsi="Calibri" w:cs="Calibri"/>
        </w:rPr>
      </w:pPr>
      <w:r>
        <w:rPr>
          <w:rFonts w:ascii="Calibri" w:hAnsi="Calibri" w:cs="Calibri"/>
        </w:rPr>
        <w:t>Use graphs like histograms, line charts, and box plots to identify patterns.</w:t>
      </w:r>
    </w:p>
    <w:p w14:paraId="6EC6747D">
      <w:pPr>
        <w:rPr>
          <w:rFonts w:ascii="Calibri" w:hAnsi="Calibri" w:cs="Calibri"/>
          <w:b/>
          <w:bCs/>
        </w:rPr>
      </w:pPr>
    </w:p>
    <w:p w14:paraId="4E6FBFEB">
      <w:pPr>
        <w:numPr>
          <w:ilvl w:val="0"/>
          <w:numId w:val="2"/>
        </w:numPr>
        <w:spacing w:after="200" w:line="276" w:lineRule="auto"/>
        <w:rPr>
          <w:rFonts w:ascii="Calibri" w:hAnsi="Calibri" w:cs="Calibri"/>
          <w:b/>
          <w:bCs/>
        </w:rPr>
      </w:pPr>
      <w:r>
        <w:rPr>
          <w:rFonts w:ascii="Calibri" w:hAnsi="Calibri" w:cs="Calibri"/>
          <w:b/>
          <w:bCs/>
          <w:lang w:val="en-US"/>
        </w:rPr>
        <w:t>Column Chart to Identify Learners by Top 10 Institutes:</w:t>
      </w:r>
    </w:p>
    <w:p w14:paraId="3022726A">
      <w:pPr>
        <w:rPr>
          <w:rFonts w:ascii="Calibri" w:hAnsi="Calibri" w:cs="Calibri"/>
          <w:b/>
          <w:bCs/>
        </w:rPr>
      </w:pPr>
      <w:r>
        <w:rPr>
          <w:rFonts w:ascii="Calibri" w:hAnsi="Calibri" w:cs="Calibri"/>
          <w:b/>
          <w:bCs/>
        </w:rPr>
        <w:drawing>
          <wp:anchor distT="0" distB="0" distL="114300" distR="114300" simplePos="0" relativeHeight="251672576" behindDoc="1" locked="0" layoutInCell="1" allowOverlap="1">
            <wp:simplePos x="0" y="0"/>
            <wp:positionH relativeFrom="column">
              <wp:posOffset>-17145</wp:posOffset>
            </wp:positionH>
            <wp:positionV relativeFrom="paragraph">
              <wp:posOffset>62230</wp:posOffset>
            </wp:positionV>
            <wp:extent cx="5213350" cy="2920365"/>
            <wp:effectExtent l="0" t="0" r="0" b="0"/>
            <wp:wrapThrough wrapText="bothSides">
              <wp:wrapPolygon>
                <wp:start x="0" y="0"/>
                <wp:lineTo x="0" y="21511"/>
                <wp:lineTo x="21574" y="21511"/>
                <wp:lineTo x="21574" y="0"/>
                <wp:lineTo x="0" y="0"/>
              </wp:wrapPolygon>
            </wp:wrapThrough>
            <wp:docPr id="23" name="Picture 23" descr="Column chart leaners by instit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olumn chart leaners by institutes"/>
                    <pic:cNvPicPr>
                      <a:picLocks noChangeAspect="1"/>
                    </pic:cNvPicPr>
                  </pic:nvPicPr>
                  <pic:blipFill>
                    <a:blip r:embed="rId19"/>
                    <a:srcRect l="1723" t="2469" r="2144" b="11964"/>
                    <a:stretch>
                      <a:fillRect/>
                    </a:stretch>
                  </pic:blipFill>
                  <pic:spPr>
                    <a:xfrm>
                      <a:off x="0" y="0"/>
                      <a:ext cx="5213350" cy="2920365"/>
                    </a:xfrm>
                    <a:prstGeom prst="rect">
                      <a:avLst/>
                    </a:prstGeom>
                  </pic:spPr>
                </pic:pic>
              </a:graphicData>
            </a:graphic>
          </wp:anchor>
        </w:drawing>
      </w:r>
    </w:p>
    <w:p w14:paraId="7BAD7F46">
      <w:pPr>
        <w:numPr>
          <w:ilvl w:val="0"/>
          <w:numId w:val="0"/>
        </w:numPr>
        <w:spacing w:after="200" w:line="276" w:lineRule="auto"/>
        <w:rPr>
          <w:rFonts w:ascii="Calibri" w:hAnsi="Calibri" w:cs="Calibri"/>
          <w:b/>
          <w:bCs/>
        </w:rPr>
      </w:pPr>
    </w:p>
    <w:p w14:paraId="33D00E4B">
      <w:pPr>
        <w:numPr>
          <w:ilvl w:val="0"/>
          <w:numId w:val="0"/>
        </w:numPr>
        <w:spacing w:after="200" w:line="276" w:lineRule="auto"/>
        <w:rPr>
          <w:rFonts w:ascii="Calibri" w:hAnsi="Calibri" w:cs="Calibri"/>
          <w:b/>
          <w:bCs/>
        </w:rPr>
      </w:pPr>
    </w:p>
    <w:p w14:paraId="0C8EC5DC">
      <w:pPr>
        <w:numPr>
          <w:ilvl w:val="0"/>
          <w:numId w:val="0"/>
        </w:numPr>
        <w:spacing w:after="200" w:line="276" w:lineRule="auto"/>
        <w:rPr>
          <w:rFonts w:ascii="Calibri" w:hAnsi="Calibri" w:cs="Calibri"/>
          <w:b/>
          <w:bCs/>
        </w:rPr>
      </w:pPr>
    </w:p>
    <w:p w14:paraId="0D038C54">
      <w:pPr>
        <w:numPr>
          <w:ilvl w:val="0"/>
          <w:numId w:val="0"/>
        </w:numPr>
        <w:spacing w:after="200" w:line="276" w:lineRule="auto"/>
        <w:rPr>
          <w:rFonts w:ascii="Calibri" w:hAnsi="Calibri" w:cs="Calibri"/>
          <w:b/>
          <w:bCs/>
        </w:rPr>
      </w:pPr>
    </w:p>
    <w:p w14:paraId="34A671D7">
      <w:pPr>
        <w:numPr>
          <w:ilvl w:val="0"/>
          <w:numId w:val="0"/>
        </w:numPr>
        <w:spacing w:after="200" w:line="276" w:lineRule="auto"/>
        <w:rPr>
          <w:rFonts w:ascii="Calibri" w:hAnsi="Calibri" w:cs="Calibri"/>
          <w:b/>
          <w:bCs/>
        </w:rPr>
      </w:pPr>
    </w:p>
    <w:p w14:paraId="7B147609">
      <w:pPr>
        <w:numPr>
          <w:ilvl w:val="0"/>
          <w:numId w:val="0"/>
        </w:numPr>
        <w:spacing w:after="200" w:line="276" w:lineRule="auto"/>
        <w:rPr>
          <w:rFonts w:ascii="Calibri" w:hAnsi="Calibri" w:cs="Calibri"/>
          <w:b/>
          <w:bCs/>
        </w:rPr>
      </w:pPr>
    </w:p>
    <w:p w14:paraId="6442FCFA">
      <w:pPr>
        <w:numPr>
          <w:ilvl w:val="0"/>
          <w:numId w:val="0"/>
        </w:numPr>
        <w:spacing w:after="200" w:line="276" w:lineRule="auto"/>
        <w:rPr>
          <w:rFonts w:ascii="Calibri" w:hAnsi="Calibri" w:cs="Calibri"/>
          <w:b/>
          <w:bCs/>
        </w:rPr>
      </w:pPr>
    </w:p>
    <w:p w14:paraId="48351FB8">
      <w:pPr>
        <w:numPr>
          <w:ilvl w:val="0"/>
          <w:numId w:val="0"/>
        </w:numPr>
        <w:spacing w:after="200" w:line="276" w:lineRule="auto"/>
        <w:rPr>
          <w:rFonts w:ascii="Calibri" w:hAnsi="Calibri" w:cs="Calibri"/>
          <w:b/>
          <w:bCs/>
        </w:rPr>
      </w:pPr>
    </w:p>
    <w:p w14:paraId="2C45787F">
      <w:pPr>
        <w:numPr>
          <w:ilvl w:val="0"/>
          <w:numId w:val="0"/>
        </w:numPr>
        <w:spacing w:after="200" w:line="276" w:lineRule="auto"/>
        <w:rPr>
          <w:rFonts w:ascii="Calibri" w:hAnsi="Calibri" w:cs="Calibri"/>
          <w:b/>
          <w:bCs/>
        </w:rPr>
      </w:pPr>
    </w:p>
    <w:p w14:paraId="348C1065">
      <w:pPr>
        <w:numPr>
          <w:ilvl w:val="0"/>
          <w:numId w:val="2"/>
        </w:numPr>
        <w:spacing w:after="200" w:line="276" w:lineRule="auto"/>
        <w:rPr>
          <w:rFonts w:ascii="Calibri" w:hAnsi="Calibri" w:cs="Calibri"/>
          <w:b/>
          <w:bCs/>
        </w:rPr>
      </w:pPr>
      <w:r>
        <w:rPr>
          <w:rFonts w:ascii="Calibri" w:hAnsi="Calibri" w:cs="Calibri"/>
          <w:b/>
          <w:bCs/>
          <w:lang w:val="en-US"/>
        </w:rPr>
        <w:t>Pie Chart showing Complete Vs. Incomplete Records in Dataset:</w:t>
      </w:r>
    </w:p>
    <w:p w14:paraId="7C5DBBE5">
      <w:pPr>
        <w:rPr>
          <w:rFonts w:ascii="Calibri" w:hAnsi="Calibri" w:cs="Calibri"/>
        </w:rPr>
      </w:pPr>
      <w:r>
        <w:rPr>
          <w:rFonts w:ascii="Calibri" w:hAnsi="Calibri" w:cs="Calibri"/>
        </w:rPr>
        <w:drawing>
          <wp:anchor distT="0" distB="0" distL="114300" distR="114300" simplePos="0" relativeHeight="251675648" behindDoc="1" locked="0" layoutInCell="1" allowOverlap="1">
            <wp:simplePos x="0" y="0"/>
            <wp:positionH relativeFrom="column">
              <wp:posOffset>12700</wp:posOffset>
            </wp:positionH>
            <wp:positionV relativeFrom="paragraph">
              <wp:posOffset>81915</wp:posOffset>
            </wp:positionV>
            <wp:extent cx="5043805" cy="3174365"/>
            <wp:effectExtent l="0" t="0" r="10795" b="635"/>
            <wp:wrapThrough wrapText="bothSides">
              <wp:wrapPolygon>
                <wp:start x="0" y="0"/>
                <wp:lineTo x="0" y="21518"/>
                <wp:lineTo x="21537" y="21518"/>
                <wp:lineTo x="21537" y="0"/>
                <wp:lineTo x="0" y="0"/>
              </wp:wrapPolygon>
            </wp:wrapThrough>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20"/>
                    <a:srcRect t="794" r="4255"/>
                    <a:stretch>
                      <a:fillRect/>
                    </a:stretch>
                  </pic:blipFill>
                  <pic:spPr>
                    <a:xfrm>
                      <a:off x="0" y="0"/>
                      <a:ext cx="5043805" cy="3174365"/>
                    </a:xfrm>
                    <a:prstGeom prst="rect">
                      <a:avLst/>
                    </a:prstGeom>
                    <a:noFill/>
                    <a:ln>
                      <a:noFill/>
                    </a:ln>
                  </pic:spPr>
                </pic:pic>
              </a:graphicData>
            </a:graphic>
          </wp:anchor>
        </w:drawing>
      </w:r>
    </w:p>
    <w:p w14:paraId="32FE2BCA">
      <w:pPr>
        <w:rPr>
          <w:rFonts w:ascii="Calibri" w:hAnsi="Calibri" w:cs="Calibri"/>
          <w:b/>
          <w:bCs/>
        </w:rPr>
      </w:pPr>
    </w:p>
    <w:p w14:paraId="5BE2B7ED">
      <w:pPr>
        <w:rPr>
          <w:rFonts w:ascii="Calibri" w:hAnsi="Calibri" w:cs="Calibri"/>
          <w:b/>
          <w:bCs/>
        </w:rPr>
      </w:pPr>
    </w:p>
    <w:p w14:paraId="23B6ED3F">
      <w:pPr>
        <w:rPr>
          <w:rFonts w:ascii="Calibri" w:hAnsi="Calibri" w:cs="Calibri"/>
          <w:b/>
          <w:bCs/>
        </w:rPr>
      </w:pPr>
    </w:p>
    <w:p w14:paraId="3BB83DD0">
      <w:pPr>
        <w:rPr>
          <w:rFonts w:ascii="Calibri" w:hAnsi="Calibri" w:cs="Calibri"/>
          <w:b/>
          <w:bCs/>
        </w:rPr>
      </w:pPr>
    </w:p>
    <w:p w14:paraId="262829AF">
      <w:pPr>
        <w:rPr>
          <w:rFonts w:ascii="Calibri" w:hAnsi="Calibri" w:cs="Calibri"/>
          <w:b/>
          <w:bCs/>
        </w:rPr>
      </w:pPr>
    </w:p>
    <w:p w14:paraId="6DD3DF3C">
      <w:pPr>
        <w:rPr>
          <w:rFonts w:ascii="Calibri" w:hAnsi="Calibri" w:cs="Calibri"/>
          <w:b/>
          <w:bCs/>
        </w:rPr>
      </w:pPr>
    </w:p>
    <w:p w14:paraId="7427F7A1">
      <w:pPr>
        <w:rPr>
          <w:rFonts w:ascii="Calibri" w:hAnsi="Calibri" w:cs="Calibri"/>
          <w:b/>
          <w:bCs/>
        </w:rPr>
      </w:pPr>
    </w:p>
    <w:p w14:paraId="3C53DEFD">
      <w:pPr>
        <w:rPr>
          <w:rFonts w:ascii="Calibri" w:hAnsi="Calibri" w:cs="Calibri"/>
          <w:b/>
          <w:bCs/>
        </w:rPr>
      </w:pPr>
    </w:p>
    <w:p w14:paraId="789E615B">
      <w:pPr>
        <w:rPr>
          <w:rFonts w:ascii="Calibri" w:hAnsi="Calibri" w:cs="Calibri"/>
          <w:b/>
          <w:bCs/>
        </w:rPr>
      </w:pPr>
    </w:p>
    <w:p w14:paraId="6F09CAE7">
      <w:pPr>
        <w:numPr>
          <w:ilvl w:val="0"/>
          <w:numId w:val="2"/>
        </w:numPr>
        <w:spacing w:after="200" w:line="276" w:lineRule="auto"/>
        <w:rPr>
          <w:rFonts w:ascii="Calibri" w:hAnsi="Calibri" w:cs="Calibri"/>
          <w:b/>
          <w:bCs/>
        </w:rPr>
      </w:pPr>
      <w:r>
        <w:rPr>
          <w:rFonts w:ascii="Calibri" w:hAnsi="Calibri" w:cs="Calibri"/>
          <w:b/>
          <w:bCs/>
          <w:lang w:val="en-US"/>
        </w:rPr>
        <w:t>Donut Chart to identify Learners by Top Countries:</w:t>
      </w:r>
    </w:p>
    <w:p w14:paraId="65BA0104">
      <w:pPr>
        <w:rPr>
          <w:rFonts w:ascii="Calibri" w:hAnsi="Calibri" w:cs="Calibri"/>
          <w:b/>
          <w:bCs/>
        </w:rPr>
      </w:pPr>
      <w:r>
        <w:rPr>
          <w:rFonts w:ascii="Calibri" w:hAnsi="Calibri" w:cs="Calibri"/>
          <w:b/>
          <w:bCs/>
        </w:rPr>
        <w:drawing>
          <wp:anchor distT="0" distB="0" distL="114300" distR="114300" simplePos="0" relativeHeight="251673600" behindDoc="1" locked="0" layoutInCell="1" allowOverlap="1">
            <wp:simplePos x="0" y="0"/>
            <wp:positionH relativeFrom="column">
              <wp:posOffset>-3810</wp:posOffset>
            </wp:positionH>
            <wp:positionV relativeFrom="paragraph">
              <wp:posOffset>88900</wp:posOffset>
            </wp:positionV>
            <wp:extent cx="5289550" cy="3186430"/>
            <wp:effectExtent l="0" t="0" r="0" b="0"/>
            <wp:wrapThrough wrapText="bothSides">
              <wp:wrapPolygon>
                <wp:start x="0" y="0"/>
                <wp:lineTo x="0" y="21523"/>
                <wp:lineTo x="21574" y="21523"/>
                <wp:lineTo x="21574" y="0"/>
                <wp:lineTo x="0" y="0"/>
              </wp:wrapPolygon>
            </wp:wrapThrough>
            <wp:docPr id="24" name="Picture 24" descr="Donut chart Learners % in Cou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Donut chart Learners % in Countries"/>
                    <pic:cNvPicPr>
                      <a:picLocks noChangeAspect="1"/>
                    </pic:cNvPicPr>
                  </pic:nvPicPr>
                  <pic:blipFill>
                    <a:blip r:embed="rId21"/>
                    <a:srcRect l="2303" t="3950" r="1678" b="5710"/>
                    <a:stretch>
                      <a:fillRect/>
                    </a:stretch>
                  </pic:blipFill>
                  <pic:spPr>
                    <a:xfrm>
                      <a:off x="0" y="0"/>
                      <a:ext cx="5289550" cy="3186430"/>
                    </a:xfrm>
                    <a:prstGeom prst="rect">
                      <a:avLst/>
                    </a:prstGeom>
                  </pic:spPr>
                </pic:pic>
              </a:graphicData>
            </a:graphic>
          </wp:anchor>
        </w:drawing>
      </w:r>
    </w:p>
    <w:p w14:paraId="2BC5F575">
      <w:pPr>
        <w:numPr>
          <w:ilvl w:val="0"/>
          <w:numId w:val="2"/>
        </w:numPr>
        <w:spacing w:after="200" w:line="276" w:lineRule="auto"/>
        <w:rPr>
          <w:rFonts w:ascii="Calibri" w:hAnsi="Calibri" w:cs="Calibri"/>
          <w:b/>
          <w:bCs/>
        </w:rPr>
      </w:pPr>
      <w:r>
        <w:rPr>
          <w:rFonts w:ascii="Calibri" w:hAnsi="Calibri" w:cs="Calibri"/>
          <w:b/>
          <w:bCs/>
          <w:lang w:val="en-US"/>
        </w:rPr>
        <w:t>Clustered Chart showing No. Of Learners with Degree:</w:t>
      </w:r>
    </w:p>
    <w:p w14:paraId="64665EC5">
      <w:pPr>
        <w:rPr>
          <w:rFonts w:ascii="Calibri" w:hAnsi="Calibri" w:cs="Calibri"/>
        </w:rPr>
      </w:pPr>
      <w:r>
        <w:rPr>
          <w:rFonts w:ascii="Calibri" w:hAnsi="Calibri" w:cs="Calibri"/>
        </w:rPr>
        <w:drawing>
          <wp:anchor distT="0" distB="0" distL="114300" distR="114300" simplePos="0" relativeHeight="251674624" behindDoc="1" locked="0" layoutInCell="1" allowOverlap="1">
            <wp:simplePos x="0" y="0"/>
            <wp:positionH relativeFrom="column">
              <wp:posOffset>31750</wp:posOffset>
            </wp:positionH>
            <wp:positionV relativeFrom="paragraph">
              <wp:posOffset>164465</wp:posOffset>
            </wp:positionV>
            <wp:extent cx="5076190" cy="3192145"/>
            <wp:effectExtent l="0" t="0" r="0" b="0"/>
            <wp:wrapThrough wrapText="bothSides">
              <wp:wrapPolygon>
                <wp:start x="0" y="0"/>
                <wp:lineTo x="0" y="21484"/>
                <wp:lineTo x="21562" y="21484"/>
                <wp:lineTo x="21562" y="0"/>
                <wp:lineTo x="0" y="0"/>
              </wp:wrapPolygon>
            </wp:wrapThrough>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22"/>
                    <a:srcRect r="3613"/>
                    <a:stretch>
                      <a:fillRect/>
                    </a:stretch>
                  </pic:blipFill>
                  <pic:spPr>
                    <a:xfrm>
                      <a:off x="0" y="0"/>
                      <a:ext cx="5076190" cy="3192145"/>
                    </a:xfrm>
                    <a:prstGeom prst="rect">
                      <a:avLst/>
                    </a:prstGeom>
                    <a:noFill/>
                    <a:ln>
                      <a:noFill/>
                    </a:ln>
                  </pic:spPr>
                </pic:pic>
              </a:graphicData>
            </a:graphic>
          </wp:anchor>
        </w:drawing>
      </w:r>
    </w:p>
    <w:p w14:paraId="464EA088">
      <w:pPr>
        <w:rPr>
          <w:rFonts w:ascii="Calibri" w:hAnsi="Calibri" w:cs="Calibri"/>
          <w:b/>
          <w:bCs/>
        </w:rPr>
      </w:pPr>
    </w:p>
    <w:p w14:paraId="517149A3">
      <w:pPr>
        <w:rPr>
          <w:rFonts w:ascii="Calibri" w:hAnsi="Calibri" w:cs="Calibri"/>
          <w:b/>
          <w:bCs/>
        </w:rPr>
      </w:pPr>
    </w:p>
    <w:p w14:paraId="0046E7B4">
      <w:pPr>
        <w:numPr>
          <w:ilvl w:val="0"/>
          <w:numId w:val="2"/>
        </w:numPr>
        <w:spacing w:after="200" w:line="276" w:lineRule="auto"/>
        <w:rPr>
          <w:rFonts w:ascii="Calibri" w:hAnsi="Calibri" w:cs="Calibri"/>
          <w:b/>
          <w:bCs/>
        </w:rPr>
      </w:pPr>
    </w:p>
    <w:p w14:paraId="0222CFF4">
      <w:pPr>
        <w:numPr>
          <w:ilvl w:val="0"/>
          <w:numId w:val="2"/>
        </w:numPr>
        <w:spacing w:after="200" w:line="276" w:lineRule="auto"/>
        <w:rPr>
          <w:rFonts w:ascii="Calibri" w:hAnsi="Calibri" w:cs="Calibri"/>
          <w:b/>
          <w:bCs/>
        </w:rPr>
      </w:pPr>
      <w:r>
        <w:rPr>
          <w:rFonts w:ascii="Calibri" w:hAnsi="Calibri" w:cs="Calibri"/>
          <w:b/>
          <w:bCs/>
          <w:lang w:val="en-US"/>
        </w:rPr>
        <w:t>Stacked chart for degree insights for each country:</w:t>
      </w:r>
    </w:p>
    <w:p w14:paraId="0C908009">
      <w:pPr>
        <w:rPr>
          <w:rFonts w:ascii="Calibri" w:hAnsi="Calibri" w:cs="Calibri"/>
          <w:b/>
          <w:bCs/>
        </w:rPr>
      </w:pPr>
      <w:r>
        <w:rPr>
          <w:rFonts w:ascii="Calibri" w:hAnsi="Calibri" w:cs="Calibri"/>
          <w:b/>
          <w:bCs/>
        </w:rPr>
        <w:drawing>
          <wp:anchor distT="0" distB="0" distL="114300" distR="114300" simplePos="0" relativeHeight="251676672" behindDoc="1" locked="0" layoutInCell="1" allowOverlap="1">
            <wp:simplePos x="0" y="0"/>
            <wp:positionH relativeFrom="column">
              <wp:posOffset>-63500</wp:posOffset>
            </wp:positionH>
            <wp:positionV relativeFrom="paragraph">
              <wp:posOffset>101600</wp:posOffset>
            </wp:positionV>
            <wp:extent cx="5310505" cy="3479165"/>
            <wp:effectExtent l="0" t="0" r="0" b="0"/>
            <wp:wrapThrough wrapText="bothSides">
              <wp:wrapPolygon>
                <wp:start x="0" y="0"/>
                <wp:lineTo x="0" y="21525"/>
                <wp:lineTo x="21541" y="21525"/>
                <wp:lineTo x="21541" y="0"/>
                <wp:lineTo x="0" y="0"/>
              </wp:wrapPolygon>
            </wp:wrapThrough>
            <wp:docPr id="27" name="Picture 27" descr="Stacked chart for degree insights for each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tacked chart for degree insights for each country"/>
                    <pic:cNvPicPr>
                      <a:picLocks noChangeAspect="1"/>
                    </pic:cNvPicPr>
                  </pic:nvPicPr>
                  <pic:blipFill>
                    <a:blip r:embed="rId23"/>
                    <a:srcRect r="4640"/>
                    <a:stretch>
                      <a:fillRect/>
                    </a:stretch>
                  </pic:blipFill>
                  <pic:spPr>
                    <a:xfrm>
                      <a:off x="0" y="0"/>
                      <a:ext cx="5310505" cy="3479165"/>
                    </a:xfrm>
                    <a:prstGeom prst="rect">
                      <a:avLst/>
                    </a:prstGeom>
                  </pic:spPr>
                </pic:pic>
              </a:graphicData>
            </a:graphic>
          </wp:anchor>
        </w:drawing>
      </w:r>
    </w:p>
    <w:p w14:paraId="1E8C9C2F">
      <w:pPr>
        <w:rPr>
          <w:rFonts w:ascii="Calibri" w:hAnsi="Calibri" w:cs="Calibri"/>
          <w:b/>
          <w:bCs/>
        </w:rPr>
      </w:pPr>
    </w:p>
    <w:p w14:paraId="70AE4F28">
      <w:pPr>
        <w:rPr>
          <w:rFonts w:ascii="Calibri" w:hAnsi="Calibri" w:cs="Calibri"/>
          <w:b/>
          <w:bCs/>
        </w:rPr>
      </w:pPr>
      <w:r>
        <w:rPr>
          <w:rFonts w:ascii="Calibri" w:hAnsi="Calibri" w:cs="Calibri"/>
          <w:b/>
          <w:bCs/>
        </w:rPr>
        <w:t xml:space="preserve">Key </w:t>
      </w:r>
    </w:p>
    <w:p w14:paraId="2159D4CE">
      <w:pPr>
        <w:rPr>
          <w:rFonts w:ascii="Calibri" w:hAnsi="Calibri" w:cs="Calibri"/>
          <w:b/>
          <w:bCs/>
        </w:rPr>
      </w:pPr>
    </w:p>
    <w:p w14:paraId="1350896A">
      <w:pPr>
        <w:rPr>
          <w:rFonts w:ascii="Calibri" w:hAnsi="Calibri" w:cs="Calibri"/>
          <w:b/>
          <w:bCs/>
        </w:rPr>
      </w:pPr>
      <w:r>
        <w:rPr>
          <w:rFonts w:ascii="Calibri" w:hAnsi="Calibri" w:cs="Calibri"/>
          <w:b/>
          <w:bCs/>
        </w:rPr>
        <w:t>Findings Summary</w:t>
      </w:r>
      <w:r>
        <w:rPr>
          <w:rFonts w:ascii="Calibri" w:hAnsi="Calibri" w:cs="Calibri"/>
          <w:b/>
          <w:bCs/>
          <w:lang w:val="en-US"/>
        </w:rPr>
        <w:t xml:space="preserve"> :</w:t>
      </w:r>
    </w:p>
    <w:p w14:paraId="13B463A4">
      <w:pPr>
        <w:numPr>
          <w:ilvl w:val="0"/>
          <w:numId w:val="3"/>
        </w:numPr>
        <w:spacing w:after="200" w:line="276" w:lineRule="auto"/>
        <w:rPr>
          <w:rFonts w:ascii="Calibri" w:hAnsi="Calibri" w:cs="Calibri"/>
        </w:rPr>
      </w:pPr>
      <w:r>
        <w:rPr>
          <w:rFonts w:ascii="Calibri" w:hAnsi="Calibri" w:cs="Calibri"/>
        </w:rPr>
        <w:t>Data Completeness: Significant missing data across all fields</w:t>
      </w:r>
    </w:p>
    <w:p w14:paraId="0A5F4849">
      <w:pPr>
        <w:numPr>
          <w:ilvl w:val="0"/>
          <w:numId w:val="3"/>
        </w:numPr>
        <w:spacing w:after="200" w:line="276" w:lineRule="auto"/>
        <w:rPr>
          <w:rFonts w:ascii="Calibri" w:hAnsi="Calibri" w:cs="Calibri"/>
        </w:rPr>
      </w:pPr>
      <w:r>
        <w:rPr>
          <w:rFonts w:ascii="Calibri" w:hAnsi="Calibri" w:cs="Calibri"/>
        </w:rPr>
        <w:t>Geographic Distribution: Heavy concentration in specific countries (India, Nigeria, Pakistan)</w:t>
      </w:r>
    </w:p>
    <w:p w14:paraId="0464CF1C">
      <w:pPr>
        <w:numPr>
          <w:ilvl w:val="0"/>
          <w:numId w:val="3"/>
        </w:numPr>
        <w:spacing w:after="200" w:line="276" w:lineRule="auto"/>
        <w:rPr>
          <w:rFonts w:ascii="Calibri" w:hAnsi="Calibri" w:cs="Calibri"/>
        </w:rPr>
      </w:pPr>
      <w:r>
        <w:rPr>
          <w:rFonts w:ascii="Calibri" w:hAnsi="Calibri" w:cs="Calibri"/>
        </w:rPr>
        <w:t>Popular Fields: STEM fields dominate, especially Computer Science and Engineering</w:t>
      </w:r>
    </w:p>
    <w:p w14:paraId="2A6A11F1">
      <w:pPr>
        <w:numPr>
          <w:ilvl w:val="0"/>
          <w:numId w:val="3"/>
        </w:numPr>
        <w:spacing w:after="200" w:line="276" w:lineRule="auto"/>
        <w:rPr>
          <w:rFonts w:ascii="Calibri" w:hAnsi="Calibri" w:cs="Calibri"/>
        </w:rPr>
      </w:pPr>
      <w:r>
        <w:rPr>
          <w:rFonts w:ascii="Calibri" w:hAnsi="Calibri" w:cs="Calibri"/>
        </w:rPr>
        <w:t>Data Quality Issues: Inconsistent formatting, potential duplicates in institution names</w:t>
      </w:r>
    </w:p>
    <w:p w14:paraId="423F258D">
      <w:pPr>
        <w:numPr>
          <w:ilvl w:val="0"/>
          <w:numId w:val="3"/>
        </w:numPr>
        <w:spacing w:after="200" w:line="276" w:lineRule="auto"/>
        <w:rPr>
          <w:rFonts w:ascii="Calibri" w:hAnsi="Calibri" w:cs="Calibri"/>
        </w:rPr>
      </w:pPr>
      <w:r>
        <w:rPr>
          <w:rFonts w:ascii="Calibri" w:hAnsi="Calibri" w:cs="Calibri"/>
        </w:rPr>
        <w:t xml:space="preserve">Sample Size: </w:t>
      </w:r>
      <w:r>
        <w:rPr>
          <w:rFonts w:ascii="Calibri" w:hAnsi="Calibri" w:cs="Calibri"/>
          <w:lang w:val="en-US"/>
        </w:rPr>
        <w:t>129k+</w:t>
      </w:r>
      <w:r>
        <w:rPr>
          <w:rFonts w:ascii="Calibri" w:hAnsi="Calibri" w:cs="Calibri"/>
        </w:rPr>
        <w:t xml:space="preserve"> rows are adequate for exploratory analysis but may not capture rare patterns</w:t>
      </w:r>
    </w:p>
    <w:p w14:paraId="0B907000">
      <w:pPr>
        <w:numPr>
          <w:ilvl w:val="0"/>
          <w:numId w:val="3"/>
        </w:numPr>
        <w:spacing w:after="200" w:line="276" w:lineRule="auto"/>
        <w:rPr>
          <w:rFonts w:ascii="Calibri" w:hAnsi="Calibri" w:cs="Calibri"/>
        </w:rPr>
      </w:pPr>
      <w:r>
        <w:rPr>
          <w:rFonts w:ascii="Calibri" w:hAnsi="Calibri" w:cs="Calibri"/>
        </w:rPr>
        <w:t>Next Steps</w:t>
      </w:r>
    </w:p>
    <w:p w14:paraId="3F255CA8">
      <w:pPr>
        <w:numPr>
          <w:ilvl w:val="0"/>
          <w:numId w:val="3"/>
        </w:numPr>
        <w:spacing w:after="200" w:line="276" w:lineRule="auto"/>
        <w:rPr>
          <w:rFonts w:ascii="Calibri" w:hAnsi="Calibri" w:cs="Calibri"/>
        </w:rPr>
      </w:pPr>
      <w:r>
        <w:rPr>
          <w:rFonts w:ascii="Calibri" w:hAnsi="Calibri" w:cs="Calibri"/>
        </w:rPr>
        <w:t>Data Cleaning: Standardize country names, institution names</w:t>
      </w:r>
    </w:p>
    <w:p w14:paraId="17607CC3">
      <w:pPr>
        <w:numPr>
          <w:ilvl w:val="0"/>
          <w:numId w:val="3"/>
        </w:numPr>
        <w:spacing w:after="200" w:line="276" w:lineRule="auto"/>
        <w:rPr>
          <w:rFonts w:ascii="Calibri" w:hAnsi="Calibri" w:cs="Calibri"/>
        </w:rPr>
      </w:pPr>
      <w:r>
        <w:rPr>
          <w:rFonts w:ascii="Calibri" w:hAnsi="Calibri" w:cs="Calibri"/>
        </w:rPr>
        <w:t>Categorization: Group similar majors into broader categories</w:t>
      </w:r>
    </w:p>
    <w:p w14:paraId="6B9F159C">
      <w:pPr>
        <w:rPr>
          <w:rFonts w:ascii="Calibri" w:hAnsi="Calibri" w:cs="Calibri"/>
          <w:b/>
          <w:bCs/>
        </w:rPr>
      </w:pPr>
    </w:p>
    <w:p w14:paraId="510CFA88">
      <w:pPr>
        <w:rPr>
          <w:rFonts w:ascii="Calibri" w:hAnsi="Calibri" w:cs="Calibri"/>
          <w:b/>
          <w:bCs/>
        </w:rPr>
      </w:pPr>
    </w:p>
    <w:p w14:paraId="79F40CCB">
      <w:pPr>
        <w:rPr>
          <w:rFonts w:ascii="Calibri" w:hAnsi="Calibri" w:cs="Calibri"/>
          <w:b/>
          <w:bCs/>
        </w:rPr>
      </w:pPr>
    </w:p>
    <w:p w14:paraId="229BBC56">
      <w:pPr>
        <w:spacing w:line="360" w:lineRule="auto"/>
        <w:rPr>
          <w:rFonts w:ascii="Calibri" w:hAnsi="Calibri" w:cs="Calibri"/>
          <w:b/>
          <w:bCs/>
        </w:rPr>
      </w:pPr>
      <w:r>
        <w:rPr>
          <w:rFonts w:ascii="Calibri" w:hAnsi="Calibri" w:cs="Calibri"/>
          <w:sz w:val="32"/>
          <w:szCs w:val="32"/>
          <w:lang w:val="en-US"/>
        </w:rPr>
        <w:t xml:space="preserve">( "This report was completed by Laiba ( </w:t>
      </w:r>
      <w:r>
        <w:fldChar w:fldCharType="begin"/>
      </w:r>
      <w:r>
        <w:instrText xml:space="preserve"> HYPERLINK "mailto:laibajawaid77@gmail.com" </w:instrText>
      </w:r>
      <w:r>
        <w:fldChar w:fldCharType="separate"/>
      </w:r>
      <w:r>
        <w:rPr>
          <w:rStyle w:val="14"/>
          <w:rFonts w:ascii="Calibri" w:hAnsi="Calibri" w:cs="Calibri"/>
          <w:sz w:val="32"/>
          <w:szCs w:val="32"/>
          <w:lang w:val="en-US"/>
        </w:rPr>
        <w:t>laibajawaid77@gmail.com</w:t>
      </w:r>
      <w:r>
        <w:rPr>
          <w:rStyle w:val="14"/>
          <w:rFonts w:ascii="Calibri" w:hAnsi="Calibri" w:cs="Calibri"/>
          <w:sz w:val="32"/>
          <w:szCs w:val="32"/>
          <w:lang w:val="en-US"/>
        </w:rPr>
        <w:fldChar w:fldCharType="end"/>
      </w:r>
      <w:r>
        <w:rPr>
          <w:rFonts w:ascii="Calibri" w:hAnsi="Calibri" w:cs="Calibri"/>
          <w:sz w:val="32"/>
          <w:szCs w:val="32"/>
          <w:lang w:val="en-US"/>
        </w:rPr>
        <w:t xml:space="preserve"> ), as Mr. Abdul kadar( </w:t>
      </w:r>
      <w:r>
        <w:fldChar w:fldCharType="begin"/>
      </w:r>
      <w:r>
        <w:instrText xml:space="preserve"> HYPERLINK "mailto:talhaviacom8@gmail.com" </w:instrText>
      </w:r>
      <w:r>
        <w:fldChar w:fldCharType="separate"/>
      </w:r>
      <w:r>
        <w:rPr>
          <w:rStyle w:val="14"/>
          <w:rFonts w:ascii="Calibri" w:hAnsi="Calibri" w:cs="Calibri"/>
          <w:sz w:val="32"/>
          <w:szCs w:val="32"/>
          <w:lang w:val="en-US"/>
        </w:rPr>
        <w:t>talhaviacom8@gmail.com</w:t>
      </w:r>
      <w:r>
        <w:rPr>
          <w:rStyle w:val="14"/>
          <w:rFonts w:ascii="Calibri" w:hAnsi="Calibri" w:cs="Calibri"/>
          <w:sz w:val="32"/>
          <w:szCs w:val="32"/>
          <w:lang w:val="en-US"/>
        </w:rPr>
        <w:fldChar w:fldCharType="end"/>
      </w:r>
      <w:r>
        <w:rPr>
          <w:rFonts w:ascii="Calibri" w:hAnsi="Calibri" w:cs="Calibri"/>
          <w:sz w:val="32"/>
          <w:szCs w:val="32"/>
          <w:lang w:val="en-US"/>
        </w:rPr>
        <w:t xml:space="preserve"> ) has not contributed in this report for any work yet." )</w:t>
      </w:r>
    </w:p>
    <w:p w14:paraId="1D3DCC70">
      <w:pPr>
        <w:shd w:val="clear" w:color="auto" w:fill="FFFFFF"/>
        <w:spacing w:after="280" w:line="240" w:lineRule="auto"/>
        <w:rPr>
          <w:rFonts w:ascii="Arial" w:hAnsi="Arial" w:eastAsia="Arial" w:cs="Arial"/>
          <w:b/>
          <w:color w:val="1D2125"/>
          <w:sz w:val="27"/>
          <w:szCs w:val="27"/>
        </w:rPr>
      </w:pPr>
    </w:p>
    <w:p w14:paraId="08A6C484">
      <w:pPr>
        <w:rPr>
          <w:rFonts w:ascii="Arial" w:hAnsi="Arial" w:eastAsia="Arial" w:cs="Arial"/>
          <w:b/>
          <w:color w:val="1D2125"/>
          <w:sz w:val="27"/>
          <w:szCs w:val="27"/>
        </w:rPr>
      </w:pPr>
      <w:r>
        <w:rPr>
          <w:rFonts w:ascii="Arial" w:hAnsi="Arial" w:eastAsia="Arial" w:cs="Arial"/>
          <w:b/>
          <w:color w:val="1D2125"/>
          <w:sz w:val="27"/>
          <w:szCs w:val="27"/>
        </w:rPr>
        <w:br w:type="page"/>
      </w:r>
    </w:p>
    <w:p w14:paraId="53B78146">
      <w:pPr>
        <w:shd w:val="clear" w:color="auto" w:fill="FFFFFF"/>
        <w:spacing w:after="280" w:line="240" w:lineRule="auto"/>
        <w:rPr>
          <w:rFonts w:ascii="Arial" w:hAnsi="Arial" w:eastAsia="Arial" w:cs="Arial"/>
          <w:b/>
          <w:color w:val="1D2125"/>
          <w:sz w:val="27"/>
          <w:szCs w:val="27"/>
        </w:rPr>
      </w:pPr>
      <w:r>
        <w:rPr>
          <w:rFonts w:ascii="Arial" w:hAnsi="Arial" w:eastAsia="Arial" w:cs="Arial"/>
          <w:b/>
          <w:color w:val="1D2125"/>
          <w:sz w:val="27"/>
          <w:szCs w:val="27"/>
        </w:rPr>
        <w:t>EDA OF OPPORTUNITY DATASET</w:t>
      </w:r>
    </w:p>
    <w:p w14:paraId="19E28271">
      <w:pPr>
        <w:shd w:val="clear" w:color="auto" w:fill="FFFFFF"/>
        <w:spacing w:after="280" w:line="240" w:lineRule="auto"/>
        <w:rPr>
          <w:rFonts w:ascii="Arial" w:hAnsi="Arial" w:eastAsia="Arial" w:cs="Arial"/>
          <w:b/>
          <w:color w:val="1D2125"/>
          <w:sz w:val="27"/>
          <w:szCs w:val="27"/>
        </w:rPr>
      </w:pPr>
    </w:p>
    <w:p w14:paraId="2B8A34AB">
      <w:pPr>
        <w:shd w:val="clear" w:color="auto" w:fill="FFFFFF"/>
        <w:spacing w:after="280" w:line="240" w:lineRule="auto"/>
        <w:rPr>
          <w:rFonts w:ascii="Arial" w:hAnsi="Arial" w:eastAsia="Arial" w:cs="Arial"/>
          <w:b/>
          <w:color w:val="1D2125"/>
          <w:sz w:val="27"/>
          <w:szCs w:val="27"/>
        </w:rPr>
      </w:pPr>
      <w:r>
        <w:rPr>
          <w:rFonts w:ascii="Arial" w:hAnsi="Arial" w:eastAsia="Arial" w:cs="Arial"/>
          <w:b/>
          <w:color w:val="1D2125"/>
          <w:sz w:val="27"/>
          <w:szCs w:val="27"/>
        </w:rPr>
        <w:t>Understand the Dataset</w:t>
      </w:r>
    </w:p>
    <w:p w14:paraId="70135065">
      <w:pPr>
        <w:pStyle w:val="5"/>
        <w:shd w:val="clear" w:color="auto" w:fill="FFFFFF"/>
        <w:spacing w:after="280"/>
        <w:rPr>
          <w:rFonts w:ascii="Quattrocento Sans" w:hAnsi="Quattrocento Sans" w:eastAsia="Quattrocento Sans" w:cs="Quattrocento Sans"/>
          <w:color w:val="1D2125"/>
        </w:rPr>
      </w:pPr>
      <w:r>
        <w:rPr>
          <w:rFonts w:ascii="Arial" w:hAnsi="Arial" w:eastAsia="Arial" w:cs="Arial"/>
          <w:color w:val="1D2125"/>
          <w:sz w:val="27"/>
          <w:szCs w:val="27"/>
        </w:rPr>
        <w:t>Step 1: Understand the Dataset</w:t>
      </w:r>
    </w:p>
    <w:p w14:paraId="30002F73">
      <w:pPr>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240" w:lineRule="auto"/>
        <w:rPr>
          <w:color w:val="1D2125"/>
        </w:rPr>
      </w:pPr>
      <w:r>
        <w:rPr>
          <w:rFonts w:ascii="Arial" w:hAnsi="Arial" w:eastAsia="Arial" w:cs="Arial"/>
          <w:color w:val="1D2125"/>
          <w:sz w:val="27"/>
          <w:szCs w:val="27"/>
        </w:rPr>
        <w:t>View the first few rows to get an overview of the data.</w:t>
      </w:r>
    </w:p>
    <w:p w14:paraId="122912E4">
      <w:pPr>
        <w:numPr>
          <w:ilvl w:val="0"/>
          <w:numId w:val="4"/>
        </w:num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color w:val="1D2125"/>
        </w:rPr>
      </w:pPr>
      <w:r>
        <w:rPr>
          <w:rFonts w:ascii="Arial" w:hAnsi="Arial" w:eastAsia="Arial" w:cs="Arial"/>
          <w:color w:val="1D2125"/>
          <w:sz w:val="27"/>
          <w:szCs w:val="27"/>
        </w:rPr>
        <w:t>Check column names, data types, and the total number of records.</w:t>
      </w:r>
    </w:p>
    <w:p w14:paraId="4CC66C93">
      <w:p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rFonts w:ascii="Quattrocento Sans" w:hAnsi="Quattrocento Sans" w:eastAsia="Quattrocento Sans" w:cs="Quattrocento Sans"/>
          <w:color w:val="1D2125"/>
          <w:sz w:val="23"/>
          <w:szCs w:val="23"/>
        </w:rPr>
      </w:pPr>
      <w:r>
        <w:rPr>
          <w:rFonts w:ascii="Arial" w:hAnsi="Arial" w:eastAsia="Arial" w:cs="Arial"/>
          <w:color w:val="1D2125"/>
          <w:sz w:val="27"/>
          <w:szCs w:val="27"/>
        </w:rPr>
        <w:t>Research how to inspect a table’s structure and data in PostgreSQL.</w:t>
      </w:r>
    </w:p>
    <w:p w14:paraId="734022A2">
      <w:pPr>
        <w:shd w:val="clear" w:color="auto" w:fill="FFFFFF"/>
        <w:spacing w:after="280" w:line="240" w:lineRule="auto"/>
        <w:rPr>
          <w:rFonts w:ascii="Arial" w:hAnsi="Arial" w:eastAsia="Arial" w:cs="Arial"/>
          <w:b/>
          <w:color w:val="1D2125"/>
          <w:sz w:val="27"/>
          <w:szCs w:val="27"/>
        </w:rPr>
      </w:pPr>
    </w:p>
    <w:p w14:paraId="7E7D9BE1">
      <w:pPr>
        <w:shd w:val="clear" w:color="auto" w:fill="FFFFFF"/>
        <w:spacing w:after="280" w:line="240" w:lineRule="auto"/>
        <w:rPr>
          <w:rFonts w:ascii="Arial" w:hAnsi="Arial" w:eastAsia="Arial" w:cs="Arial"/>
          <w:b/>
          <w:color w:val="1D2125"/>
          <w:sz w:val="27"/>
          <w:szCs w:val="27"/>
        </w:rPr>
      </w:pPr>
    </w:p>
    <w:p w14:paraId="33D210D5">
      <w:pPr>
        <w:shd w:val="clear" w:color="auto" w:fill="FFFFFF"/>
        <w:spacing w:after="280" w:line="240" w:lineRule="auto"/>
        <w:rPr>
          <w:rFonts w:ascii="Quattrocento Sans" w:hAnsi="Quattrocento Sans" w:eastAsia="Quattrocento Sans" w:cs="Quattrocento Sans"/>
          <w:b/>
          <w:color w:val="1D2125"/>
        </w:rPr>
      </w:pPr>
      <w:r>
        <w:rPr>
          <w:rFonts w:ascii="Quattrocento Sans" w:hAnsi="Quattrocento Sans" w:eastAsia="Quattrocento Sans" w:cs="Quattrocento Sans"/>
          <w:b/>
          <w:color w:val="1D2125"/>
        </w:rPr>
        <w:drawing>
          <wp:inline distT="0" distB="0" distL="0" distR="0">
            <wp:extent cx="5943600" cy="196151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24"/>
                    <a:srcRect/>
                    <a:stretch>
                      <a:fillRect/>
                    </a:stretch>
                  </pic:blipFill>
                  <pic:spPr>
                    <a:xfrm>
                      <a:off x="0" y="0"/>
                      <a:ext cx="5943600" cy="1961515"/>
                    </a:xfrm>
                    <a:prstGeom prst="rect">
                      <a:avLst/>
                    </a:prstGeom>
                  </pic:spPr>
                </pic:pic>
              </a:graphicData>
            </a:graphic>
          </wp:inline>
        </w:drawing>
      </w:r>
    </w:p>
    <w:p w14:paraId="1CDC8C3B">
      <w:r>
        <w:drawing>
          <wp:inline distT="0" distB="0" distL="0" distR="0">
            <wp:extent cx="5943600" cy="27692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25"/>
                    <a:srcRect/>
                    <a:stretch>
                      <a:fillRect/>
                    </a:stretch>
                  </pic:blipFill>
                  <pic:spPr>
                    <a:xfrm>
                      <a:off x="0" y="0"/>
                      <a:ext cx="5943600" cy="2769235"/>
                    </a:xfrm>
                    <a:prstGeom prst="rect">
                      <a:avLst/>
                    </a:prstGeom>
                  </pic:spPr>
                </pic:pic>
              </a:graphicData>
            </a:graphic>
          </wp:inline>
        </w:drawing>
      </w:r>
    </w:p>
    <w:p w14:paraId="53FC6689"/>
    <w:p w14:paraId="14F66AF7">
      <w:pPr>
        <w:pStyle w:val="5"/>
        <w:shd w:val="clear" w:color="auto" w:fill="FFFFFF"/>
        <w:spacing w:after="280"/>
        <w:rPr>
          <w:rFonts w:ascii="Quattrocento Sans" w:hAnsi="Quattrocento Sans" w:eastAsia="Quattrocento Sans" w:cs="Quattrocento Sans"/>
          <w:color w:val="1D2125"/>
        </w:rPr>
      </w:pPr>
      <w:r>
        <w:rPr>
          <w:rFonts w:ascii="Arial" w:hAnsi="Arial" w:eastAsia="Arial" w:cs="Arial"/>
          <w:color w:val="1D2125"/>
          <w:sz w:val="27"/>
          <w:szCs w:val="27"/>
        </w:rPr>
        <w:t>Summarize the Data</w:t>
      </w:r>
    </w:p>
    <w:p w14:paraId="4C724D5D">
      <w:pPr>
        <w:numPr>
          <w:ilvl w:val="0"/>
          <w:numId w:val="5"/>
        </w:num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color w:val="1D2125"/>
        </w:rPr>
      </w:pPr>
      <w:r>
        <w:rPr>
          <w:rFonts w:ascii="Arial" w:hAnsi="Arial" w:eastAsia="Arial" w:cs="Arial"/>
          <w:color w:val="1D2125"/>
          <w:sz w:val="27"/>
          <w:szCs w:val="27"/>
        </w:rPr>
        <w:t>Generate basic statistics like mean, median, min, max, and standard deviation to understand the distribution.</w:t>
      </w:r>
    </w:p>
    <w:p w14:paraId="580EB523">
      <w:p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rFonts w:ascii="Arial" w:hAnsi="Arial" w:eastAsia="Arial" w:cs="Arial"/>
          <w:color w:val="1D2125"/>
          <w:sz w:val="27"/>
          <w:szCs w:val="27"/>
        </w:rPr>
      </w:pPr>
      <w:r>
        <w:rPr>
          <w:rFonts w:ascii="Arial" w:hAnsi="Arial" w:eastAsia="Arial" w:cs="Arial"/>
          <w:color w:val="1D2125"/>
          <w:sz w:val="27"/>
          <w:szCs w:val="27"/>
        </w:rPr>
        <w:t> Explore how to compute summary statistics in SQL.</w:t>
      </w:r>
    </w:p>
    <w:p w14:paraId="4747DD13">
      <w:p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rFonts w:ascii="Arial" w:hAnsi="Arial" w:eastAsia="Arial" w:cs="Arial"/>
          <w:color w:val="1D2125"/>
          <w:sz w:val="27"/>
          <w:szCs w:val="27"/>
        </w:rPr>
      </w:pPr>
    </w:p>
    <w:p w14:paraId="2AF9082E">
      <w:pPr>
        <w:pStyle w:val="3"/>
      </w:pPr>
      <w:r>
        <w:t>1. Dataset Structure</w:t>
      </w:r>
    </w:p>
    <w:p w14:paraId="2EBBA43B">
      <w:pPr>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Rows</w:t>
      </w:r>
      <w:r>
        <w:rPr>
          <w:rFonts w:ascii="Times New Roman" w:hAnsi="Times New Roman" w:eastAsia="Times New Roman" w:cs="Times New Roman"/>
          <w:color w:val="000000"/>
        </w:rPr>
        <w:t>: 187</w:t>
      </w:r>
    </w:p>
    <w:p w14:paraId="6F9824E7">
      <w:pPr>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Columns</w:t>
      </w:r>
      <w:r>
        <w:rPr>
          <w:rFonts w:ascii="Times New Roman" w:hAnsi="Times New Roman" w:eastAsia="Times New Roman" w:cs="Times New Roman"/>
          <w:color w:val="000000"/>
        </w:rPr>
        <w:t>: 5 (all text/object type)</w:t>
      </w:r>
    </w:p>
    <w:p w14:paraId="3ACC97F9">
      <w:pPr>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No purely numeric columns</w:t>
      </w:r>
    </w:p>
    <w:p w14:paraId="55EEEE38">
      <w:pPr>
        <w:numPr>
          <w:ilvl w:val="0"/>
          <w:numId w:val="6"/>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Memory usage</w:t>
      </w:r>
      <w:r>
        <w:rPr>
          <w:rFonts w:ascii="Times New Roman" w:hAnsi="Times New Roman" w:eastAsia="Times New Roman" w:cs="Times New Roman"/>
          <w:color w:val="000000"/>
        </w:rPr>
        <w:t>: ~7.4 KB</w:t>
      </w:r>
    </w:p>
    <w:p w14:paraId="4A35AE1D">
      <w:pPr>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rPr>
      </w:pPr>
      <w:r>
        <w:rPr>
          <w:rFonts w:ascii="Times New Roman" w:hAnsi="Times New Roman" w:eastAsia="Times New Roman" w:cs="Times New Roman"/>
          <w:b/>
          <w:color w:val="000000"/>
        </w:rPr>
        <w:t>Columns</w:t>
      </w:r>
      <w:r>
        <w:rPr>
          <w:rFonts w:ascii="Times New Roman" w:hAnsi="Times New Roman" w:eastAsia="Times New Roman" w:cs="Times New Roman"/>
          <w:color w:val="000000"/>
        </w:rPr>
        <w:t>:</w:t>
      </w:r>
      <w:r>
        <w:rPr>
          <w:rFonts w:ascii="Times New Roman" w:hAnsi="Times New Roman" w:eastAsia="Times New Roman" w:cs="Times New Roman"/>
          <w:color w:val="000000"/>
        </w:rPr>
        <w:br w:type="textWrapping"/>
      </w:r>
      <w:r>
        <w:rPr>
          <w:rFonts w:ascii="Courier New" w:hAnsi="Courier New" w:eastAsia="Courier New" w:cs="Courier New"/>
          <w:color w:val="000000"/>
          <w:sz w:val="20"/>
          <w:szCs w:val="20"/>
        </w:rPr>
        <w:t>opportunity_id</w:t>
      </w:r>
      <w:r>
        <w:rPr>
          <w:rFonts w:ascii="Times New Roman" w:hAnsi="Times New Roman" w:eastAsia="Times New Roman" w:cs="Times New Roman"/>
          <w:color w:val="000000"/>
        </w:rPr>
        <w:t xml:space="preserve">, </w:t>
      </w:r>
      <w:r>
        <w:rPr>
          <w:rFonts w:ascii="Courier New" w:hAnsi="Courier New" w:eastAsia="Courier New" w:cs="Courier New"/>
          <w:color w:val="000000"/>
          <w:sz w:val="20"/>
          <w:szCs w:val="20"/>
        </w:rPr>
        <w:t>opportunity_name</w:t>
      </w:r>
      <w:r>
        <w:rPr>
          <w:rFonts w:ascii="Times New Roman" w:hAnsi="Times New Roman" w:eastAsia="Times New Roman" w:cs="Times New Roman"/>
          <w:color w:val="000000"/>
        </w:rPr>
        <w:t xml:space="preserve">, </w:t>
      </w:r>
      <w:r>
        <w:rPr>
          <w:rFonts w:ascii="Courier New" w:hAnsi="Courier New" w:eastAsia="Courier New" w:cs="Courier New"/>
          <w:color w:val="000000"/>
          <w:sz w:val="20"/>
          <w:szCs w:val="20"/>
        </w:rPr>
        <w:t>category</w:t>
      </w:r>
      <w:r>
        <w:rPr>
          <w:rFonts w:ascii="Times New Roman" w:hAnsi="Times New Roman" w:eastAsia="Times New Roman" w:cs="Times New Roman"/>
          <w:color w:val="000000"/>
        </w:rPr>
        <w:t xml:space="preserve">, </w:t>
      </w:r>
      <w:r>
        <w:rPr>
          <w:rFonts w:ascii="Courier New" w:hAnsi="Courier New" w:eastAsia="Courier New" w:cs="Courier New"/>
          <w:color w:val="000000"/>
          <w:sz w:val="20"/>
          <w:szCs w:val="20"/>
        </w:rPr>
        <w:t>opportunity_code</w:t>
      </w:r>
      <w:r>
        <w:rPr>
          <w:rFonts w:ascii="Times New Roman" w:hAnsi="Times New Roman" w:eastAsia="Times New Roman" w:cs="Times New Roman"/>
          <w:color w:val="000000"/>
        </w:rPr>
        <w:t xml:space="preserve">, </w:t>
      </w:r>
      <w:r>
        <w:rPr>
          <w:rFonts w:ascii="Courier New" w:hAnsi="Courier New" w:eastAsia="Courier New" w:cs="Courier New"/>
          <w:color w:val="000000"/>
          <w:sz w:val="20"/>
          <w:szCs w:val="20"/>
        </w:rPr>
        <w:t>tracking_questions</w:t>
      </w:r>
    </w:p>
    <w:p w14:paraId="08656B3A">
      <w:r>
        <w:pict>
          <v:rect id="_x0000_i1025" o:spt="1" style="height:1.5pt;width:0pt;" fillcolor="#A0A0A0" filled="t" stroked="f" coordsize="21600,21600" o:hr="t" o:hrstd="t" o:hralign="center">
            <v:path/>
            <v:fill on="t" focussize="0,0"/>
            <v:stroke on="f"/>
            <v:imagedata o:title=""/>
            <o:lock v:ext="edit"/>
            <w10:wrap type="none"/>
            <w10:anchorlock/>
          </v:rect>
        </w:pict>
      </w:r>
    </w:p>
    <w:p w14:paraId="35CF37A2">
      <w:pPr>
        <w:pStyle w:val="3"/>
      </w:pPr>
      <w:r>
        <w:t>2. Missing Values</w:t>
      </w:r>
    </w:p>
    <w:tbl>
      <w:tblPr>
        <w:tblStyle w:val="12"/>
        <w:tblW w:w="4111" w:type="dxa"/>
        <w:tblInd w:w="0" w:type="dxa"/>
        <w:tblLayout w:type="fixed"/>
        <w:tblCellMar>
          <w:top w:w="0" w:type="dxa"/>
          <w:left w:w="108" w:type="dxa"/>
          <w:bottom w:w="0" w:type="dxa"/>
          <w:right w:w="108" w:type="dxa"/>
        </w:tblCellMar>
      </w:tblPr>
      <w:tblGrid>
        <w:gridCol w:w="1771"/>
        <w:gridCol w:w="1356"/>
        <w:gridCol w:w="984"/>
      </w:tblGrid>
      <w:tr w14:paraId="2C520453">
        <w:tblPrEx>
          <w:tblCellMar>
            <w:top w:w="0" w:type="dxa"/>
            <w:left w:w="108" w:type="dxa"/>
            <w:bottom w:w="0" w:type="dxa"/>
            <w:right w:w="108" w:type="dxa"/>
          </w:tblCellMar>
        </w:tblPrEx>
        <w:trPr>
          <w:tblHeader/>
        </w:trPr>
        <w:tc>
          <w:tcPr>
            <w:tcW w:w="1772" w:type="dxa"/>
            <w:vAlign w:val="center"/>
          </w:tcPr>
          <w:p w14:paraId="69961818">
            <w:pPr>
              <w:jc w:val="center"/>
              <w:rPr>
                <w:b/>
              </w:rPr>
            </w:pPr>
            <w:r>
              <w:rPr>
                <w:b/>
              </w:rPr>
              <w:t>Column</w:t>
            </w:r>
          </w:p>
        </w:tc>
        <w:tc>
          <w:tcPr>
            <w:tcW w:w="1356" w:type="dxa"/>
            <w:vAlign w:val="center"/>
          </w:tcPr>
          <w:p w14:paraId="3E272D2E">
            <w:pPr>
              <w:jc w:val="center"/>
              <w:rPr>
                <w:b/>
              </w:rPr>
            </w:pPr>
            <w:r>
              <w:rPr>
                <w:b/>
              </w:rPr>
              <w:t>Missing Count</w:t>
            </w:r>
          </w:p>
        </w:tc>
        <w:tc>
          <w:tcPr>
            <w:tcW w:w="984" w:type="dxa"/>
            <w:vAlign w:val="center"/>
          </w:tcPr>
          <w:p w14:paraId="7FFD1D17">
            <w:pPr>
              <w:jc w:val="center"/>
              <w:rPr>
                <w:b/>
              </w:rPr>
            </w:pPr>
            <w:r>
              <w:rPr>
                <w:b/>
              </w:rPr>
              <w:t>Missing %</w:t>
            </w:r>
          </w:p>
        </w:tc>
      </w:tr>
      <w:tr w14:paraId="745BA59D">
        <w:tblPrEx>
          <w:tblCellMar>
            <w:top w:w="0" w:type="dxa"/>
            <w:left w:w="108" w:type="dxa"/>
            <w:bottom w:w="0" w:type="dxa"/>
            <w:right w:w="108" w:type="dxa"/>
          </w:tblCellMar>
        </w:tblPrEx>
        <w:tc>
          <w:tcPr>
            <w:tcW w:w="1772" w:type="dxa"/>
            <w:vAlign w:val="center"/>
          </w:tcPr>
          <w:p w14:paraId="617CBF7D">
            <w:r>
              <w:t>tracking_questions</w:t>
            </w:r>
          </w:p>
        </w:tc>
        <w:tc>
          <w:tcPr>
            <w:tcW w:w="1356" w:type="dxa"/>
            <w:vAlign w:val="center"/>
          </w:tcPr>
          <w:p w14:paraId="09CB085D">
            <w:r>
              <w:t>69</w:t>
            </w:r>
          </w:p>
        </w:tc>
        <w:tc>
          <w:tcPr>
            <w:tcW w:w="984" w:type="dxa"/>
            <w:vAlign w:val="center"/>
          </w:tcPr>
          <w:p w14:paraId="4D0C851E">
            <w:r>
              <w:t>36.9%</w:t>
            </w:r>
          </w:p>
        </w:tc>
      </w:tr>
      <w:tr w14:paraId="504FF178">
        <w:tblPrEx>
          <w:tblCellMar>
            <w:top w:w="0" w:type="dxa"/>
            <w:left w:w="108" w:type="dxa"/>
            <w:bottom w:w="0" w:type="dxa"/>
            <w:right w:w="108" w:type="dxa"/>
          </w:tblCellMar>
        </w:tblPrEx>
        <w:tc>
          <w:tcPr>
            <w:tcW w:w="1772" w:type="dxa"/>
            <w:vAlign w:val="center"/>
          </w:tcPr>
          <w:p w14:paraId="7AED7071">
            <w:r>
              <w:t>Others</w:t>
            </w:r>
          </w:p>
        </w:tc>
        <w:tc>
          <w:tcPr>
            <w:tcW w:w="1356" w:type="dxa"/>
            <w:vAlign w:val="center"/>
          </w:tcPr>
          <w:p w14:paraId="01FF9B5C">
            <w:r>
              <w:t>0</w:t>
            </w:r>
          </w:p>
        </w:tc>
        <w:tc>
          <w:tcPr>
            <w:tcW w:w="984" w:type="dxa"/>
            <w:vAlign w:val="center"/>
          </w:tcPr>
          <w:p w14:paraId="45F7D916">
            <w:r>
              <w:t>0%</w:t>
            </w:r>
          </w:p>
        </w:tc>
      </w:tr>
    </w:tbl>
    <w:p w14:paraId="25EF5639">
      <w:r>
        <w:pict>
          <v:rect id="_x0000_i1026" o:spt="1" style="height:1.5pt;width:0pt;" fillcolor="#A0A0A0" filled="t" stroked="f" coordsize="21600,21600" o:hr="t" o:hrstd="t" o:hralign="center">
            <v:path/>
            <v:fill on="t" focussize="0,0"/>
            <v:stroke on="f"/>
            <v:imagedata o:title=""/>
            <o:lock v:ext="edit"/>
            <w10:wrap type="none"/>
            <w10:anchorlock/>
          </v:rect>
        </w:pict>
      </w:r>
    </w:p>
    <w:p w14:paraId="69CB8313">
      <w:pPr>
        <w:pStyle w:val="3"/>
      </w:pPr>
      <w:r>
        <w:t>3. Duplicates</w:t>
      </w:r>
    </w:p>
    <w:p w14:paraId="3F705CD9">
      <w:pPr>
        <w:numPr>
          <w:ilvl w:val="0"/>
          <w:numId w:val="7"/>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Duplicate rows</w:t>
      </w:r>
      <w:r>
        <w:rPr>
          <w:rFonts w:ascii="Times New Roman" w:hAnsi="Times New Roman" w:eastAsia="Times New Roman" w:cs="Times New Roman"/>
          <w:color w:val="000000"/>
        </w:rPr>
        <w:t xml:space="preserve">: </w:t>
      </w:r>
      <w:r>
        <w:rPr>
          <w:rFonts w:ascii="Times New Roman" w:hAnsi="Times New Roman" w:eastAsia="Times New Roman" w:cs="Times New Roman"/>
          <w:b/>
          <w:color w:val="000000"/>
        </w:rPr>
        <w:t>0</w:t>
      </w:r>
    </w:p>
    <w:p w14:paraId="54A6CEB7">
      <w:r>
        <w:pict>
          <v:rect id="_x0000_i1027" o:spt="1" style="height:1.5pt;width:0pt;" fillcolor="#A0A0A0" filled="t" stroked="f" coordsize="21600,21600" o:hr="t" o:hrstd="t" o:hralign="center">
            <v:path/>
            <v:fill on="t" focussize="0,0"/>
            <v:stroke on="f"/>
            <v:imagedata o:title=""/>
            <o:lock v:ext="edit"/>
            <w10:wrap type="none"/>
            <w10:anchorlock/>
          </v:rect>
        </w:pict>
      </w:r>
    </w:p>
    <w:p w14:paraId="1E55332D">
      <w:pPr>
        <w:pStyle w:val="3"/>
      </w:pPr>
      <w:r>
        <w:t>4. Top Categories</w:t>
      </w:r>
    </w:p>
    <w:tbl>
      <w:tblPr>
        <w:tblStyle w:val="12"/>
        <w:tblW w:w="9360" w:type="dxa"/>
        <w:tblInd w:w="0" w:type="dxa"/>
        <w:tblLayout w:type="fixed"/>
        <w:tblCellMar>
          <w:top w:w="0" w:type="dxa"/>
          <w:left w:w="108" w:type="dxa"/>
          <w:bottom w:w="0" w:type="dxa"/>
          <w:right w:w="108" w:type="dxa"/>
        </w:tblCellMar>
      </w:tblPr>
      <w:tblGrid>
        <w:gridCol w:w="1716"/>
        <w:gridCol w:w="6649"/>
        <w:gridCol w:w="995"/>
      </w:tblGrid>
      <w:tr w14:paraId="6B16032F">
        <w:tblPrEx>
          <w:tblCellMar>
            <w:top w:w="0" w:type="dxa"/>
            <w:left w:w="108" w:type="dxa"/>
            <w:bottom w:w="0" w:type="dxa"/>
            <w:right w:w="108" w:type="dxa"/>
          </w:tblCellMar>
        </w:tblPrEx>
        <w:trPr>
          <w:tblHeader/>
        </w:trPr>
        <w:tc>
          <w:tcPr>
            <w:tcW w:w="1716" w:type="dxa"/>
            <w:vAlign w:val="center"/>
          </w:tcPr>
          <w:p w14:paraId="45990004">
            <w:pPr>
              <w:jc w:val="center"/>
              <w:rPr>
                <w:b/>
              </w:rPr>
            </w:pPr>
            <w:r>
              <w:rPr>
                <w:b/>
              </w:rPr>
              <w:t>Column</w:t>
            </w:r>
          </w:p>
        </w:tc>
        <w:tc>
          <w:tcPr>
            <w:tcW w:w="6649" w:type="dxa"/>
            <w:vAlign w:val="center"/>
          </w:tcPr>
          <w:p w14:paraId="19A27BE9">
            <w:pPr>
              <w:jc w:val="center"/>
              <w:rPr>
                <w:b/>
              </w:rPr>
            </w:pPr>
            <w:r>
              <w:rPr>
                <w:b/>
              </w:rPr>
              <w:t>Most Frequent Value</w:t>
            </w:r>
          </w:p>
        </w:tc>
        <w:tc>
          <w:tcPr>
            <w:tcW w:w="995" w:type="dxa"/>
            <w:vAlign w:val="center"/>
          </w:tcPr>
          <w:p w14:paraId="0978670D">
            <w:pPr>
              <w:jc w:val="center"/>
              <w:rPr>
                <w:b/>
              </w:rPr>
            </w:pPr>
            <w:r>
              <w:rPr>
                <w:b/>
              </w:rPr>
              <w:t>Frequency</w:t>
            </w:r>
          </w:p>
        </w:tc>
      </w:tr>
      <w:tr w14:paraId="0CECF660">
        <w:tblPrEx>
          <w:tblCellMar>
            <w:top w:w="0" w:type="dxa"/>
            <w:left w:w="108" w:type="dxa"/>
            <w:bottom w:w="0" w:type="dxa"/>
            <w:right w:w="108" w:type="dxa"/>
          </w:tblCellMar>
        </w:tblPrEx>
        <w:tc>
          <w:tcPr>
            <w:tcW w:w="1716" w:type="dxa"/>
            <w:vAlign w:val="center"/>
          </w:tcPr>
          <w:p w14:paraId="46851B62">
            <w:r>
              <w:t>opportunity_id</w:t>
            </w:r>
          </w:p>
        </w:tc>
        <w:tc>
          <w:tcPr>
            <w:tcW w:w="6649" w:type="dxa"/>
            <w:vAlign w:val="center"/>
          </w:tcPr>
          <w:p w14:paraId="7B785B6F">
            <w:r>
              <w:t>Opportunity#000000000G127E8VYE08TXBT6X</w:t>
            </w:r>
          </w:p>
        </w:tc>
        <w:tc>
          <w:tcPr>
            <w:tcW w:w="995" w:type="dxa"/>
            <w:vAlign w:val="center"/>
          </w:tcPr>
          <w:p w14:paraId="5358B38C">
            <w:r>
              <w:t>1</w:t>
            </w:r>
          </w:p>
        </w:tc>
      </w:tr>
      <w:tr w14:paraId="49A71011">
        <w:tblPrEx>
          <w:tblCellMar>
            <w:top w:w="0" w:type="dxa"/>
            <w:left w:w="108" w:type="dxa"/>
            <w:bottom w:w="0" w:type="dxa"/>
            <w:right w:w="108" w:type="dxa"/>
          </w:tblCellMar>
        </w:tblPrEx>
        <w:tc>
          <w:tcPr>
            <w:tcW w:w="1716" w:type="dxa"/>
            <w:vAlign w:val="center"/>
          </w:tcPr>
          <w:p w14:paraId="79B485A8">
            <w:r>
              <w:t>opportunity_name</w:t>
            </w:r>
          </w:p>
        </w:tc>
        <w:tc>
          <w:tcPr>
            <w:tcW w:w="6649" w:type="dxa"/>
            <w:vAlign w:val="center"/>
          </w:tcPr>
          <w:p w14:paraId="1D78747F">
            <w:r>
              <w:t>Project Management</w:t>
            </w:r>
          </w:p>
        </w:tc>
        <w:tc>
          <w:tcPr>
            <w:tcW w:w="995" w:type="dxa"/>
            <w:vAlign w:val="center"/>
          </w:tcPr>
          <w:p w14:paraId="3119E65B">
            <w:r>
              <w:t>4</w:t>
            </w:r>
          </w:p>
        </w:tc>
      </w:tr>
      <w:tr w14:paraId="2030CAEF">
        <w:tblPrEx>
          <w:tblCellMar>
            <w:top w:w="0" w:type="dxa"/>
            <w:left w:w="108" w:type="dxa"/>
            <w:bottom w:w="0" w:type="dxa"/>
            <w:right w:w="108" w:type="dxa"/>
          </w:tblCellMar>
        </w:tblPrEx>
        <w:tc>
          <w:tcPr>
            <w:tcW w:w="1716" w:type="dxa"/>
            <w:vAlign w:val="center"/>
          </w:tcPr>
          <w:p w14:paraId="2920424E">
            <w:r>
              <w:t>category</w:t>
            </w:r>
          </w:p>
        </w:tc>
        <w:tc>
          <w:tcPr>
            <w:tcW w:w="6649" w:type="dxa"/>
            <w:vAlign w:val="center"/>
          </w:tcPr>
          <w:p w14:paraId="559C73EA">
            <w:r>
              <w:t>Internship</w:t>
            </w:r>
          </w:p>
        </w:tc>
        <w:tc>
          <w:tcPr>
            <w:tcW w:w="995" w:type="dxa"/>
            <w:vAlign w:val="center"/>
          </w:tcPr>
          <w:p w14:paraId="6E17C015">
            <w:r>
              <w:t>43</w:t>
            </w:r>
          </w:p>
        </w:tc>
      </w:tr>
      <w:tr w14:paraId="664A9F1F">
        <w:tblPrEx>
          <w:tblCellMar>
            <w:top w:w="0" w:type="dxa"/>
            <w:left w:w="108" w:type="dxa"/>
            <w:bottom w:w="0" w:type="dxa"/>
            <w:right w:w="108" w:type="dxa"/>
          </w:tblCellMar>
        </w:tblPrEx>
        <w:tc>
          <w:tcPr>
            <w:tcW w:w="1716" w:type="dxa"/>
            <w:vAlign w:val="center"/>
          </w:tcPr>
          <w:p w14:paraId="0AE5FC7B">
            <w:r>
              <w:t>opportunity_code</w:t>
            </w:r>
          </w:p>
        </w:tc>
        <w:tc>
          <w:tcPr>
            <w:tcW w:w="6649" w:type="dxa"/>
            <w:vAlign w:val="center"/>
          </w:tcPr>
          <w:p w14:paraId="3413C35D">
            <w:r>
              <w:t>E501873</w:t>
            </w:r>
          </w:p>
        </w:tc>
        <w:tc>
          <w:tcPr>
            <w:tcW w:w="995" w:type="dxa"/>
            <w:vAlign w:val="center"/>
          </w:tcPr>
          <w:p w14:paraId="753AA7F7">
            <w:r>
              <w:t>1</w:t>
            </w:r>
          </w:p>
        </w:tc>
      </w:tr>
      <w:tr w14:paraId="767DC5F5">
        <w:tblPrEx>
          <w:tblCellMar>
            <w:top w:w="0" w:type="dxa"/>
            <w:left w:w="108" w:type="dxa"/>
            <w:bottom w:w="0" w:type="dxa"/>
            <w:right w:w="108" w:type="dxa"/>
          </w:tblCellMar>
        </w:tblPrEx>
        <w:tc>
          <w:tcPr>
            <w:tcW w:w="1716" w:type="dxa"/>
            <w:vAlign w:val="center"/>
          </w:tcPr>
          <w:p w14:paraId="57C753C8">
            <w:r>
              <w:t>tracking_questions</w:t>
            </w:r>
          </w:p>
        </w:tc>
        <w:tc>
          <w:tcPr>
            <w:tcW w:w="6649" w:type="dxa"/>
            <w:vAlign w:val="center"/>
          </w:tcPr>
          <w:p w14:paraId="14E61299">
            <w:r>
              <w:t>{"is_required_for_badge_award":"true","code":"QBWTGGT","question":"All deliverables..."}</w:t>
            </w:r>
          </w:p>
        </w:tc>
        <w:tc>
          <w:tcPr>
            <w:tcW w:w="995" w:type="dxa"/>
            <w:vAlign w:val="center"/>
          </w:tcPr>
          <w:p w14:paraId="5964437C">
            <w:r>
              <w:t>1</w:t>
            </w:r>
          </w:p>
        </w:tc>
      </w:tr>
    </w:tbl>
    <w:p w14:paraId="52204702">
      <w:r>
        <w:pict>
          <v:rect id="_x0000_i1028" o:spt="1" style="height:1.5pt;width:0pt;" fillcolor="#A0A0A0" filled="t" stroked="f" coordsize="21600,21600" o:hr="t" o:hrstd="t" o:hralign="center">
            <v:path/>
            <v:fill on="t" focussize="0,0"/>
            <v:stroke on="f"/>
            <v:imagedata o:title=""/>
            <o:lock v:ext="edit"/>
            <w10:wrap type="none"/>
            <w10:anchorlock/>
          </v:rect>
        </w:pict>
      </w:r>
    </w:p>
    <w:p w14:paraId="3B50ED12">
      <w:pPr>
        <w:pStyle w:val="3"/>
      </w:pPr>
      <w:r>
        <w:t>5. Correlations</w:t>
      </w:r>
    </w:p>
    <w:p w14:paraId="2AA3A11C">
      <w:pPr>
        <w:numPr>
          <w:ilvl w:val="0"/>
          <w:numId w:val="8"/>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color w:val="000000"/>
        </w:rPr>
        <w:t>No numeric columns → no correlation analysis possible.</w:t>
      </w:r>
    </w:p>
    <w:p w14:paraId="62687348">
      <w:r>
        <w:pict>
          <v:rect id="_x0000_i1029" o:spt="1" style="height:1.5pt;width:0pt;" fillcolor="#A0A0A0" filled="t" stroked="f" coordsize="21600,21600" o:hr="t" o:hrstd="t" o:hralign="center">
            <v:path/>
            <v:fill on="t" focussize="0,0"/>
            <v:stroke on="f"/>
            <v:imagedata o:title=""/>
            <o:lock v:ext="edit"/>
            <w10:wrap type="none"/>
            <w10:anchorlock/>
          </v:rect>
        </w:pict>
      </w:r>
    </w:p>
    <w:p w14:paraId="5C1B6F44">
      <w:pPr>
        <w:pStyle w:val="3"/>
      </w:pPr>
      <w:r>
        <w:t>6. Outliers</w:t>
      </w:r>
    </w:p>
    <w:p w14:paraId="238862F0">
      <w:pPr>
        <w:numPr>
          <w:ilvl w:val="0"/>
          <w:numId w:val="9"/>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color w:val="000000"/>
        </w:rPr>
        <w:t>No numeric columns → no outlier detection possible.</w:t>
      </w:r>
    </w:p>
    <w:p w14:paraId="424865DB">
      <w:r>
        <w:pict>
          <v:rect id="_x0000_i1030" o:spt="1" style="height:1.5pt;width:0pt;" fillcolor="#A0A0A0" filled="t" stroked="f" coordsize="21600,21600" o:hr="t" o:hrstd="t" o:hralign="center">
            <v:path/>
            <v:fill on="t" focussize="0,0"/>
            <v:stroke on="f"/>
            <v:imagedata o:title=""/>
            <o:lock v:ext="edit"/>
            <w10:wrap type="none"/>
            <w10:anchorlock/>
          </v:rect>
        </w:pict>
      </w:r>
    </w:p>
    <w:p w14:paraId="6E786623">
      <w:pPr>
        <w:pStyle w:val="3"/>
      </w:pPr>
      <w:r>
        <w:t>Key Insights</w:t>
      </w:r>
    </w:p>
    <w:p w14:paraId="1BF335EB">
      <w:pPr>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Data type issue</w:t>
      </w:r>
      <w:r>
        <w:rPr>
          <w:rFonts w:ascii="Times New Roman" w:hAnsi="Times New Roman" w:eastAsia="Times New Roman" w:cs="Times New Roman"/>
          <w:color w:val="000000"/>
        </w:rPr>
        <w:t xml:space="preserve">: All columns are stored as </w:t>
      </w:r>
      <w:r>
        <w:rPr>
          <w:rFonts w:ascii="Courier New" w:hAnsi="Courier New" w:eastAsia="Courier New" w:cs="Courier New"/>
          <w:color w:val="000000"/>
          <w:sz w:val="20"/>
          <w:szCs w:val="20"/>
        </w:rPr>
        <w:t>object</w:t>
      </w:r>
      <w:r>
        <w:rPr>
          <w:rFonts w:ascii="Times New Roman" w:hAnsi="Times New Roman" w:eastAsia="Times New Roman" w:cs="Times New Roman"/>
          <w:color w:val="000000"/>
        </w:rPr>
        <w:t>; there’s no numeric or date field.</w:t>
      </w:r>
    </w:p>
    <w:p w14:paraId="5C682CBF">
      <w:pPr>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Missing data</w:t>
      </w:r>
      <w:r>
        <w:rPr>
          <w:rFonts w:ascii="Times New Roman" w:hAnsi="Times New Roman" w:eastAsia="Times New Roman" w:cs="Times New Roman"/>
          <w:color w:val="000000"/>
        </w:rPr>
        <w:t xml:space="preserve">: Only </w:t>
      </w:r>
      <w:r>
        <w:rPr>
          <w:rFonts w:ascii="Courier New" w:hAnsi="Courier New" w:eastAsia="Courier New" w:cs="Courier New"/>
          <w:color w:val="000000"/>
          <w:sz w:val="20"/>
          <w:szCs w:val="20"/>
        </w:rPr>
        <w:t>tracking_questions</w:t>
      </w:r>
      <w:r>
        <w:rPr>
          <w:rFonts w:ascii="Times New Roman" w:hAnsi="Times New Roman" w:eastAsia="Times New Roman" w:cs="Times New Roman"/>
          <w:color w:val="000000"/>
        </w:rPr>
        <w:t xml:space="preserve"> has missing values (~37% missing).</w:t>
      </w:r>
    </w:p>
    <w:p w14:paraId="238973F4">
      <w:pPr>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Categorical distribution</w:t>
      </w:r>
      <w:r>
        <w:rPr>
          <w:rFonts w:ascii="Times New Roman" w:hAnsi="Times New Roman" w:eastAsia="Times New Roman" w:cs="Times New Roman"/>
          <w:color w:val="000000"/>
        </w:rPr>
        <w:t>:</w:t>
      </w:r>
    </w:p>
    <w:p w14:paraId="6B3225F0">
      <w:pPr>
        <w:numPr>
          <w:ilvl w:val="1"/>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Courier New" w:hAnsi="Courier New" w:eastAsia="Courier New" w:cs="Courier New"/>
          <w:color w:val="000000"/>
          <w:sz w:val="20"/>
          <w:szCs w:val="20"/>
        </w:rPr>
        <w:t>category</w:t>
      </w:r>
      <w:r>
        <w:rPr>
          <w:rFonts w:ascii="Times New Roman" w:hAnsi="Times New Roman" w:eastAsia="Times New Roman" w:cs="Times New Roman"/>
          <w:color w:val="000000"/>
        </w:rPr>
        <w:t xml:space="preserve"> has 7 unique values, dominated by </w:t>
      </w:r>
      <w:r>
        <w:rPr>
          <w:rFonts w:ascii="Times New Roman" w:hAnsi="Times New Roman" w:eastAsia="Times New Roman" w:cs="Times New Roman"/>
          <w:b/>
          <w:color w:val="000000"/>
        </w:rPr>
        <w:t>Internship</w:t>
      </w:r>
      <w:r>
        <w:rPr>
          <w:rFonts w:ascii="Times New Roman" w:hAnsi="Times New Roman" w:eastAsia="Times New Roman" w:cs="Times New Roman"/>
          <w:color w:val="000000"/>
        </w:rPr>
        <w:t xml:space="preserve"> (43 occurrences).</w:t>
      </w:r>
    </w:p>
    <w:p w14:paraId="7DE66145">
      <w:pPr>
        <w:numPr>
          <w:ilvl w:val="1"/>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Courier New" w:hAnsi="Courier New" w:eastAsia="Courier New" w:cs="Courier New"/>
          <w:color w:val="000000"/>
          <w:sz w:val="20"/>
          <w:szCs w:val="20"/>
        </w:rPr>
        <w:t>opportunity_name</w:t>
      </w:r>
      <w:r>
        <w:rPr>
          <w:rFonts w:ascii="Times New Roman" w:hAnsi="Times New Roman" w:eastAsia="Times New Roman" w:cs="Times New Roman"/>
          <w:color w:val="000000"/>
        </w:rPr>
        <w:t xml:space="preserve"> has many unique values (170/187 rows are unique).</w:t>
      </w:r>
    </w:p>
    <w:p w14:paraId="0A2E824A">
      <w:pPr>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Duplicates</w:t>
      </w:r>
      <w:r>
        <w:rPr>
          <w:rFonts w:ascii="Times New Roman" w:hAnsi="Times New Roman" w:eastAsia="Times New Roman" w:cs="Times New Roman"/>
          <w:color w:val="000000"/>
        </w:rPr>
        <w:t>: No duplicate records found.</w:t>
      </w:r>
    </w:p>
    <w:p w14:paraId="35490BDA">
      <w:pPr>
        <w:numPr>
          <w:ilvl w:val="0"/>
          <w:numId w:val="10"/>
        </w:numPr>
        <w:pBdr>
          <w:top w:val="none" w:color="auto" w:sz="0" w:space="0"/>
          <w:left w:val="none" w:color="auto" w:sz="0" w:space="0"/>
          <w:bottom w:val="none" w:color="auto" w:sz="0" w:space="0"/>
          <w:right w:val="none" w:color="auto" w:sz="0" w:space="0"/>
          <w:between w:val="none" w:color="auto" w:sz="0" w:space="0"/>
        </w:pBdr>
        <w:spacing w:line="240" w:lineRule="auto"/>
      </w:pPr>
      <w:r>
        <w:rPr>
          <w:rFonts w:ascii="Times New Roman" w:hAnsi="Times New Roman" w:eastAsia="Times New Roman" w:cs="Times New Roman"/>
          <w:b/>
          <w:color w:val="000000"/>
        </w:rPr>
        <w:t>EDA limitation</w:t>
      </w:r>
      <w:r>
        <w:rPr>
          <w:rFonts w:ascii="Times New Roman" w:hAnsi="Times New Roman" w:eastAsia="Times New Roman" w:cs="Times New Roman"/>
          <w:color w:val="000000"/>
        </w:rPr>
        <w:t>: No numeric analysis possible without transforming data.</w:t>
      </w:r>
    </w:p>
    <w:p w14:paraId="4E588229">
      <w:p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rFonts w:ascii="Quattrocento Sans" w:hAnsi="Quattrocento Sans" w:eastAsia="Quattrocento Sans" w:cs="Quattrocento Sans"/>
          <w:color w:val="1D2125"/>
          <w:sz w:val="23"/>
          <w:szCs w:val="23"/>
        </w:rPr>
      </w:pPr>
    </w:p>
    <w:p w14:paraId="3486422D">
      <w:pPr>
        <w:pStyle w:val="5"/>
        <w:shd w:val="clear" w:color="auto" w:fill="FFFFFF"/>
        <w:spacing w:after="280"/>
        <w:rPr>
          <w:rFonts w:ascii="Quattrocento Sans" w:hAnsi="Quattrocento Sans" w:eastAsia="Quattrocento Sans" w:cs="Quattrocento Sans"/>
          <w:color w:val="1D2125"/>
        </w:rPr>
      </w:pPr>
      <w:r>
        <w:rPr>
          <w:rFonts w:ascii="Arial" w:hAnsi="Arial" w:eastAsia="Arial" w:cs="Arial"/>
          <w:color w:val="1D2125"/>
          <w:sz w:val="27"/>
          <w:szCs w:val="27"/>
        </w:rPr>
        <w:t>Visualize Data Trends</w:t>
      </w:r>
    </w:p>
    <w:p w14:paraId="1DA585AD">
      <w:pPr>
        <w:numPr>
          <w:ilvl w:val="0"/>
          <w:numId w:val="11"/>
        </w:numPr>
        <w:pBdr>
          <w:top w:val="none" w:color="auto" w:sz="0" w:space="0"/>
          <w:left w:val="none" w:color="auto" w:sz="0" w:space="0"/>
          <w:bottom w:val="none" w:color="auto" w:sz="0" w:space="0"/>
          <w:right w:val="none" w:color="auto" w:sz="0" w:space="0"/>
          <w:between w:val="none" w:color="auto" w:sz="0" w:space="0"/>
        </w:pBdr>
        <w:shd w:val="clear" w:color="auto" w:fill="FFFFFF"/>
        <w:spacing w:after="0" w:line="240" w:lineRule="auto"/>
        <w:rPr>
          <w:color w:val="1D2125"/>
        </w:rPr>
      </w:pPr>
      <w:r>
        <w:rPr>
          <w:rFonts w:ascii="Arial" w:hAnsi="Arial" w:eastAsia="Arial" w:cs="Arial"/>
          <w:color w:val="1D2125"/>
          <w:sz w:val="27"/>
          <w:szCs w:val="27"/>
        </w:rPr>
        <w:t>Use graphs like histograms, line charts, and box plots to identify patterns.</w:t>
      </w:r>
    </w:p>
    <w:p w14:paraId="720602B4">
      <w:pPr>
        <w:numPr>
          <w:ilvl w:val="0"/>
          <w:numId w:val="11"/>
        </w:num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color w:val="1D2125"/>
        </w:rPr>
      </w:pPr>
      <w:r>
        <w:rPr>
          <w:rFonts w:ascii="Arial" w:hAnsi="Arial" w:eastAsia="Arial" w:cs="Arial"/>
          <w:color w:val="1D2125"/>
          <w:sz w:val="27"/>
          <w:szCs w:val="27"/>
        </w:rPr>
        <w:t>Analyze relationships between different variables.</w:t>
      </w:r>
    </w:p>
    <w:p w14:paraId="6BA2B0D1">
      <w:pPr>
        <w:pBdr>
          <w:top w:val="none" w:color="auto" w:sz="0" w:space="0"/>
          <w:left w:val="none" w:color="auto" w:sz="0" w:space="0"/>
          <w:bottom w:val="none" w:color="auto" w:sz="0" w:space="0"/>
          <w:right w:val="none" w:color="auto" w:sz="0" w:space="0"/>
          <w:between w:val="none" w:color="auto" w:sz="0" w:space="0"/>
        </w:pBdr>
        <w:shd w:val="clear" w:color="auto" w:fill="FFFFFF"/>
        <w:spacing w:after="280" w:line="240" w:lineRule="auto"/>
        <w:rPr>
          <w:rFonts w:ascii="Quattrocento Sans" w:hAnsi="Quattrocento Sans" w:eastAsia="Quattrocento Sans" w:cs="Quattrocento Sans"/>
          <w:color w:val="1D2125"/>
          <w:sz w:val="23"/>
          <w:szCs w:val="23"/>
        </w:rPr>
      </w:pPr>
      <w:r>
        <w:rPr>
          <w:rFonts w:ascii="Arial" w:hAnsi="Arial" w:eastAsia="Arial" w:cs="Arial"/>
          <w:color w:val="1D2125"/>
          <w:sz w:val="27"/>
          <w:szCs w:val="27"/>
        </w:rPr>
        <w:t> Find out how to create basic visualizations for data analysis.</w:t>
      </w:r>
    </w:p>
    <w:p w14:paraId="5B6644D3">
      <w:r>
        <w:drawing>
          <wp:inline distT="0" distB="0" distL="0" distR="0">
            <wp:extent cx="5943600" cy="297561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26"/>
                    <a:srcRect/>
                    <a:stretch>
                      <a:fillRect/>
                    </a:stretch>
                  </pic:blipFill>
                  <pic:spPr>
                    <a:xfrm>
                      <a:off x="0" y="0"/>
                      <a:ext cx="5943600" cy="2975610"/>
                    </a:xfrm>
                    <a:prstGeom prst="rect">
                      <a:avLst/>
                    </a:prstGeom>
                  </pic:spPr>
                </pic:pic>
              </a:graphicData>
            </a:graphic>
          </wp:inline>
        </w:drawing>
      </w:r>
    </w:p>
    <w:p w14:paraId="7D6B3913"/>
    <w:p w14:paraId="157999B9"/>
    <w:p w14:paraId="750AFF95">
      <w:bookmarkStart w:id="0" w:name="_80756iab6l4b" w:colFirst="0" w:colLast="0"/>
      <w:bookmarkEnd w:id="0"/>
      <w:r>
        <w:drawing>
          <wp:inline distT="0" distB="0" distL="0" distR="0">
            <wp:extent cx="5943600" cy="29718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27"/>
                    <a:srcRect/>
                    <a:stretch>
                      <a:fillRect/>
                    </a:stretch>
                  </pic:blipFill>
                  <pic:spPr>
                    <a:xfrm>
                      <a:off x="0" y="0"/>
                      <a:ext cx="5943600" cy="2971800"/>
                    </a:xfrm>
                    <a:prstGeom prst="rect">
                      <a:avLst/>
                    </a:prstGeom>
                  </pic:spPr>
                </pic:pic>
              </a:graphicData>
            </a:graphic>
          </wp:inline>
        </w:drawing>
      </w:r>
    </w:p>
    <w:p w14:paraId="243AD77A"/>
    <w:p w14:paraId="352A91FC">
      <w:r>
        <w:br w:type="page"/>
      </w:r>
    </w:p>
    <w:p w14:paraId="7F018B27">
      <w:pPr>
        <w:pStyle w:val="20"/>
        <w:jc w:val="center"/>
        <w:rPr>
          <w:rFonts w:ascii="Times New Roman" w:hAnsi="Times New Roman" w:cs="Times New Roman"/>
          <w:color w:val="156082" w:themeColor="accent1"/>
          <w:sz w:val="44"/>
          <w:szCs w:val="44"/>
          <w:u w:val="single"/>
          <w14:textFill>
            <w14:solidFill>
              <w14:schemeClr w14:val="accent1"/>
            </w14:solidFill>
          </w14:textFill>
        </w:rPr>
      </w:pPr>
      <w:r>
        <w:rPr>
          <w:rFonts w:ascii="Times New Roman" w:hAnsi="Times New Roman" w:cs="Times New Roman"/>
          <w:color w:val="156082" w:themeColor="accent1"/>
          <w:sz w:val="44"/>
          <w:szCs w:val="44"/>
          <w:u w:val="single"/>
          <w14:textFill>
            <w14:solidFill>
              <w14:schemeClr w14:val="accent1"/>
            </w14:solidFill>
          </w14:textFill>
        </w:rPr>
        <w:t>Exploratory Data Analysis Report</w:t>
      </w:r>
    </w:p>
    <w:p w14:paraId="794446F5">
      <w:pPr>
        <w:rPr>
          <w:b/>
          <w:bCs/>
        </w:rPr>
      </w:pPr>
    </w:p>
    <w:p w14:paraId="4B632581">
      <w:pPr>
        <w:rPr>
          <w:rFonts w:ascii="Times New Roman" w:hAnsi="Times New Roman" w:cs="Times New Roman"/>
        </w:rPr>
      </w:pPr>
      <w:r>
        <w:rPr>
          <w:rFonts w:ascii="Times New Roman" w:hAnsi="Times New Roman" w:cs="Times New Roman"/>
          <w:b/>
          <w:bCs/>
        </w:rPr>
        <w:t>Dataset:</w:t>
      </w:r>
      <w:r>
        <w:rPr>
          <w:rFonts w:ascii="Times New Roman" w:hAnsi="Times New Roman" w:cs="Times New Roman"/>
        </w:rPr>
        <w:t xml:space="preserve"> CohortRaw.csv</w:t>
      </w:r>
    </w:p>
    <w:p w14:paraId="35A2B37C">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t>1. Overview</w:t>
      </w:r>
    </w:p>
    <w:p w14:paraId="3DCC6BEC">
      <w:pPr>
        <w:rPr>
          <w:rFonts w:ascii="Times New Roman" w:hAnsi="Times New Roman" w:cs="Times New Roman"/>
        </w:rPr>
      </w:pPr>
      <w:r>
        <w:rPr>
          <w:rFonts w:ascii="Times New Roman" w:hAnsi="Times New Roman" w:cs="Times New Roman"/>
        </w:rPr>
        <w:t>The CohortRaw.csv dataset contains 639 records across 5 attributes. It appears to capture details of defined cohorts, including identifiers, lifecycle dates, and cohort sizes. All fields are complete, and the dataset contains no duplicate records.</w:t>
      </w:r>
    </w:p>
    <w:p w14:paraId="66550856">
      <w:pPr>
        <w:rPr>
          <w:rFonts w:ascii="Times New Roman" w:hAnsi="Times New Roman" w:cs="Times New Roman"/>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t>Summary Statistics:</w:t>
      </w:r>
    </w:p>
    <w:p w14:paraId="672DAFA5">
      <w:pPr>
        <w:rPr>
          <w:rFonts w:ascii="Times New Roman" w:hAnsi="Times New Roman" w:cs="Times New Roman"/>
        </w:rPr>
      </w:pPr>
      <w:r>
        <w:rPr>
          <w:rFonts w:ascii="Times New Roman" w:hAnsi="Times New Roman" w:cs="Times New Roman"/>
          <w:b/>
          <w:bCs/>
        </w:rPr>
        <w:t>Rows:</w:t>
      </w:r>
      <w:r>
        <w:rPr>
          <w:rFonts w:ascii="Times New Roman" w:hAnsi="Times New Roman" w:cs="Times New Roman"/>
        </w:rPr>
        <w:t xml:space="preserve"> 639</w:t>
      </w:r>
    </w:p>
    <w:p w14:paraId="5EB83610">
      <w:pPr>
        <w:rPr>
          <w:rFonts w:ascii="Times New Roman" w:hAnsi="Times New Roman" w:cs="Times New Roman"/>
        </w:rPr>
      </w:pPr>
      <w:r>
        <w:rPr>
          <w:rFonts w:ascii="Times New Roman" w:hAnsi="Times New Roman" w:cs="Times New Roman"/>
          <w:b/>
          <w:bCs/>
        </w:rPr>
        <w:t>Columns:</w:t>
      </w:r>
      <w:r>
        <w:rPr>
          <w:rFonts w:ascii="Times New Roman" w:hAnsi="Times New Roman" w:cs="Times New Roman"/>
        </w:rPr>
        <w:t xml:space="preserve"> 5</w:t>
      </w:r>
    </w:p>
    <w:p w14:paraId="5BFEFDF2">
      <w:pPr>
        <w:rPr>
          <w:rFonts w:ascii="Times New Roman" w:hAnsi="Times New Roman" w:cs="Times New Roman"/>
        </w:rPr>
      </w:pPr>
      <w:r>
        <w:rPr>
          <w:rFonts w:ascii="Times New Roman" w:hAnsi="Times New Roman" w:cs="Times New Roman"/>
          <w:b/>
          <w:bCs/>
        </w:rPr>
        <w:t>Categorical Variables:</w:t>
      </w:r>
      <w:r>
        <w:rPr>
          <w:rFonts w:ascii="Times New Roman" w:hAnsi="Times New Roman" w:cs="Times New Roman"/>
        </w:rPr>
        <w:t xml:space="preserve"> 2 (cohort_id, cohort_code)</w:t>
      </w:r>
    </w:p>
    <w:p w14:paraId="60610999">
      <w:pPr>
        <w:rPr>
          <w:rFonts w:ascii="Times New Roman" w:hAnsi="Times New Roman" w:cs="Times New Roman"/>
        </w:rPr>
      </w:pPr>
      <w:r>
        <w:rPr>
          <w:rFonts w:ascii="Times New Roman" w:hAnsi="Times New Roman" w:cs="Times New Roman"/>
          <w:b/>
          <w:bCs/>
        </w:rPr>
        <w:t>Numeric Variables:</w:t>
      </w:r>
      <w:r>
        <w:rPr>
          <w:rFonts w:ascii="Times New Roman" w:hAnsi="Times New Roman" w:cs="Times New Roman"/>
        </w:rPr>
        <w:t xml:space="preserve"> 3 (start_date, end_date, size)</w:t>
      </w:r>
    </w:p>
    <w:p w14:paraId="05BA26E0">
      <w:pPr>
        <w:rPr>
          <w:rFonts w:ascii="Times New Roman" w:hAnsi="Times New Roman" w:cs="Times New Roman"/>
        </w:rPr>
      </w:pPr>
      <w:r>
        <w:rPr>
          <w:rFonts w:ascii="Times New Roman" w:hAnsi="Times New Roman" w:cs="Times New Roman"/>
          <w:b/>
          <w:bCs/>
        </w:rPr>
        <w:t>Datetime Variables:</w:t>
      </w:r>
      <w:r>
        <w:rPr>
          <w:rFonts w:ascii="Times New Roman" w:hAnsi="Times New Roman" w:cs="Times New Roman"/>
        </w:rPr>
        <w:t xml:space="preserve"> 0 (date fields stored as numeric timestamps)</w:t>
      </w:r>
    </w:p>
    <w:p w14:paraId="51720F41">
      <w:pPr>
        <w:rPr>
          <w:rFonts w:ascii="Times New Roman" w:hAnsi="Times New Roman" w:cs="Times New Roman"/>
        </w:rPr>
      </w:pPr>
      <w:r>
        <w:rPr>
          <w:rFonts w:ascii="Times New Roman" w:hAnsi="Times New Roman" w:cs="Times New Roman"/>
          <w:b/>
          <w:bCs/>
        </w:rPr>
        <w:t>Primary Key Candidate:</w:t>
      </w:r>
      <w:r>
        <w:rPr>
          <w:rFonts w:ascii="Times New Roman" w:hAnsi="Times New Roman" w:cs="Times New Roman"/>
        </w:rPr>
        <w:t xml:space="preserve"> cohort_code (unique across all rows)</w:t>
      </w:r>
    </w:p>
    <w:p w14:paraId="1FC00D14"/>
    <w:p w14:paraId="25C2714A">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t>2. Field-Level Assessment</w:t>
      </w:r>
    </w:p>
    <w:tbl>
      <w:tblPr>
        <w:tblStyle w:val="12"/>
        <w:tblW w:w="0" w:type="auto"/>
        <w:tblCellSpacing w:w="15" w:type="dxa"/>
        <w:tblInd w:w="0" w:type="dxa"/>
        <w:tblLayout w:type="autofit"/>
        <w:tblCellMar>
          <w:top w:w="15" w:type="dxa"/>
          <w:left w:w="15" w:type="dxa"/>
          <w:bottom w:w="15" w:type="dxa"/>
          <w:right w:w="15" w:type="dxa"/>
        </w:tblCellMar>
      </w:tblPr>
      <w:tblGrid>
        <w:gridCol w:w="1262"/>
        <w:gridCol w:w="872"/>
        <w:gridCol w:w="1068"/>
        <w:gridCol w:w="1094"/>
        <w:gridCol w:w="1066"/>
        <w:gridCol w:w="3754"/>
      </w:tblGrid>
      <w:tr w14:paraId="784342B5">
        <w:tblPrEx>
          <w:tblCellMar>
            <w:top w:w="15" w:type="dxa"/>
            <w:left w:w="15" w:type="dxa"/>
            <w:bottom w:w="15" w:type="dxa"/>
            <w:right w:w="15" w:type="dxa"/>
          </w:tblCellMar>
        </w:tblPrEx>
        <w:trPr>
          <w:tblHeader/>
          <w:tblCellSpacing w:w="15" w:type="dxa"/>
        </w:trPr>
        <w:tc>
          <w:tcPr>
            <w:tcW w:w="0" w:type="auto"/>
            <w:vAlign w:val="center"/>
          </w:tcPr>
          <w:p w14:paraId="2F80E020">
            <w:pPr>
              <w:rPr>
                <w:rFonts w:ascii="Times New Roman" w:hAnsi="Times New Roman" w:cs="Times New Roman"/>
              </w:rPr>
            </w:pPr>
            <w:r>
              <w:rPr>
                <w:rFonts w:ascii="Times New Roman" w:hAnsi="Times New Roman" w:cs="Times New Roman"/>
              </w:rPr>
              <w:t>Field</w:t>
            </w:r>
          </w:p>
        </w:tc>
        <w:tc>
          <w:tcPr>
            <w:tcW w:w="0" w:type="auto"/>
            <w:vAlign w:val="center"/>
          </w:tcPr>
          <w:p w14:paraId="7E2306F6">
            <w:pPr>
              <w:rPr>
                <w:rFonts w:ascii="Times New Roman" w:hAnsi="Times New Roman" w:cs="Times New Roman"/>
              </w:rPr>
            </w:pPr>
            <w:r>
              <w:rPr>
                <w:rFonts w:ascii="Times New Roman" w:hAnsi="Times New Roman" w:cs="Times New Roman"/>
              </w:rPr>
              <w:t>Data Type</w:t>
            </w:r>
          </w:p>
        </w:tc>
        <w:tc>
          <w:tcPr>
            <w:tcW w:w="0" w:type="auto"/>
            <w:vAlign w:val="center"/>
          </w:tcPr>
          <w:p w14:paraId="20CEF551">
            <w:pPr>
              <w:rPr>
                <w:rFonts w:ascii="Times New Roman" w:hAnsi="Times New Roman" w:cs="Times New Roman"/>
              </w:rPr>
            </w:pPr>
            <w:r>
              <w:rPr>
                <w:rFonts w:ascii="Times New Roman" w:hAnsi="Times New Roman" w:cs="Times New Roman"/>
              </w:rPr>
              <w:t>Non-Null Count</w:t>
            </w:r>
          </w:p>
        </w:tc>
        <w:tc>
          <w:tcPr>
            <w:tcW w:w="0" w:type="auto"/>
            <w:vAlign w:val="center"/>
          </w:tcPr>
          <w:p w14:paraId="3EA5F845">
            <w:pPr>
              <w:rPr>
                <w:rFonts w:ascii="Times New Roman" w:hAnsi="Times New Roman" w:cs="Times New Roman"/>
              </w:rPr>
            </w:pPr>
            <w:r>
              <w:rPr>
                <w:rFonts w:ascii="Times New Roman" w:hAnsi="Times New Roman" w:cs="Times New Roman"/>
              </w:rPr>
              <w:t>Missing %</w:t>
            </w:r>
          </w:p>
        </w:tc>
        <w:tc>
          <w:tcPr>
            <w:tcW w:w="0" w:type="auto"/>
            <w:vAlign w:val="center"/>
          </w:tcPr>
          <w:p w14:paraId="003252BA">
            <w:pPr>
              <w:rPr>
                <w:rFonts w:ascii="Times New Roman" w:hAnsi="Times New Roman" w:cs="Times New Roman"/>
              </w:rPr>
            </w:pPr>
            <w:r>
              <w:rPr>
                <w:rFonts w:ascii="Times New Roman" w:hAnsi="Times New Roman" w:cs="Times New Roman"/>
              </w:rPr>
              <w:t>Unique Values</w:t>
            </w:r>
          </w:p>
        </w:tc>
        <w:tc>
          <w:tcPr>
            <w:tcW w:w="0" w:type="auto"/>
            <w:vAlign w:val="center"/>
          </w:tcPr>
          <w:p w14:paraId="259C4D03">
            <w:pPr>
              <w:rPr>
                <w:rFonts w:ascii="Times New Roman" w:hAnsi="Times New Roman" w:cs="Times New Roman"/>
              </w:rPr>
            </w:pPr>
            <w:r>
              <w:rPr>
                <w:rFonts w:ascii="Times New Roman" w:hAnsi="Times New Roman" w:cs="Times New Roman"/>
              </w:rPr>
              <w:t>Observations</w:t>
            </w:r>
          </w:p>
        </w:tc>
      </w:tr>
      <w:tr w14:paraId="0B5DB0CD">
        <w:tblPrEx>
          <w:tblCellMar>
            <w:top w:w="15" w:type="dxa"/>
            <w:left w:w="15" w:type="dxa"/>
            <w:bottom w:w="15" w:type="dxa"/>
            <w:right w:w="15" w:type="dxa"/>
          </w:tblCellMar>
        </w:tblPrEx>
        <w:trPr>
          <w:tblCellSpacing w:w="15" w:type="dxa"/>
        </w:trPr>
        <w:tc>
          <w:tcPr>
            <w:tcW w:w="0" w:type="auto"/>
            <w:vAlign w:val="center"/>
          </w:tcPr>
          <w:p w14:paraId="47630114">
            <w:pPr>
              <w:rPr>
                <w:rFonts w:ascii="Times New Roman" w:hAnsi="Times New Roman" w:cs="Times New Roman"/>
              </w:rPr>
            </w:pPr>
            <w:r>
              <w:rPr>
                <w:rFonts w:ascii="Times New Roman" w:hAnsi="Times New Roman" w:cs="Times New Roman"/>
              </w:rPr>
              <w:t>cohort_id</w:t>
            </w:r>
          </w:p>
        </w:tc>
        <w:tc>
          <w:tcPr>
            <w:tcW w:w="0" w:type="auto"/>
            <w:vAlign w:val="center"/>
          </w:tcPr>
          <w:p w14:paraId="3C2D48B0">
            <w:pPr>
              <w:rPr>
                <w:rFonts w:ascii="Times New Roman" w:hAnsi="Times New Roman" w:cs="Times New Roman"/>
              </w:rPr>
            </w:pPr>
            <w:r>
              <w:rPr>
                <w:rFonts w:ascii="Times New Roman" w:hAnsi="Times New Roman" w:cs="Times New Roman"/>
              </w:rPr>
              <w:t>object</w:t>
            </w:r>
          </w:p>
        </w:tc>
        <w:tc>
          <w:tcPr>
            <w:tcW w:w="0" w:type="auto"/>
            <w:vAlign w:val="center"/>
          </w:tcPr>
          <w:p w14:paraId="304A5B69">
            <w:pPr>
              <w:rPr>
                <w:rFonts w:ascii="Times New Roman" w:hAnsi="Times New Roman" w:cs="Times New Roman"/>
              </w:rPr>
            </w:pPr>
            <w:r>
              <w:rPr>
                <w:rFonts w:ascii="Times New Roman" w:hAnsi="Times New Roman" w:cs="Times New Roman"/>
              </w:rPr>
              <w:t>639</w:t>
            </w:r>
          </w:p>
        </w:tc>
        <w:tc>
          <w:tcPr>
            <w:tcW w:w="0" w:type="auto"/>
            <w:vAlign w:val="center"/>
          </w:tcPr>
          <w:p w14:paraId="2FA18BF5">
            <w:pPr>
              <w:rPr>
                <w:rFonts w:ascii="Times New Roman" w:hAnsi="Times New Roman" w:cs="Times New Roman"/>
              </w:rPr>
            </w:pPr>
            <w:r>
              <w:rPr>
                <w:rFonts w:ascii="Times New Roman" w:hAnsi="Times New Roman" w:cs="Times New Roman"/>
              </w:rPr>
              <w:t>0.00%</w:t>
            </w:r>
          </w:p>
        </w:tc>
        <w:tc>
          <w:tcPr>
            <w:tcW w:w="0" w:type="auto"/>
            <w:vAlign w:val="center"/>
          </w:tcPr>
          <w:p w14:paraId="63831469">
            <w:pPr>
              <w:rPr>
                <w:rFonts w:ascii="Times New Roman" w:hAnsi="Times New Roman" w:cs="Times New Roman"/>
              </w:rPr>
            </w:pPr>
            <w:r>
              <w:rPr>
                <w:rFonts w:ascii="Times New Roman" w:hAnsi="Times New Roman" w:cs="Times New Roman"/>
              </w:rPr>
              <w:t>1</w:t>
            </w:r>
          </w:p>
        </w:tc>
        <w:tc>
          <w:tcPr>
            <w:tcW w:w="0" w:type="auto"/>
            <w:vAlign w:val="center"/>
          </w:tcPr>
          <w:p w14:paraId="36B2FB41">
            <w:pPr>
              <w:rPr>
                <w:rFonts w:ascii="Times New Roman" w:hAnsi="Times New Roman" w:cs="Times New Roman"/>
              </w:rPr>
            </w:pPr>
            <w:r>
              <w:rPr>
                <w:rFonts w:ascii="Times New Roman" w:hAnsi="Times New Roman" w:cs="Times New Roman"/>
              </w:rPr>
              <w:t>Constant value (“Cohort#”), not suitable as a unique key.</w:t>
            </w:r>
          </w:p>
        </w:tc>
      </w:tr>
      <w:tr w14:paraId="4A2D0A25">
        <w:tblPrEx>
          <w:tblCellMar>
            <w:top w:w="15" w:type="dxa"/>
            <w:left w:w="15" w:type="dxa"/>
            <w:bottom w:w="15" w:type="dxa"/>
            <w:right w:w="15" w:type="dxa"/>
          </w:tblCellMar>
        </w:tblPrEx>
        <w:trPr>
          <w:tblCellSpacing w:w="15" w:type="dxa"/>
        </w:trPr>
        <w:tc>
          <w:tcPr>
            <w:tcW w:w="0" w:type="auto"/>
            <w:vAlign w:val="center"/>
          </w:tcPr>
          <w:p w14:paraId="24546731">
            <w:pPr>
              <w:rPr>
                <w:rFonts w:ascii="Times New Roman" w:hAnsi="Times New Roman" w:cs="Times New Roman"/>
              </w:rPr>
            </w:pPr>
            <w:r>
              <w:rPr>
                <w:rFonts w:ascii="Times New Roman" w:hAnsi="Times New Roman" w:cs="Times New Roman"/>
              </w:rPr>
              <w:t>cohort_code</w:t>
            </w:r>
          </w:p>
        </w:tc>
        <w:tc>
          <w:tcPr>
            <w:tcW w:w="0" w:type="auto"/>
            <w:vAlign w:val="center"/>
          </w:tcPr>
          <w:p w14:paraId="5507778D">
            <w:pPr>
              <w:rPr>
                <w:rFonts w:ascii="Times New Roman" w:hAnsi="Times New Roman" w:cs="Times New Roman"/>
              </w:rPr>
            </w:pPr>
            <w:r>
              <w:rPr>
                <w:rFonts w:ascii="Times New Roman" w:hAnsi="Times New Roman" w:cs="Times New Roman"/>
              </w:rPr>
              <w:t>object</w:t>
            </w:r>
          </w:p>
        </w:tc>
        <w:tc>
          <w:tcPr>
            <w:tcW w:w="0" w:type="auto"/>
            <w:vAlign w:val="center"/>
          </w:tcPr>
          <w:p w14:paraId="1A823145">
            <w:pPr>
              <w:rPr>
                <w:rFonts w:ascii="Times New Roman" w:hAnsi="Times New Roman" w:cs="Times New Roman"/>
              </w:rPr>
            </w:pPr>
            <w:r>
              <w:rPr>
                <w:rFonts w:ascii="Times New Roman" w:hAnsi="Times New Roman" w:cs="Times New Roman"/>
              </w:rPr>
              <w:t>639</w:t>
            </w:r>
          </w:p>
        </w:tc>
        <w:tc>
          <w:tcPr>
            <w:tcW w:w="0" w:type="auto"/>
            <w:vAlign w:val="center"/>
          </w:tcPr>
          <w:p w14:paraId="0FA8DDC4">
            <w:pPr>
              <w:rPr>
                <w:rFonts w:ascii="Times New Roman" w:hAnsi="Times New Roman" w:cs="Times New Roman"/>
              </w:rPr>
            </w:pPr>
            <w:r>
              <w:rPr>
                <w:rFonts w:ascii="Times New Roman" w:hAnsi="Times New Roman" w:cs="Times New Roman"/>
              </w:rPr>
              <w:t>0.00%</w:t>
            </w:r>
          </w:p>
        </w:tc>
        <w:tc>
          <w:tcPr>
            <w:tcW w:w="0" w:type="auto"/>
            <w:vAlign w:val="center"/>
          </w:tcPr>
          <w:p w14:paraId="5C50566F">
            <w:pPr>
              <w:rPr>
                <w:rFonts w:ascii="Times New Roman" w:hAnsi="Times New Roman" w:cs="Times New Roman"/>
              </w:rPr>
            </w:pPr>
            <w:r>
              <w:rPr>
                <w:rFonts w:ascii="Times New Roman" w:hAnsi="Times New Roman" w:cs="Times New Roman"/>
              </w:rPr>
              <w:t>639</w:t>
            </w:r>
          </w:p>
        </w:tc>
        <w:tc>
          <w:tcPr>
            <w:tcW w:w="0" w:type="auto"/>
            <w:vAlign w:val="center"/>
          </w:tcPr>
          <w:p w14:paraId="1110BCF0">
            <w:pPr>
              <w:rPr>
                <w:rFonts w:ascii="Times New Roman" w:hAnsi="Times New Roman" w:cs="Times New Roman"/>
              </w:rPr>
            </w:pPr>
            <w:r>
              <w:rPr>
                <w:rFonts w:ascii="Times New Roman" w:hAnsi="Times New Roman" w:cs="Times New Roman"/>
              </w:rPr>
              <w:t>Each cohort_code is unique; can serve as a primary identifier.</w:t>
            </w:r>
          </w:p>
        </w:tc>
      </w:tr>
      <w:tr w14:paraId="1AAA7F5C">
        <w:tblPrEx>
          <w:tblCellMar>
            <w:top w:w="15" w:type="dxa"/>
            <w:left w:w="15" w:type="dxa"/>
            <w:bottom w:w="15" w:type="dxa"/>
            <w:right w:w="15" w:type="dxa"/>
          </w:tblCellMar>
        </w:tblPrEx>
        <w:trPr>
          <w:tblCellSpacing w:w="15" w:type="dxa"/>
        </w:trPr>
        <w:tc>
          <w:tcPr>
            <w:tcW w:w="0" w:type="auto"/>
            <w:vAlign w:val="center"/>
          </w:tcPr>
          <w:p w14:paraId="3CEB07CE">
            <w:pPr>
              <w:rPr>
                <w:rFonts w:ascii="Times New Roman" w:hAnsi="Times New Roman" w:cs="Times New Roman"/>
              </w:rPr>
            </w:pPr>
            <w:r>
              <w:rPr>
                <w:rFonts w:ascii="Times New Roman" w:hAnsi="Times New Roman" w:cs="Times New Roman"/>
              </w:rPr>
              <w:t>start_date</w:t>
            </w:r>
          </w:p>
        </w:tc>
        <w:tc>
          <w:tcPr>
            <w:tcW w:w="0" w:type="auto"/>
            <w:vAlign w:val="center"/>
          </w:tcPr>
          <w:p w14:paraId="1F9745ED">
            <w:pPr>
              <w:rPr>
                <w:rFonts w:ascii="Times New Roman" w:hAnsi="Times New Roman" w:cs="Times New Roman"/>
              </w:rPr>
            </w:pPr>
            <w:r>
              <w:rPr>
                <w:rFonts w:ascii="Times New Roman" w:hAnsi="Times New Roman" w:cs="Times New Roman"/>
              </w:rPr>
              <w:t>float64</w:t>
            </w:r>
          </w:p>
        </w:tc>
        <w:tc>
          <w:tcPr>
            <w:tcW w:w="0" w:type="auto"/>
            <w:vAlign w:val="center"/>
          </w:tcPr>
          <w:p w14:paraId="096251A5">
            <w:pPr>
              <w:rPr>
                <w:rFonts w:ascii="Times New Roman" w:hAnsi="Times New Roman" w:cs="Times New Roman"/>
              </w:rPr>
            </w:pPr>
            <w:r>
              <w:rPr>
                <w:rFonts w:ascii="Times New Roman" w:hAnsi="Times New Roman" w:cs="Times New Roman"/>
              </w:rPr>
              <w:t>639</w:t>
            </w:r>
          </w:p>
        </w:tc>
        <w:tc>
          <w:tcPr>
            <w:tcW w:w="0" w:type="auto"/>
            <w:vAlign w:val="center"/>
          </w:tcPr>
          <w:p w14:paraId="1BE2D16E">
            <w:pPr>
              <w:rPr>
                <w:rFonts w:ascii="Times New Roman" w:hAnsi="Times New Roman" w:cs="Times New Roman"/>
              </w:rPr>
            </w:pPr>
            <w:r>
              <w:rPr>
                <w:rFonts w:ascii="Times New Roman" w:hAnsi="Times New Roman" w:cs="Times New Roman"/>
              </w:rPr>
              <w:t>0.00%</w:t>
            </w:r>
          </w:p>
        </w:tc>
        <w:tc>
          <w:tcPr>
            <w:tcW w:w="0" w:type="auto"/>
            <w:vAlign w:val="center"/>
          </w:tcPr>
          <w:p w14:paraId="67891C0F">
            <w:pPr>
              <w:rPr>
                <w:rFonts w:ascii="Times New Roman" w:hAnsi="Times New Roman" w:cs="Times New Roman"/>
              </w:rPr>
            </w:pPr>
            <w:r>
              <w:rPr>
                <w:rFonts w:ascii="Times New Roman" w:hAnsi="Times New Roman" w:cs="Times New Roman"/>
              </w:rPr>
              <w:t>263</w:t>
            </w:r>
          </w:p>
        </w:tc>
        <w:tc>
          <w:tcPr>
            <w:tcW w:w="0" w:type="auto"/>
            <w:vAlign w:val="center"/>
          </w:tcPr>
          <w:p w14:paraId="12066702">
            <w:pPr>
              <w:rPr>
                <w:rFonts w:ascii="Times New Roman" w:hAnsi="Times New Roman" w:cs="Times New Roman"/>
              </w:rPr>
            </w:pPr>
            <w:r>
              <w:rPr>
                <w:rFonts w:ascii="Times New Roman" w:hAnsi="Times New Roman" w:cs="Times New Roman"/>
              </w:rPr>
              <w:t>Stored as epoch milliseconds; requires conversion to datetime.</w:t>
            </w:r>
          </w:p>
        </w:tc>
      </w:tr>
      <w:tr w14:paraId="71C50930">
        <w:tblPrEx>
          <w:tblCellMar>
            <w:top w:w="15" w:type="dxa"/>
            <w:left w:w="15" w:type="dxa"/>
            <w:bottom w:w="15" w:type="dxa"/>
            <w:right w:w="15" w:type="dxa"/>
          </w:tblCellMar>
        </w:tblPrEx>
        <w:trPr>
          <w:tblCellSpacing w:w="15" w:type="dxa"/>
        </w:trPr>
        <w:tc>
          <w:tcPr>
            <w:tcW w:w="0" w:type="auto"/>
            <w:vAlign w:val="center"/>
          </w:tcPr>
          <w:p w14:paraId="19E4B8C7">
            <w:pPr>
              <w:rPr>
                <w:rFonts w:ascii="Times New Roman" w:hAnsi="Times New Roman" w:cs="Times New Roman"/>
              </w:rPr>
            </w:pPr>
            <w:r>
              <w:rPr>
                <w:rFonts w:ascii="Times New Roman" w:hAnsi="Times New Roman" w:cs="Times New Roman"/>
              </w:rPr>
              <w:t>end_date</w:t>
            </w:r>
          </w:p>
        </w:tc>
        <w:tc>
          <w:tcPr>
            <w:tcW w:w="0" w:type="auto"/>
            <w:vAlign w:val="center"/>
          </w:tcPr>
          <w:p w14:paraId="7691614A">
            <w:pPr>
              <w:rPr>
                <w:rFonts w:ascii="Times New Roman" w:hAnsi="Times New Roman" w:cs="Times New Roman"/>
              </w:rPr>
            </w:pPr>
            <w:r>
              <w:rPr>
                <w:rFonts w:ascii="Times New Roman" w:hAnsi="Times New Roman" w:cs="Times New Roman"/>
              </w:rPr>
              <w:t>float64</w:t>
            </w:r>
          </w:p>
        </w:tc>
        <w:tc>
          <w:tcPr>
            <w:tcW w:w="0" w:type="auto"/>
            <w:vAlign w:val="center"/>
          </w:tcPr>
          <w:p w14:paraId="424E3A29">
            <w:pPr>
              <w:rPr>
                <w:rFonts w:ascii="Times New Roman" w:hAnsi="Times New Roman" w:cs="Times New Roman"/>
              </w:rPr>
            </w:pPr>
            <w:r>
              <w:rPr>
                <w:rFonts w:ascii="Times New Roman" w:hAnsi="Times New Roman" w:cs="Times New Roman"/>
              </w:rPr>
              <w:t>639</w:t>
            </w:r>
          </w:p>
        </w:tc>
        <w:tc>
          <w:tcPr>
            <w:tcW w:w="0" w:type="auto"/>
            <w:vAlign w:val="center"/>
          </w:tcPr>
          <w:p w14:paraId="4E1A0E7C">
            <w:pPr>
              <w:rPr>
                <w:rFonts w:ascii="Times New Roman" w:hAnsi="Times New Roman" w:cs="Times New Roman"/>
              </w:rPr>
            </w:pPr>
            <w:r>
              <w:rPr>
                <w:rFonts w:ascii="Times New Roman" w:hAnsi="Times New Roman" w:cs="Times New Roman"/>
              </w:rPr>
              <w:t>0.00%</w:t>
            </w:r>
          </w:p>
        </w:tc>
        <w:tc>
          <w:tcPr>
            <w:tcW w:w="0" w:type="auto"/>
            <w:vAlign w:val="center"/>
          </w:tcPr>
          <w:p w14:paraId="58AA91D9">
            <w:pPr>
              <w:rPr>
                <w:rFonts w:ascii="Times New Roman" w:hAnsi="Times New Roman" w:cs="Times New Roman"/>
              </w:rPr>
            </w:pPr>
            <w:r>
              <w:rPr>
                <w:rFonts w:ascii="Times New Roman" w:hAnsi="Times New Roman" w:cs="Times New Roman"/>
              </w:rPr>
              <w:t>275</w:t>
            </w:r>
          </w:p>
        </w:tc>
        <w:tc>
          <w:tcPr>
            <w:tcW w:w="0" w:type="auto"/>
            <w:vAlign w:val="center"/>
          </w:tcPr>
          <w:p w14:paraId="22AA13C4">
            <w:pPr>
              <w:rPr>
                <w:rFonts w:ascii="Times New Roman" w:hAnsi="Times New Roman" w:cs="Times New Roman"/>
              </w:rPr>
            </w:pPr>
            <w:r>
              <w:rPr>
                <w:rFonts w:ascii="Times New Roman" w:hAnsi="Times New Roman" w:cs="Times New Roman"/>
              </w:rPr>
              <w:t>Stored as epoch milliseconds; requires conversion to datetime.</w:t>
            </w:r>
          </w:p>
        </w:tc>
      </w:tr>
      <w:tr w14:paraId="273870AC">
        <w:tblPrEx>
          <w:tblCellMar>
            <w:top w:w="15" w:type="dxa"/>
            <w:left w:w="15" w:type="dxa"/>
            <w:bottom w:w="15" w:type="dxa"/>
            <w:right w:w="15" w:type="dxa"/>
          </w:tblCellMar>
        </w:tblPrEx>
        <w:trPr>
          <w:tblCellSpacing w:w="15" w:type="dxa"/>
        </w:trPr>
        <w:tc>
          <w:tcPr>
            <w:tcW w:w="0" w:type="auto"/>
            <w:vAlign w:val="center"/>
          </w:tcPr>
          <w:p w14:paraId="2EFE5F1D">
            <w:pPr>
              <w:rPr>
                <w:rFonts w:ascii="Times New Roman" w:hAnsi="Times New Roman" w:cs="Times New Roman"/>
              </w:rPr>
            </w:pPr>
            <w:r>
              <w:rPr>
                <w:rFonts w:ascii="Times New Roman" w:hAnsi="Times New Roman" w:cs="Times New Roman"/>
              </w:rPr>
              <w:t>size</w:t>
            </w:r>
          </w:p>
        </w:tc>
        <w:tc>
          <w:tcPr>
            <w:tcW w:w="0" w:type="auto"/>
            <w:vAlign w:val="center"/>
          </w:tcPr>
          <w:p w14:paraId="6F93ABEE">
            <w:pPr>
              <w:rPr>
                <w:rFonts w:ascii="Times New Roman" w:hAnsi="Times New Roman" w:cs="Times New Roman"/>
              </w:rPr>
            </w:pPr>
            <w:r>
              <w:rPr>
                <w:rFonts w:ascii="Times New Roman" w:hAnsi="Times New Roman" w:cs="Times New Roman"/>
              </w:rPr>
              <w:t>int64</w:t>
            </w:r>
          </w:p>
        </w:tc>
        <w:tc>
          <w:tcPr>
            <w:tcW w:w="0" w:type="auto"/>
            <w:vAlign w:val="center"/>
          </w:tcPr>
          <w:p w14:paraId="0F37C5D8">
            <w:pPr>
              <w:rPr>
                <w:rFonts w:ascii="Times New Roman" w:hAnsi="Times New Roman" w:cs="Times New Roman"/>
              </w:rPr>
            </w:pPr>
            <w:r>
              <w:rPr>
                <w:rFonts w:ascii="Times New Roman" w:hAnsi="Times New Roman" w:cs="Times New Roman"/>
              </w:rPr>
              <w:t>639</w:t>
            </w:r>
          </w:p>
        </w:tc>
        <w:tc>
          <w:tcPr>
            <w:tcW w:w="0" w:type="auto"/>
            <w:vAlign w:val="center"/>
          </w:tcPr>
          <w:p w14:paraId="69ADB706">
            <w:pPr>
              <w:rPr>
                <w:rFonts w:ascii="Times New Roman" w:hAnsi="Times New Roman" w:cs="Times New Roman"/>
              </w:rPr>
            </w:pPr>
            <w:r>
              <w:rPr>
                <w:rFonts w:ascii="Times New Roman" w:hAnsi="Times New Roman" w:cs="Times New Roman"/>
              </w:rPr>
              <w:t>0.00%</w:t>
            </w:r>
          </w:p>
        </w:tc>
        <w:tc>
          <w:tcPr>
            <w:tcW w:w="0" w:type="auto"/>
            <w:vAlign w:val="center"/>
          </w:tcPr>
          <w:p w14:paraId="48534CED">
            <w:pPr>
              <w:rPr>
                <w:rFonts w:ascii="Times New Roman" w:hAnsi="Times New Roman" w:cs="Times New Roman"/>
              </w:rPr>
            </w:pPr>
            <w:r>
              <w:rPr>
                <w:rFonts w:ascii="Times New Roman" w:hAnsi="Times New Roman" w:cs="Times New Roman"/>
              </w:rPr>
              <w:t>53</w:t>
            </w:r>
          </w:p>
        </w:tc>
        <w:tc>
          <w:tcPr>
            <w:tcW w:w="0" w:type="auto"/>
            <w:vAlign w:val="center"/>
          </w:tcPr>
          <w:p w14:paraId="3EBB0194">
            <w:pPr>
              <w:rPr>
                <w:rFonts w:ascii="Times New Roman" w:hAnsi="Times New Roman" w:cs="Times New Roman"/>
              </w:rPr>
            </w:pPr>
            <w:r>
              <w:rPr>
                <w:rFonts w:ascii="Times New Roman" w:hAnsi="Times New Roman" w:cs="Times New Roman"/>
              </w:rPr>
              <w:t>Ranges from 1,000 to 100,000; potential for meaningful segmentation.</w:t>
            </w:r>
          </w:p>
        </w:tc>
      </w:tr>
    </w:tbl>
    <w:p w14:paraId="3B472B29">
      <w:pPr>
        <w:rPr>
          <w:rFonts w:ascii="Times New Roman" w:hAnsi="Times New Roman" w:cs="Times New Roman"/>
          <w:b/>
          <w:bCs/>
          <w:color w:val="156082" w:themeColor="accent1"/>
          <w14:textFill>
            <w14:solidFill>
              <w14:schemeClr w14:val="accent1"/>
            </w14:solidFill>
          </w14:textFill>
        </w:rPr>
      </w:pPr>
    </w:p>
    <w:p w14:paraId="344F91F9">
      <w:pPr>
        <w:rPr>
          <w:rFonts w:ascii="Times New Roman" w:hAnsi="Times New Roman" w:cs="Times New Roman"/>
          <w:b/>
          <w:bCs/>
          <w:color w:val="156082" w:themeColor="accent1"/>
          <w14:textFill>
            <w14:solidFill>
              <w14:schemeClr w14:val="accent1"/>
            </w14:solidFill>
          </w14:textFill>
        </w:rPr>
      </w:pPr>
    </w:p>
    <w:p w14:paraId="6B9FBB45">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t>3. Data Integrity and Completeness</w:t>
      </w:r>
    </w:p>
    <w:p w14:paraId="69E040A6">
      <w:pPr>
        <w:pStyle w:val="34"/>
        <w:numPr>
          <w:ilvl w:val="0"/>
          <w:numId w:val="12"/>
        </w:numPr>
      </w:pPr>
      <w:r>
        <w:t>Missing Values: None detected across all attributes.</w:t>
      </w:r>
    </w:p>
    <w:p w14:paraId="5B1D0070">
      <w:pPr>
        <w:pStyle w:val="34"/>
        <w:numPr>
          <w:ilvl w:val="0"/>
          <w:numId w:val="12"/>
        </w:numPr>
      </w:pPr>
      <w:r>
        <w:t>Duplicate Records: Zero duplicate rows identified.</w:t>
      </w:r>
    </w:p>
    <w:p w14:paraId="02A6A441">
      <w:pPr>
        <w:pStyle w:val="34"/>
        <w:numPr>
          <w:ilvl w:val="0"/>
          <w:numId w:val="12"/>
        </w:numPr>
      </w:pPr>
      <w:r>
        <w:t>Key Integrity: cohort_code is unique for all records; cohort_id lacks variability.</w:t>
      </w:r>
    </w:p>
    <w:p w14:paraId="4DF803BD">
      <w:pPr>
        <w:pStyle w:val="34"/>
        <w:numPr>
          <w:ilvl w:val="0"/>
          <w:numId w:val="12"/>
        </w:numPr>
      </w:pPr>
      <w:r>
        <w:t>Consistency: Numeric and categorical fields show no format violations.</w:t>
      </w:r>
    </w:p>
    <w:p w14:paraId="3EB4575C">
      <w:pPr>
        <w:rPr>
          <w:rFonts w:ascii="Times New Roman" w:hAnsi="Times New Roman" w:cs="Times New Roman"/>
          <w:b/>
          <w:bCs/>
          <w:color w:val="156082" w:themeColor="accent1"/>
          <w14:textFill>
            <w14:solidFill>
              <w14:schemeClr w14:val="accent1"/>
            </w14:solidFill>
          </w14:textFill>
        </w:rPr>
      </w:pPr>
    </w:p>
    <w:p w14:paraId="27882BE8">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t>4. Descriptive Insights</w:t>
      </w:r>
    </w:p>
    <w:p w14:paraId="2E0921B3">
      <w:pPr>
        <w:pStyle w:val="34"/>
        <w:numPr>
          <w:ilvl w:val="0"/>
          <w:numId w:val="13"/>
        </w:numPr>
        <w:rPr>
          <w:rFonts w:ascii="Times New Roman" w:hAnsi="Times New Roman" w:cs="Times New Roman"/>
        </w:rPr>
      </w:pPr>
      <w:r>
        <w:rPr>
          <w:rFonts w:ascii="Times New Roman" w:hAnsi="Times New Roman" w:cs="Times New Roman"/>
        </w:rPr>
        <w:t>Cohort Size Variation: Cohort sizes are unevenly distributed, suggesting the existence of both small, niche cohorts and significantly larger groups.</w:t>
      </w:r>
    </w:p>
    <w:p w14:paraId="2F5E8F45">
      <w:pPr>
        <w:pStyle w:val="34"/>
        <w:numPr>
          <w:ilvl w:val="0"/>
          <w:numId w:val="13"/>
        </w:numPr>
        <w:rPr>
          <w:rFonts w:ascii="Times New Roman" w:hAnsi="Times New Roman" w:cs="Times New Roman"/>
        </w:rPr>
      </w:pPr>
      <w:r>
        <w:rPr>
          <w:rFonts w:ascii="Times New Roman" w:hAnsi="Times New Roman" w:cs="Times New Roman"/>
        </w:rPr>
        <w:t>Date Fields: start_date and end_date indicate diverse cohort durations and possible overlaps; these need to be converted from epoch time for temporal analysis.</w:t>
      </w:r>
    </w:p>
    <w:p w14:paraId="59AB093B">
      <w:pPr>
        <w:pStyle w:val="34"/>
        <w:numPr>
          <w:ilvl w:val="0"/>
          <w:numId w:val="13"/>
        </w:numPr>
        <w:rPr>
          <w:rFonts w:ascii="Times New Roman" w:hAnsi="Times New Roman" w:cs="Times New Roman"/>
        </w:rPr>
      </w:pPr>
      <w:r>
        <w:rPr>
          <w:rFonts w:ascii="Times New Roman" w:hAnsi="Times New Roman" w:cs="Times New Roman"/>
        </w:rPr>
        <w:t>Lifecycle Overlaps: Given multiple identical start and end dates across records, concurrent cohorts are likely active in the same timeframes.</w:t>
      </w:r>
    </w:p>
    <w:p w14:paraId="118DFAFF">
      <w:pPr>
        <w:rPr>
          <w:rFonts w:ascii="Times New Roman" w:hAnsi="Times New Roman" w:cs="Times New Roman"/>
        </w:rPr>
      </w:pPr>
    </w:p>
    <w:p w14:paraId="0EE2C4F5">
      <w:pPr>
        <w:rPr>
          <w:rFonts w:ascii="Times New Roman" w:hAnsi="Times New Roman" w:cs="Times New Roman"/>
        </w:rPr>
      </w:pPr>
    </w:p>
    <w:p w14:paraId="2CAAA6F3">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t>5.Visualizations</w:t>
      </w:r>
    </w:p>
    <w:p w14:paraId="29D377BE">
      <w:pPr>
        <w:rPr>
          <w:rFonts w:ascii="Times New Roman" w:hAnsi="Times New Roman" w:cs="Times New Roman"/>
          <w:b/>
          <w:bCs/>
          <w:color w:val="156082" w:themeColor="accent1"/>
          <w14:textFill>
            <w14:solidFill>
              <w14:schemeClr w14:val="accent1"/>
            </w14:solidFill>
          </w14:textFill>
        </w:rPr>
      </w:pPr>
    </w:p>
    <w:p w14:paraId="30A58818">
      <w:pPr>
        <w:rPr>
          <w:rFonts w:ascii="Times New Roman" w:hAnsi="Times New Roman" w:cs="Times New Roman"/>
          <w:u w:val="single"/>
        </w:rPr>
      </w:pPr>
      <w:r>
        <w:rPr>
          <w:rFonts w:ascii="Times New Roman" w:hAnsi="Times New Roman" w:cs="Times New Roman"/>
          <w:u w:val="single"/>
        </w:rPr>
        <w:t>1.Distribution of Cohort Sizes in CohortRaw Dataset</w:t>
      </w:r>
    </w:p>
    <w:p w14:paraId="5962D2EA">
      <w:pPr>
        <w:rPr>
          <w:rFonts w:ascii="Times New Roman" w:hAnsi="Times New Roman" w:cs="Times New Roman"/>
          <w:u w:val="single"/>
        </w:rPr>
      </w:pPr>
    </w:p>
    <w:p w14:paraId="3F423ED0">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drawing>
          <wp:inline distT="0" distB="0" distL="0" distR="0">
            <wp:extent cx="5523230" cy="2621915"/>
            <wp:effectExtent l="0" t="0" r="1270" b="6985"/>
            <wp:docPr id="599713911" name="Picture 2" descr="A grid of line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13911" name="Picture 2" descr="A grid of lines with different colored dots&#10;&#10;AI-generated content may be incorrect."/>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44193" cy="2631597"/>
                    </a:xfrm>
                    <a:prstGeom prst="rect">
                      <a:avLst/>
                    </a:prstGeom>
                  </pic:spPr>
                </pic:pic>
              </a:graphicData>
            </a:graphic>
          </wp:inline>
        </w:drawing>
      </w:r>
    </w:p>
    <w:p w14:paraId="6B70894D">
      <w:pPr>
        <w:rPr>
          <w:rFonts w:ascii="Times New Roman" w:hAnsi="Times New Roman" w:cs="Times New Roman"/>
          <w:b/>
          <w:bCs/>
          <w:color w:val="156082" w:themeColor="accent1"/>
          <w14:textFill>
            <w14:solidFill>
              <w14:schemeClr w14:val="accent1"/>
            </w14:solidFill>
          </w14:textFill>
        </w:rPr>
      </w:pPr>
    </w:p>
    <w:p w14:paraId="575043B6">
      <w:pPr>
        <w:rPr>
          <w:rFonts w:ascii="Times New Roman" w:hAnsi="Times New Roman" w:cs="Times New Roman"/>
          <w:b/>
          <w:bCs/>
          <w:color w:val="156082" w:themeColor="accent1"/>
          <w14:textFill>
            <w14:solidFill>
              <w14:schemeClr w14:val="accent1"/>
            </w14:solidFill>
          </w14:textFill>
        </w:rPr>
      </w:pPr>
    </w:p>
    <w:p w14:paraId="3D4276F5">
      <w:pPr>
        <w:rPr>
          <w:rFonts w:ascii="Times New Roman" w:hAnsi="Times New Roman" w:cs="Times New Roman"/>
          <w:b/>
          <w:bCs/>
          <w:color w:val="156082" w:themeColor="accent1"/>
          <w14:textFill>
            <w14:solidFill>
              <w14:schemeClr w14:val="accent1"/>
            </w14:solidFill>
          </w14:textFill>
        </w:rPr>
      </w:pPr>
    </w:p>
    <w:p w14:paraId="39DA66AD">
      <w:pPr>
        <w:rPr>
          <w:rFonts w:ascii="Times New Roman" w:hAnsi="Times New Roman" w:cs="Times New Roman"/>
          <w:b/>
          <w:bCs/>
          <w:color w:val="156082" w:themeColor="accent1"/>
          <w14:textFill>
            <w14:solidFill>
              <w14:schemeClr w14:val="accent1"/>
            </w14:solidFill>
          </w14:textFill>
        </w:rPr>
      </w:pPr>
    </w:p>
    <w:p w14:paraId="0AA1D43E">
      <w:pPr>
        <w:rPr>
          <w:rFonts w:ascii="Times New Roman" w:hAnsi="Times New Roman" w:cs="Times New Roman"/>
          <w:b/>
          <w:bCs/>
          <w:color w:val="156082" w:themeColor="accent1"/>
          <w14:textFill>
            <w14:solidFill>
              <w14:schemeClr w14:val="accent1"/>
            </w14:solidFill>
          </w14:textFill>
        </w:rPr>
      </w:pPr>
    </w:p>
    <w:p w14:paraId="7D57F662">
      <w:pPr>
        <w:rPr>
          <w:rFonts w:ascii="Times New Roman" w:hAnsi="Times New Roman" w:cs="Times New Roman"/>
          <w:u w:val="single"/>
        </w:rPr>
      </w:pPr>
      <w:r>
        <w:rPr>
          <w:rFonts w:ascii="Times New Roman" w:hAnsi="Times New Roman" w:cs="Times New Roman"/>
          <w:u w:val="single"/>
        </w:rPr>
        <w:t>2.Yearly Start and End Timelines for Cohorts</w:t>
      </w:r>
    </w:p>
    <w:p w14:paraId="3293FFB8">
      <w:pPr>
        <w:rPr>
          <w:rFonts w:ascii="Times New Roman" w:hAnsi="Times New Roman" w:cs="Times New Roman"/>
          <w:b/>
          <w:bCs/>
          <w:color w:val="156082" w:themeColor="accent1"/>
          <w14:textFill>
            <w14:solidFill>
              <w14:schemeClr w14:val="accent1"/>
            </w14:solidFill>
          </w14:textFill>
        </w:rPr>
      </w:pPr>
    </w:p>
    <w:p w14:paraId="72C601E5">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drawing>
          <wp:inline distT="0" distB="0" distL="0" distR="0">
            <wp:extent cx="5731510" cy="2653030"/>
            <wp:effectExtent l="0" t="0" r="2540" b="0"/>
            <wp:docPr id="180598836" name="Picture 4" descr="A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8836" name="Picture 4" descr="A blue and white lines&#10;&#10;AI-generated content may be incorrec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53030"/>
                    </a:xfrm>
                    <a:prstGeom prst="rect">
                      <a:avLst/>
                    </a:prstGeom>
                  </pic:spPr>
                </pic:pic>
              </a:graphicData>
            </a:graphic>
          </wp:inline>
        </w:drawing>
      </w:r>
    </w:p>
    <w:p w14:paraId="3143960B">
      <w:pPr>
        <w:rPr>
          <w:rFonts w:ascii="Times New Roman" w:hAnsi="Times New Roman" w:cs="Times New Roman"/>
          <w:b/>
          <w:bCs/>
          <w:color w:val="156082" w:themeColor="accent1"/>
          <w14:textFill>
            <w14:solidFill>
              <w14:schemeClr w14:val="accent1"/>
            </w14:solidFill>
          </w14:textFill>
        </w:rPr>
      </w:pPr>
    </w:p>
    <w:p w14:paraId="08DFF48C">
      <w:pPr>
        <w:rPr>
          <w:rFonts w:ascii="Times New Roman" w:hAnsi="Times New Roman" w:cs="Times New Roman"/>
          <w:b/>
          <w:bCs/>
          <w:color w:val="156082" w:themeColor="accent1"/>
          <w14:textFill>
            <w14:solidFill>
              <w14:schemeClr w14:val="accent1"/>
            </w14:solidFill>
          </w14:textFill>
        </w:rPr>
      </w:pPr>
    </w:p>
    <w:p w14:paraId="12B55C74">
      <w:pPr>
        <w:rPr>
          <w:rFonts w:ascii="Times New Roman" w:hAnsi="Times New Roman" w:cs="Times New Roman"/>
          <w:u w:val="single"/>
        </w:rPr>
      </w:pPr>
      <w:r>
        <w:rPr>
          <w:rFonts w:ascii="Times New Roman" w:hAnsi="Times New Roman" w:cs="Times New Roman"/>
          <w:u w:val="single"/>
        </w:rPr>
        <w:t>3.Largest Cohorts by Size (Descending Order)</w:t>
      </w:r>
    </w:p>
    <w:p w14:paraId="52A88D74">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drawing>
          <wp:inline distT="0" distB="0" distL="0" distR="0">
            <wp:extent cx="5731510" cy="3302635"/>
            <wp:effectExtent l="0" t="0" r="2540" b="0"/>
            <wp:docPr id="2863291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9194" name="Picture 5"/>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274787A3">
      <w:pPr>
        <w:rPr>
          <w:rFonts w:ascii="Times New Roman" w:hAnsi="Times New Roman" w:cs="Times New Roman"/>
          <w:b/>
          <w:bCs/>
          <w:color w:val="156082" w:themeColor="accent1"/>
          <w14:textFill>
            <w14:solidFill>
              <w14:schemeClr w14:val="accent1"/>
            </w14:solidFill>
          </w14:textFill>
        </w:rPr>
      </w:pPr>
    </w:p>
    <w:p w14:paraId="7E2B52A6">
      <w:pPr>
        <w:rPr>
          <w:rFonts w:ascii="Times New Roman" w:hAnsi="Times New Roman" w:cs="Times New Roman"/>
          <w:b/>
          <w:bCs/>
          <w:color w:val="156082" w:themeColor="accent1"/>
          <w14:textFill>
            <w14:solidFill>
              <w14:schemeClr w14:val="accent1"/>
            </w14:solidFill>
          </w14:textFill>
        </w:rPr>
      </w:pPr>
    </w:p>
    <w:p w14:paraId="5F0EB3B9">
      <w:pPr>
        <w:rPr>
          <w:rFonts w:ascii="Times New Roman" w:hAnsi="Times New Roman" w:cs="Times New Roman"/>
          <w:b/>
          <w:bCs/>
          <w:color w:val="156082" w:themeColor="accent1"/>
          <w14:textFill>
            <w14:solidFill>
              <w14:schemeClr w14:val="accent1"/>
            </w14:solidFill>
          </w14:textFill>
        </w:rPr>
      </w:pPr>
    </w:p>
    <w:p w14:paraId="52119F24">
      <w:pPr>
        <w:rPr>
          <w:rFonts w:ascii="Times New Roman" w:hAnsi="Times New Roman" w:cs="Times New Roman"/>
          <w:b/>
          <w:bCs/>
          <w:color w:val="156082" w:themeColor="accent1"/>
          <w14:textFill>
            <w14:solidFill>
              <w14:schemeClr w14:val="accent1"/>
            </w14:solidFill>
          </w14:textFill>
        </w:rPr>
      </w:pPr>
    </w:p>
    <w:p w14:paraId="0913073E">
      <w:pPr>
        <w:rPr>
          <w:rFonts w:ascii="Times New Roman" w:hAnsi="Times New Roman" w:cs="Times New Roman"/>
          <w:u w:val="single"/>
        </w:rPr>
      </w:pPr>
      <w:r>
        <w:rPr>
          <w:rFonts w:ascii="Times New Roman" w:hAnsi="Times New Roman" w:cs="Times New Roman"/>
          <w:u w:val="single"/>
        </w:rPr>
        <w:t>4.Weekly Distribution of Cohort Start Dates by Weekday</w:t>
      </w:r>
    </w:p>
    <w:p w14:paraId="3A097CDD">
      <w:pPr>
        <w:rPr>
          <w:rFonts w:ascii="Times New Roman" w:hAnsi="Times New Roman" w:cs="Times New Roman"/>
          <w:b/>
          <w:bCs/>
          <w:color w:val="156082" w:themeColor="accent1"/>
          <w14:textFill>
            <w14:solidFill>
              <w14:schemeClr w14:val="accent1"/>
            </w14:solidFill>
          </w14:textFill>
        </w:rPr>
      </w:pPr>
      <w:r>
        <w:rPr>
          <w:rFonts w:ascii="Times New Roman" w:hAnsi="Times New Roman" w:cs="Times New Roman"/>
          <w:b/>
          <w:bCs/>
          <w:color w:val="156082" w:themeColor="accent1"/>
          <w14:textFill>
            <w14:solidFill>
              <w14:schemeClr w14:val="accent1"/>
            </w14:solidFill>
          </w14:textFill>
        </w:rPr>
        <w:drawing>
          <wp:inline distT="0" distB="0" distL="0" distR="0">
            <wp:extent cx="5731510" cy="2613660"/>
            <wp:effectExtent l="0" t="0" r="2540" b="0"/>
            <wp:docPr id="20753094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09418" name="Picture 6"/>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13660"/>
                    </a:xfrm>
                    <a:prstGeom prst="rect">
                      <a:avLst/>
                    </a:prstGeom>
                  </pic:spPr>
                </pic:pic>
              </a:graphicData>
            </a:graphic>
          </wp:inline>
        </w:drawing>
      </w:r>
    </w:p>
    <w:p w14:paraId="1907EBA0">
      <w:pPr>
        <w:rPr>
          <w:rFonts w:ascii="Times New Roman" w:hAnsi="Times New Roman" w:cs="Times New Roman"/>
          <w:b/>
          <w:bCs/>
          <w:color w:val="156082" w:themeColor="accent1"/>
          <w14:textFill>
            <w14:solidFill>
              <w14:schemeClr w14:val="accent1"/>
            </w14:solidFill>
          </w14:textFill>
        </w:rPr>
      </w:pPr>
    </w:p>
    <w:p w14:paraId="5FE71B96">
      <w:pPr>
        <w:rPr>
          <w:rFonts w:ascii="Times New Roman" w:hAnsi="Times New Roman" w:cs="Times New Roman"/>
          <w:u w:val="single"/>
        </w:rPr>
      </w:pPr>
      <w:r>
        <w:rPr>
          <w:rFonts w:ascii="Times New Roman" w:hAnsi="Times New Roman" w:cs="Times New Roman"/>
          <w:u w:val="single"/>
        </w:rPr>
        <w:t>5. Monthly Start and End Timelines for Cohorts</w:t>
      </w:r>
    </w:p>
    <w:p w14:paraId="401A27C1">
      <w:pPr>
        <w:rPr>
          <w:rFonts w:ascii="Times New Roman" w:hAnsi="Times New Roman" w:cs="Times New Roman"/>
          <w:u w:val="single"/>
        </w:rPr>
      </w:pPr>
    </w:p>
    <w:p w14:paraId="4673DDEC">
      <w:pPr>
        <w:rPr>
          <w:rFonts w:ascii="Times New Roman" w:hAnsi="Times New Roman" w:cs="Times New Roman"/>
          <w:u w:val="single"/>
        </w:rPr>
      </w:pPr>
      <w:r>
        <w:rPr>
          <w:rFonts w:ascii="Times New Roman" w:hAnsi="Times New Roman" w:cs="Times New Roman"/>
          <w:u w:val="single"/>
        </w:rPr>
        <w:drawing>
          <wp:inline distT="0" distB="0" distL="0" distR="0">
            <wp:extent cx="5731510" cy="2741295"/>
            <wp:effectExtent l="0" t="0" r="2540" b="1905"/>
            <wp:docPr id="122466896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68963" name="Picture 7" descr="A screenshot of a computer&#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14:paraId="6BD296EC"/>
    <w:p w14:paraId="42A1AC4A">
      <w:r>
        <w:br w:type="page"/>
      </w:r>
    </w:p>
    <w:p w14:paraId="6444707E">
      <w:pPr>
        <w:pStyle w:val="2"/>
        <w:spacing w:before="322" w:after="322"/>
      </w:pPr>
      <w:r>
        <w:rPr>
          <w:rFonts w:ascii="Aptos" w:hAnsi="Aptos" w:eastAsia="Aptos" w:cs="Aptos"/>
          <w:b/>
          <w:bCs/>
          <w:color w:val="000000" w:themeColor="text1"/>
          <w:sz w:val="48"/>
          <w:szCs w:val="48"/>
          <w:lang w:val="en-GB"/>
          <w14:textFill>
            <w14:solidFill>
              <w14:schemeClr w14:val="tx1"/>
            </w14:solidFill>
          </w14:textFill>
        </w:rPr>
        <w:t>EDA Report (market_data_1)</w:t>
      </w:r>
    </w:p>
    <w:p w14:paraId="309C8923">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Objective</w:t>
      </w:r>
    </w:p>
    <w:p w14:paraId="0045C4C2">
      <w:pPr>
        <w:spacing w:before="240" w:after="240"/>
      </w:pPr>
      <w:r>
        <w:rPr>
          <w:rFonts w:ascii="Aptos" w:hAnsi="Aptos" w:eastAsia="Aptos" w:cs="Aptos"/>
          <w:color w:val="000000" w:themeColor="text1"/>
          <w:lang w:val="en-GB"/>
          <w14:textFill>
            <w14:solidFill>
              <w14:schemeClr w14:val="tx1"/>
            </w14:solidFill>
          </w14:textFill>
        </w:rPr>
        <w:t>Perform exploratory analysis to summarise dataset characteristics and highlight immediate insights that will guide Week 2 cleaning and transformation.</w:t>
      </w:r>
    </w:p>
    <w:p w14:paraId="0F99ED11">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1. Dataset overview (quick)</w:t>
      </w:r>
    </w:p>
    <w:p w14:paraId="1F286D8F">
      <w:pPr>
        <w:pStyle w:val="34"/>
        <w:numPr>
          <w:ilvl w:val="0"/>
          <w:numId w:val="14"/>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Table:</w:t>
      </w:r>
      <w:r>
        <w:rPr>
          <w:rFonts w:ascii="Aptos" w:hAnsi="Aptos" w:eastAsia="Aptos" w:cs="Aptos"/>
          <w:color w:val="000000" w:themeColor="text1"/>
          <w:lang w:val="en-GB"/>
          <w14:textFill>
            <w14:solidFill>
              <w14:schemeClr w14:val="tx1"/>
            </w14:solidFill>
          </w14:textFill>
        </w:rPr>
        <w:t xml:space="preserve"> market_data_1</w:t>
      </w:r>
    </w:p>
    <w:p w14:paraId="6CFFDA9F">
      <w:pPr>
        <w:pStyle w:val="34"/>
        <w:numPr>
          <w:ilvl w:val="0"/>
          <w:numId w:val="14"/>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Rows:</w:t>
      </w:r>
      <w:r>
        <w:rPr>
          <w:rFonts w:ascii="Aptos" w:hAnsi="Aptos" w:eastAsia="Aptos" w:cs="Aptos"/>
          <w:color w:val="000000" w:themeColor="text1"/>
          <w:lang w:val="en-GB"/>
          <w14:textFill>
            <w14:solidFill>
              <w14:schemeClr w14:val="tx1"/>
            </w14:solidFill>
          </w14:textFill>
        </w:rPr>
        <w:t xml:space="preserve"> 149</w:t>
      </w:r>
    </w:p>
    <w:p w14:paraId="2E7309B6">
      <w:pPr>
        <w:pStyle w:val="34"/>
        <w:numPr>
          <w:ilvl w:val="0"/>
          <w:numId w:val="14"/>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Columns:</w:t>
      </w:r>
      <w:r>
        <w:rPr>
          <w:rFonts w:ascii="Aptos" w:hAnsi="Aptos" w:eastAsia="Aptos" w:cs="Aptos"/>
          <w:color w:val="000000" w:themeColor="text1"/>
          <w:lang w:val="en-GB"/>
          <w14:textFill>
            <w14:solidFill>
              <w14:schemeClr w14:val="tx1"/>
            </w14:solidFill>
          </w14:textFill>
        </w:rPr>
        <w:t xml:space="preserve"> 13</w:t>
      </w:r>
    </w:p>
    <w:p w14:paraId="0E486004">
      <w:pPr>
        <w:pStyle w:val="34"/>
        <w:numPr>
          <w:ilvl w:val="0"/>
          <w:numId w:val="14"/>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Sample preview:</w:t>
      </w:r>
      <w:r>
        <w:rPr>
          <w:rFonts w:ascii="Aptos" w:hAnsi="Aptos" w:eastAsia="Aptos" w:cs="Aptos"/>
          <w:color w:val="000000" w:themeColor="text1"/>
          <w:lang w:val="en-GB"/>
          <w14:textFill>
            <w14:solidFill>
              <w14:schemeClr w14:val="tx1"/>
            </w14:solidFill>
          </w14:textFill>
        </w:rPr>
        <w:t xml:space="preserve"> include a screenshot of first 10 rows from your query SELECT * FROM market_data_1 LIMIT 10; (paste into the report document in your editor).</w:t>
      </w:r>
    </w:p>
    <w:p w14:paraId="09982537">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2. Summary statistics (key metrics)</w:t>
      </w:r>
    </w:p>
    <w:p w14:paraId="2CD86574">
      <w:pPr>
        <w:pStyle w:val="34"/>
        <w:numPr>
          <w:ilvl w:val="0"/>
          <w:numId w:val="15"/>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Reach:</w:t>
      </w:r>
      <w:r>
        <w:rPr>
          <w:rFonts w:ascii="Aptos" w:hAnsi="Aptos" w:eastAsia="Aptos" w:cs="Aptos"/>
          <w:color w:val="000000" w:themeColor="text1"/>
          <w:lang w:val="en-GB"/>
          <w14:textFill>
            <w14:solidFill>
              <w14:schemeClr w14:val="tx1"/>
            </w14:solidFill>
          </w14:textFill>
        </w:rPr>
        <w:t xml:space="preserve"> min = 0, max = 141,835,342, avg = 1,702,121.09</w:t>
      </w:r>
    </w:p>
    <w:p w14:paraId="04B8EF02">
      <w:pPr>
        <w:pStyle w:val="34"/>
        <w:numPr>
          <w:ilvl w:val="0"/>
          <w:numId w:val="15"/>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Outbound clicks:</w:t>
      </w:r>
      <w:r>
        <w:rPr>
          <w:rFonts w:ascii="Aptos" w:hAnsi="Aptos" w:eastAsia="Aptos" w:cs="Aptos"/>
          <w:color w:val="000000" w:themeColor="text1"/>
          <w:lang w:val="en-GB"/>
          <w14:textFill>
            <w14:solidFill>
              <w14:schemeClr w14:val="tx1"/>
            </w14:solidFill>
          </w14:textFill>
        </w:rPr>
        <w:t xml:space="preserve"> min = 14, max = 38,284, avg = 3,683.20</w:t>
      </w:r>
    </w:p>
    <w:p w14:paraId="45B5C75D">
      <w:pPr>
        <w:pStyle w:val="34"/>
        <w:numPr>
          <w:ilvl w:val="0"/>
          <w:numId w:val="15"/>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Results:</w:t>
      </w:r>
      <w:r>
        <w:rPr>
          <w:rFonts w:ascii="Aptos" w:hAnsi="Aptos" w:eastAsia="Aptos" w:cs="Aptos"/>
          <w:color w:val="000000" w:themeColor="text1"/>
          <w:lang w:val="en-GB"/>
          <w14:textFill>
            <w14:solidFill>
              <w14:schemeClr w14:val="tx1"/>
            </w14:solidFill>
          </w14:textFill>
        </w:rPr>
        <w:t xml:space="preserve"> min = 1, max = 142,000,000, avg = 1,288,932.64</w:t>
      </w:r>
    </w:p>
    <w:p w14:paraId="69AE17FE">
      <w:pPr>
        <w:pStyle w:val="34"/>
        <w:numPr>
          <w:ilvl w:val="0"/>
          <w:numId w:val="15"/>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Amount spent (AED):</w:t>
      </w:r>
      <w:r>
        <w:rPr>
          <w:rFonts w:ascii="Aptos" w:hAnsi="Aptos" w:eastAsia="Aptos" w:cs="Aptos"/>
          <w:color w:val="000000" w:themeColor="text1"/>
          <w:lang w:val="en-GB"/>
          <w14:textFill>
            <w14:solidFill>
              <w14:schemeClr w14:val="tx1"/>
            </w14:solidFill>
          </w14:textFill>
        </w:rPr>
        <w:t xml:space="preserve"> min = 0.99, max = 25,531.47, avg = 2,399.96</w:t>
      </w:r>
    </w:p>
    <w:p w14:paraId="56DB69FA">
      <w:pPr>
        <w:spacing w:before="240" w:after="240"/>
      </w:pPr>
      <w:r>
        <w:rPr>
          <w:rFonts w:ascii="Aptos" w:hAnsi="Aptos" w:eastAsia="Aptos" w:cs="Aptos"/>
          <w:color w:val="000000" w:themeColor="text1"/>
          <w:lang w:val="en-GB"/>
          <w14:textFill>
            <w14:solidFill>
              <w14:schemeClr w14:val="tx1"/>
            </w14:solidFill>
          </w14:textFill>
        </w:rPr>
        <w:t>(These numbers are calculated on the raw imported data - document them as-is and indicate that cleaning may change them.)</w:t>
      </w:r>
    </w:p>
    <w:p w14:paraId="3A7D7B94">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3. Data quality summary</w:t>
      </w:r>
    </w:p>
    <w:p w14:paraId="7AFABBD9">
      <w:pPr>
        <w:pStyle w:val="34"/>
        <w:numPr>
          <w:ilvl w:val="0"/>
          <w:numId w:val="16"/>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Missing values (per column)</w:t>
      </w:r>
      <w:r>
        <w:rPr>
          <w:rFonts w:ascii="Aptos" w:hAnsi="Aptos" w:eastAsia="Aptos" w:cs="Aptos"/>
          <w:color w:val="000000" w:themeColor="text1"/>
          <w:lang w:val="en-GB"/>
          <w14:textFill>
            <w14:solidFill>
              <w14:schemeClr w14:val="tx1"/>
            </w14:solidFill>
          </w14:textFill>
        </w:rPr>
        <w:t xml:space="preserve"> - recorded during EDA (paste counts): many columns have 7–10 missing entries each; dates has ~8 missing/invalid entries.</w:t>
      </w:r>
    </w:p>
    <w:p w14:paraId="000560EF">
      <w:pPr>
        <w:pStyle w:val="34"/>
        <w:numPr>
          <w:ilvl w:val="0"/>
          <w:numId w:val="16"/>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Duplicates:</w:t>
      </w:r>
      <w:r>
        <w:rPr>
          <w:rFonts w:ascii="Aptos" w:hAnsi="Aptos" w:eastAsia="Aptos" w:cs="Aptos"/>
          <w:color w:val="000000" w:themeColor="text1"/>
          <w:lang w:val="en-GB"/>
          <w14:textFill>
            <w14:solidFill>
              <w14:schemeClr w14:val="tx1"/>
            </w14:solidFill>
          </w14:textFill>
        </w:rPr>
        <w:t xml:space="preserve"> 12 duplicate rows detected when checking Campaign name + dates.</w:t>
      </w:r>
    </w:p>
    <w:p w14:paraId="69644FEB">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4. Key findings (top-level insights)</w:t>
      </w:r>
    </w:p>
    <w:p w14:paraId="485AD2D3">
      <w:pPr>
        <w:pStyle w:val="34"/>
        <w:numPr>
          <w:ilvl w:val="0"/>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Top campaigns by clicks:</w:t>
      </w:r>
      <w:r>
        <w:rPr>
          <w:rFonts w:ascii="Aptos" w:hAnsi="Aptos" w:eastAsia="Aptos" w:cs="Aptos"/>
          <w:color w:val="000000" w:themeColor="text1"/>
          <w:lang w:val="en-GB"/>
          <w14:textFill>
            <w14:solidFill>
              <w14:schemeClr w14:val="tx1"/>
            </w14:solidFill>
          </w14:textFill>
        </w:rPr>
        <w:t xml:space="preserve"> examples from the dataset (top 5):</w:t>
      </w:r>
    </w:p>
    <w:p w14:paraId="5F56B1EE">
      <w:pPr>
        <w:pStyle w:val="34"/>
        <w:numPr>
          <w:ilvl w:val="1"/>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lang w:val="en-GB"/>
          <w14:textFill>
            <w14:solidFill>
              <w14:schemeClr w14:val="tx1"/>
            </w14:solidFill>
          </w14:textFill>
        </w:rPr>
        <w:t>CPR - March Ads: Website Leads Prospecting | 1 - 38,284 clicks</w:t>
      </w:r>
    </w:p>
    <w:p w14:paraId="1BF4EA07">
      <w:pPr>
        <w:pStyle w:val="34"/>
        <w:numPr>
          <w:ilvl w:val="1"/>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lang w:val="en-GB"/>
          <w14:textFill>
            <w14:solidFill>
              <w14:schemeClr w14:val="tx1"/>
            </w14:solidFill>
          </w14:textFill>
        </w:rPr>
        <w:t>March Brand Awareness - 32,289 clicks</w:t>
      </w:r>
    </w:p>
    <w:p w14:paraId="1DC2DDF8">
      <w:pPr>
        <w:pStyle w:val="34"/>
        <w:numPr>
          <w:ilvl w:val="1"/>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lang w:val="en-GB"/>
          <w14:textFill>
            <w14:solidFill>
              <w14:schemeClr w14:val="tx1"/>
            </w14:solidFill>
          </w14:textFill>
        </w:rPr>
        <w:t>JAN. INTERNSHIP: Virtual Internship - 27,483 clicks</w:t>
      </w:r>
    </w:p>
    <w:p w14:paraId="57CA3B40">
      <w:pPr>
        <w:pStyle w:val="34"/>
        <w:numPr>
          <w:ilvl w:val="1"/>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lang w:val="en-GB"/>
          <w14:textFill>
            <w14:solidFill>
              <w14:schemeClr w14:val="tx1"/>
            </w14:solidFill>
          </w14:textFill>
        </w:rPr>
        <w:t>Project Management Associate Intern - 22,219 clicks</w:t>
      </w:r>
    </w:p>
    <w:p w14:paraId="044FDD05">
      <w:pPr>
        <w:pStyle w:val="34"/>
        <w:numPr>
          <w:ilvl w:val="1"/>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color w:val="000000" w:themeColor="text1"/>
          <w:lang w:val="en-GB"/>
          <w14:textFill>
            <w14:solidFill>
              <w14:schemeClr w14:val="tx1"/>
            </w14:solidFill>
          </w14:textFill>
        </w:rPr>
        <w:t>Data Analyst Associate Intern - 21,464 clicks</w:t>
      </w:r>
    </w:p>
    <w:p w14:paraId="06DEC955">
      <w:pPr>
        <w:pStyle w:val="34"/>
        <w:numPr>
          <w:ilvl w:val="0"/>
          <w:numId w:val="17"/>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Best cost per result (campaign-level):</w:t>
      </w:r>
      <w:r>
        <w:rPr>
          <w:rFonts w:ascii="Aptos" w:hAnsi="Aptos" w:eastAsia="Aptos" w:cs="Aptos"/>
          <w:color w:val="000000" w:themeColor="text1"/>
          <w:lang w:val="en-GB"/>
          <w14:textFill>
            <w14:solidFill>
              <w14:schemeClr w14:val="tx1"/>
            </w14:solidFill>
          </w14:textFill>
        </w:rPr>
        <w:t xml:space="preserve"> campaigns with lowest cost-per-result values are brand-awareness style campaigns (very low cost-per-result values in the raw data). Note: extremely small cost-per-result values may be a sign of rounding or unit mismatch - investigate in Week 2.</w:t>
      </w:r>
    </w:p>
    <w:p w14:paraId="2BDE846B">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5. Visualisation (what to include)</w:t>
      </w:r>
    </w:p>
    <w:p w14:paraId="128ABBBD">
      <w:pPr>
        <w:spacing w:before="281" w:after="281"/>
        <w:rPr>
          <w:rFonts w:ascii="Aptos" w:hAnsi="Aptos" w:eastAsia="Aptos" w:cs="Aptos"/>
          <w:b/>
          <w:bCs/>
          <w:sz w:val="28"/>
          <w:szCs w:val="28"/>
        </w:rPr>
      </w:pPr>
      <w:r>
        <w:drawing>
          <wp:inline distT="0" distB="0" distL="0" distR="0">
            <wp:extent cx="5724525" cy="3819525"/>
            <wp:effectExtent l="0" t="0" r="0" b="0"/>
            <wp:docPr id="1124962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62029" name="drawing"/>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24525" cy="3819525"/>
                    </a:xfrm>
                    <a:prstGeom prst="rect">
                      <a:avLst/>
                    </a:prstGeom>
                  </pic:spPr>
                </pic:pic>
              </a:graphicData>
            </a:graphic>
          </wp:inline>
        </w:drawing>
      </w:r>
    </w:p>
    <w:p w14:paraId="6F510458">
      <w:pPr>
        <w:spacing w:before="281" w:after="281"/>
        <w:rPr>
          <w:rFonts w:ascii="Aptos" w:hAnsi="Aptos" w:eastAsia="Aptos" w:cs="Aptos"/>
          <w:color w:val="000000" w:themeColor="text1"/>
          <w14:textFill>
            <w14:solidFill>
              <w14:schemeClr w14:val="tx1"/>
            </w14:solidFill>
          </w14:textFill>
        </w:rPr>
      </w:pPr>
      <w:r>
        <w:rPr>
          <w:rFonts w:ascii="Aptos" w:hAnsi="Aptos" w:eastAsia="Aptos" w:cs="Aptos"/>
          <w:b/>
          <w:bCs/>
          <w:sz w:val="28"/>
          <w:szCs w:val="28"/>
          <w:lang w:val="en-GB"/>
        </w:rPr>
        <w:t>Amount Spent vs. Results by Result Type</w:t>
      </w:r>
    </w:p>
    <w:p w14:paraId="12209723">
      <w:pPr>
        <w:spacing w:before="240" w:after="240"/>
      </w:pPr>
      <w:r>
        <w:rPr>
          <w:rFonts w:ascii="Aptos" w:hAnsi="Aptos" w:eastAsia="Aptos" w:cs="Aptos"/>
          <w:lang w:val="en-GB"/>
        </w:rPr>
        <w:t xml:space="preserve">This scatter plot visualizes the relationship between a campaign's total spending and the number of results it generated. The data points are color-coded by </w:t>
      </w:r>
      <w:r>
        <w:rPr>
          <w:rFonts w:ascii="Aptos" w:hAnsi="Aptos" w:eastAsia="Aptos" w:cs="Aptos"/>
          <w:b/>
          <w:bCs/>
          <w:lang w:val="en-GB"/>
        </w:rPr>
        <w:t>Result type</w:t>
      </w:r>
      <w:r>
        <w:rPr>
          <w:rFonts w:ascii="Aptos" w:hAnsi="Aptos" w:eastAsia="Aptos" w:cs="Aptos"/>
          <w:lang w:val="en-GB"/>
        </w:rPr>
        <w:t xml:space="preserve"> to help identify unique spending and performance patterns. The chart shows that campaigns with higher spending do not always produce the most results, and that different campaign objectives have distinct spending and results profiles.</w:t>
      </w:r>
    </w:p>
    <w:p w14:paraId="0752D43D">
      <w:pPr>
        <w:spacing w:before="240" w:after="240"/>
        <w:rPr>
          <w:rFonts w:ascii="Aptos" w:hAnsi="Aptos" w:eastAsia="Aptos" w:cs="Aptos"/>
        </w:rPr>
      </w:pPr>
    </w:p>
    <w:p w14:paraId="0FA4D652">
      <w:pPr>
        <w:spacing w:before="240" w:after="240"/>
        <w:rPr>
          <w:rFonts w:ascii="Aptos" w:hAnsi="Aptos" w:eastAsia="Aptos" w:cs="Aptos"/>
        </w:rPr>
      </w:pPr>
      <w:r>
        <w:drawing>
          <wp:inline distT="0" distB="0" distL="0" distR="0">
            <wp:extent cx="5724525" cy="3819525"/>
            <wp:effectExtent l="0" t="0" r="0" b="0"/>
            <wp:docPr id="582613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3600" name="drawing"/>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724525" cy="3819525"/>
                    </a:xfrm>
                    <a:prstGeom prst="rect">
                      <a:avLst/>
                    </a:prstGeom>
                  </pic:spPr>
                </pic:pic>
              </a:graphicData>
            </a:graphic>
          </wp:inline>
        </w:drawing>
      </w:r>
    </w:p>
    <w:p w14:paraId="41BEB712">
      <w:pPr>
        <w:pStyle w:val="4"/>
        <w:spacing w:before="281" w:after="281"/>
      </w:pPr>
      <w:r>
        <w:rPr>
          <w:rFonts w:ascii="Aptos" w:hAnsi="Aptos" w:eastAsia="Aptos" w:cs="Aptos"/>
          <w:b/>
          <w:bCs/>
          <w:lang w:val="en-GB"/>
        </w:rPr>
        <w:t>Average Cost per Result (CPR) by Result Type</w:t>
      </w:r>
    </w:p>
    <w:p w14:paraId="4C81F89E"/>
    <w:p w14:paraId="312B9F63">
      <w:pPr>
        <w:spacing w:before="240" w:after="240"/>
      </w:pPr>
      <w:r>
        <w:rPr>
          <w:rFonts w:ascii="Aptos" w:hAnsi="Aptos" w:eastAsia="Aptos" w:cs="Aptos"/>
          <w:lang w:val="en-GB"/>
        </w:rPr>
        <w:t xml:space="preserve">This chart compares the average cost to achieve a single result for different campaign goals. It clearly shows that campaigns with high-intent results like </w:t>
      </w:r>
      <w:r>
        <w:rPr>
          <w:rFonts w:ascii="Aptos" w:hAnsi="Aptos" w:eastAsia="Aptos" w:cs="Aptos"/>
          <w:b/>
          <w:bCs/>
          <w:lang w:val="en-GB"/>
        </w:rPr>
        <w:t>Website leads</w:t>
      </w:r>
      <w:r>
        <w:rPr>
          <w:rFonts w:ascii="Aptos" w:hAnsi="Aptos" w:eastAsia="Aptos" w:cs="Aptos"/>
          <w:lang w:val="en-GB"/>
        </w:rPr>
        <w:t xml:space="preserve"> and </w:t>
      </w:r>
      <w:r>
        <w:rPr>
          <w:rFonts w:ascii="Aptos" w:hAnsi="Aptos" w:eastAsia="Aptos" w:cs="Aptos"/>
          <w:b/>
          <w:bCs/>
          <w:lang w:val="en-GB"/>
        </w:rPr>
        <w:t>Website applications submitted</w:t>
      </w:r>
      <w:r>
        <w:rPr>
          <w:rFonts w:ascii="Aptos" w:hAnsi="Aptos" w:eastAsia="Aptos" w:cs="Aptos"/>
          <w:lang w:val="en-GB"/>
        </w:rPr>
        <w:t xml:space="preserve"> have a much higher average </w:t>
      </w:r>
      <w:r>
        <w:rPr>
          <w:rFonts w:ascii="Aptos" w:hAnsi="Aptos" w:eastAsia="Aptos" w:cs="Aptos"/>
          <w:b/>
          <w:bCs/>
          <w:lang w:val="en-GB"/>
        </w:rPr>
        <w:t>Cost per Result</w:t>
      </w:r>
      <w:r>
        <w:rPr>
          <w:rFonts w:ascii="Aptos" w:hAnsi="Aptos" w:eastAsia="Aptos" w:cs="Aptos"/>
          <w:lang w:val="en-GB"/>
        </w:rPr>
        <w:t xml:space="preserve"> than campaigns focused on brand awareness metrics like </w:t>
      </w:r>
      <w:r>
        <w:rPr>
          <w:rFonts w:ascii="Aptos" w:hAnsi="Aptos" w:eastAsia="Aptos" w:cs="Aptos"/>
          <w:b/>
          <w:bCs/>
          <w:lang w:val="en-GB"/>
        </w:rPr>
        <w:t>ThruPlay</w:t>
      </w:r>
      <w:r>
        <w:rPr>
          <w:rFonts w:ascii="Aptos" w:hAnsi="Aptos" w:eastAsia="Aptos" w:cs="Aptos"/>
          <w:lang w:val="en-GB"/>
        </w:rPr>
        <w:t xml:space="preserve"> and </w:t>
      </w:r>
      <w:r>
        <w:rPr>
          <w:rFonts w:ascii="Aptos" w:hAnsi="Aptos" w:eastAsia="Aptos" w:cs="Aptos"/>
          <w:b/>
          <w:bCs/>
          <w:lang w:val="en-GB"/>
        </w:rPr>
        <w:t>Reach</w:t>
      </w:r>
      <w:r>
        <w:rPr>
          <w:rFonts w:ascii="Aptos" w:hAnsi="Aptos" w:eastAsia="Aptos" w:cs="Aptos"/>
          <w:lang w:val="en-GB"/>
        </w:rPr>
        <w:t>.</w:t>
      </w:r>
    </w:p>
    <w:p w14:paraId="718E7892">
      <w:pPr>
        <w:spacing w:before="240" w:after="240"/>
        <w:rPr>
          <w:rFonts w:ascii="Aptos" w:hAnsi="Aptos" w:eastAsia="Aptos" w:cs="Aptos"/>
        </w:rPr>
      </w:pPr>
    </w:p>
    <w:p w14:paraId="01B4708E">
      <w:pPr>
        <w:spacing w:before="240" w:after="240"/>
        <w:rPr>
          <w:rFonts w:ascii="Aptos" w:hAnsi="Aptos" w:eastAsia="Aptos" w:cs="Aptos"/>
        </w:rPr>
      </w:pPr>
      <w:r>
        <w:drawing>
          <wp:inline distT="0" distB="0" distL="0" distR="0">
            <wp:extent cx="5724525" cy="3819525"/>
            <wp:effectExtent l="0" t="0" r="0" b="0"/>
            <wp:docPr id="685134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3454" name="drawing"/>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724525" cy="3819525"/>
                    </a:xfrm>
                    <a:prstGeom prst="rect">
                      <a:avLst/>
                    </a:prstGeom>
                  </pic:spPr>
                </pic:pic>
              </a:graphicData>
            </a:graphic>
          </wp:inline>
        </w:drawing>
      </w:r>
    </w:p>
    <w:p w14:paraId="024EA047">
      <w:pPr>
        <w:pStyle w:val="4"/>
        <w:spacing w:before="281" w:after="281"/>
      </w:pPr>
      <w:r>
        <w:rPr>
          <w:rFonts w:ascii="Aptos" w:hAnsi="Aptos" w:eastAsia="Aptos" w:cs="Aptos"/>
          <w:b/>
          <w:bCs/>
          <w:lang w:val="en-GB"/>
        </w:rPr>
        <w:t>Top 10 Campaigns by Amount Spent (AED)</w:t>
      </w:r>
    </w:p>
    <w:p w14:paraId="1D67691D">
      <w:pPr>
        <w:spacing w:before="240" w:after="240"/>
      </w:pPr>
      <w:r>
        <w:rPr>
          <w:rFonts w:ascii="Aptos" w:hAnsi="Aptos" w:eastAsia="Aptos" w:cs="Aptos"/>
          <w:lang w:val="en-GB"/>
        </w:rPr>
        <w:t xml:space="preserve">This bar chart highlights the campaigns that had the highest total spending. The </w:t>
      </w:r>
      <w:r>
        <w:rPr>
          <w:rFonts w:ascii="Aptos" w:hAnsi="Aptos" w:eastAsia="Aptos" w:cs="Aptos"/>
          <w:b/>
          <w:bCs/>
          <w:lang w:val="en-GB"/>
        </w:rPr>
        <w:t>March Brand Awareness</w:t>
      </w:r>
      <w:r>
        <w:rPr>
          <w:rFonts w:ascii="Aptos" w:hAnsi="Aptos" w:eastAsia="Aptos" w:cs="Aptos"/>
          <w:lang w:val="en-GB"/>
        </w:rPr>
        <w:t xml:space="preserve"> campaign is an exceptional outlier, having an enormous budget compared to all other campaigns. This visualization is crucial for understanding where marketing resources were heavily concentrated.</w:t>
      </w:r>
    </w:p>
    <w:p w14:paraId="2338332E">
      <w:pPr>
        <w:spacing w:before="240" w:after="240"/>
        <w:rPr>
          <w:rFonts w:ascii="Aptos" w:hAnsi="Aptos" w:eastAsia="Aptos" w:cs="Aptos"/>
          <w:color w:val="000000" w:themeColor="text1"/>
          <w14:textFill>
            <w14:solidFill>
              <w14:schemeClr w14:val="tx1"/>
            </w14:solidFill>
          </w14:textFill>
        </w:rPr>
      </w:pPr>
    </w:p>
    <w:p w14:paraId="3E104001">
      <w:pPr>
        <w:pStyle w:val="3"/>
        <w:spacing w:before="299" w:after="299"/>
      </w:pPr>
      <w:r>
        <w:rPr>
          <w:rFonts w:ascii="Aptos" w:hAnsi="Aptos" w:eastAsia="Aptos" w:cs="Aptos"/>
          <w:b/>
          <w:bCs/>
          <w:color w:val="000000" w:themeColor="text1"/>
          <w:sz w:val="36"/>
          <w:szCs w:val="36"/>
          <w:lang w:val="en-GB"/>
          <w14:textFill>
            <w14:solidFill>
              <w14:schemeClr w14:val="tx1"/>
            </w14:solidFill>
          </w14:textFill>
        </w:rPr>
        <w:t>6. Recommendations / Next steps (Week 2)</w:t>
      </w:r>
    </w:p>
    <w:p w14:paraId="10744D78">
      <w:pPr>
        <w:pStyle w:val="34"/>
        <w:numPr>
          <w:ilvl w:val="0"/>
          <w:numId w:val="18"/>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Clean dates:</w:t>
      </w:r>
      <w:r>
        <w:rPr>
          <w:rFonts w:ascii="Aptos" w:hAnsi="Aptos" w:eastAsia="Aptos" w:cs="Aptos"/>
          <w:color w:val="000000" w:themeColor="text1"/>
          <w:lang w:val="en-GB"/>
          <w14:textFill>
            <w14:solidFill>
              <w14:schemeClr w14:val="tx1"/>
            </w14:solidFill>
          </w14:textFill>
        </w:rPr>
        <w:t xml:space="preserve"> parse valid date formats, set invalid values to NULL or correct where possible. Create a campaign_date DATE column and standardise formats.</w:t>
      </w:r>
    </w:p>
    <w:p w14:paraId="58CCA5AC">
      <w:pPr>
        <w:pStyle w:val="34"/>
        <w:numPr>
          <w:ilvl w:val="0"/>
          <w:numId w:val="18"/>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Handle missing values:</w:t>
      </w:r>
      <w:r>
        <w:rPr>
          <w:rFonts w:ascii="Aptos" w:hAnsi="Aptos" w:eastAsia="Aptos" w:cs="Aptos"/>
          <w:color w:val="000000" w:themeColor="text1"/>
          <w:lang w:val="en-GB"/>
          <w14:textFill>
            <w14:solidFill>
              <w14:schemeClr w14:val="tx1"/>
            </w14:solidFill>
          </w14:textFill>
        </w:rPr>
        <w:t xml:space="preserve"> decide imputation or removal strategy per column.</w:t>
      </w:r>
    </w:p>
    <w:p w14:paraId="3DFC905A">
      <w:pPr>
        <w:pStyle w:val="34"/>
        <w:numPr>
          <w:ilvl w:val="0"/>
          <w:numId w:val="18"/>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Resolve duplicates:</w:t>
      </w:r>
      <w:r>
        <w:rPr>
          <w:rFonts w:ascii="Aptos" w:hAnsi="Aptos" w:eastAsia="Aptos" w:cs="Aptos"/>
          <w:color w:val="000000" w:themeColor="text1"/>
          <w:lang w:val="en-GB"/>
          <w14:textFill>
            <w14:solidFill>
              <w14:schemeClr w14:val="tx1"/>
            </w14:solidFill>
          </w14:textFill>
        </w:rPr>
        <w:t xml:space="preserve"> deduplicate by campaign + date or investigate duplicates if they are legitimate repeated runs.</w:t>
      </w:r>
    </w:p>
    <w:p w14:paraId="1D3A9082">
      <w:pPr>
        <w:pStyle w:val="34"/>
        <w:numPr>
          <w:ilvl w:val="0"/>
          <w:numId w:val="18"/>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Unit &amp; scale checks:</w:t>
      </w:r>
      <w:r>
        <w:rPr>
          <w:rFonts w:ascii="Aptos" w:hAnsi="Aptos" w:eastAsia="Aptos" w:cs="Aptos"/>
          <w:color w:val="000000" w:themeColor="text1"/>
          <w:lang w:val="en-GB"/>
          <w14:textFill>
            <w14:solidFill>
              <w14:schemeClr w14:val="tx1"/>
            </w14:solidFill>
          </w14:textFill>
        </w:rPr>
        <w:t xml:space="preserve"> verify cost and result units (some cost-per-result values are extremely small). Confirm with data owner if needed.</w:t>
      </w:r>
    </w:p>
    <w:p w14:paraId="6AC68D76">
      <w:pPr>
        <w:pStyle w:val="34"/>
        <w:numPr>
          <w:ilvl w:val="0"/>
          <w:numId w:val="18"/>
        </w:numPr>
        <w:spacing w:before="240" w:after="240" w:line="279" w:lineRule="auto"/>
        <w:rPr>
          <w:rFonts w:ascii="Aptos" w:hAnsi="Aptos" w:eastAsia="Aptos" w:cs="Aptos"/>
          <w:color w:val="000000" w:themeColor="text1"/>
          <w14:textFill>
            <w14:solidFill>
              <w14:schemeClr w14:val="tx1"/>
            </w14:solidFill>
          </w14:textFill>
        </w:rPr>
      </w:pPr>
      <w:r>
        <w:rPr>
          <w:rFonts w:ascii="Aptos" w:hAnsi="Aptos" w:eastAsia="Aptos" w:cs="Aptos"/>
          <w:b/>
          <w:bCs/>
          <w:color w:val="000000" w:themeColor="text1"/>
          <w:lang w:val="en-GB"/>
          <w14:textFill>
            <w14:solidFill>
              <w14:schemeClr w14:val="tx1"/>
            </w14:solidFill>
          </w14:textFill>
        </w:rPr>
        <w:t>Merge:</w:t>
      </w:r>
      <w:r>
        <w:rPr>
          <w:rFonts w:ascii="Aptos" w:hAnsi="Aptos" w:eastAsia="Aptos" w:cs="Aptos"/>
          <w:color w:val="000000" w:themeColor="text1"/>
          <w:lang w:val="en-GB"/>
          <w14:textFill>
            <w14:solidFill>
              <w14:schemeClr w14:val="tx1"/>
            </w14:solidFill>
          </w14:textFill>
        </w:rPr>
        <w:t xml:space="preserve"> after cleaning, merge marketing data with user/cohort tables to analyze conversion funnels and ROI by campaign.</w:t>
      </w:r>
    </w:p>
    <w:p w14:paraId="5E2DD795">
      <w:pPr>
        <w:spacing w:after="0"/>
      </w:pPr>
    </w:p>
    <w:p w14:paraId="5CB4D27D">
      <w:pPr>
        <w:rPr>
          <w:rStyle w:val="38"/>
          <w:rFonts w:ascii="Times New Roman" w:hAnsi="Times New Roman" w:cs="Times New Roman"/>
          <w:smallCaps w:val="0"/>
          <w:color w:val="000000" w:themeColor="text1"/>
          <w:spacing w:val="0"/>
          <w:sz w:val="32"/>
          <w:szCs w:val="32"/>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                  “</w:t>
      </w:r>
      <w:r>
        <w:rPr>
          <w:rFonts w:ascii="Times New Roman" w:hAnsi="Times New Roman" w:cs="Times New Roman"/>
          <w:b/>
          <w:bCs/>
          <w:color w:val="000000" w:themeColor="text1"/>
          <w:sz w:val="32"/>
          <w:szCs w:val="32"/>
          <w:u w:val="double"/>
          <w14:textFill>
            <w14:solidFill>
              <w14:schemeClr w14:val="tx1"/>
            </w14:solidFill>
          </w14:textFill>
        </w:rPr>
        <w:t>LEARNER OPPORTUNITY DATASET</w:t>
      </w:r>
      <w:r>
        <w:rPr>
          <w:rFonts w:ascii="Times New Roman" w:hAnsi="Times New Roman" w:cs="Times New Roman"/>
          <w:b/>
          <w:bCs/>
          <w:color w:val="000000" w:themeColor="text1"/>
          <w:sz w:val="32"/>
          <w:szCs w:val="32"/>
          <w14:textFill>
            <w14:solidFill>
              <w14:schemeClr w14:val="tx1"/>
            </w14:solidFill>
          </w14:textFill>
        </w:rPr>
        <w:t>”</w:t>
      </w:r>
    </w:p>
    <w:p w14:paraId="1FFBEDCA">
      <w:pPr>
        <w:rPr>
          <w:rFonts w:ascii="Times New Roman" w:hAnsi="Times New Roman" w:cs="Times New Roman"/>
          <w:b/>
          <w:bCs/>
          <w:sz w:val="28"/>
          <w:szCs w:val="28"/>
          <w:u w:val="double"/>
        </w:rPr>
      </w:pPr>
      <w:r>
        <w:rPr>
          <w:rFonts w:ascii="Times New Roman" w:hAnsi="Times New Roman" w:cs="Times New Roman"/>
          <w:b/>
          <w:bCs/>
          <w:sz w:val="28"/>
          <w:szCs w:val="28"/>
          <w:u w:val="double"/>
        </w:rPr>
        <w:t>1. UNDERSTANDING DATASET AND STRUCTURE</w:t>
      </w:r>
    </w:p>
    <w:p w14:paraId="1EDE12D6">
      <w:pPr>
        <w:rPr>
          <w:rFonts w:ascii="Times New Roman" w:hAnsi="Times New Roman" w:cs="Times New Roman"/>
        </w:rPr>
      </w:pPr>
      <w:r>
        <w:rPr>
          <w:rFonts w:ascii="Times New Roman" w:hAnsi="Times New Roman" w:cs="Times New Roman"/>
        </w:rPr>
        <w:t>The dataset contains information on learner opportunities, including key attributes such as (Enrollment_id, Learner_id, Assigned_cohort, Apply_date, Status) . The dataset appears to track learner enrollment information within a training or educational program. Each record links a learner (learner_id) to an enrollment instance (enroll_id), along with their assigned cohort, apply date, and status. Each row represents a unique opportunity entry, while the columns capture descriptive, categorical, and numerical information related to the learners and their opportunities.</w:t>
      </w:r>
    </w:p>
    <w:p w14:paraId="488554EA">
      <w:pPr>
        <w:rPr>
          <w:rFonts w:ascii="Times New Roman" w:hAnsi="Times New Roman" w:cs="Times New Roman"/>
          <w:b/>
          <w:bCs/>
          <w:sz w:val="28"/>
          <w:szCs w:val="28"/>
          <w:u w:val="double"/>
        </w:rPr>
      </w:pPr>
      <w:r>
        <w:rPr>
          <w:rFonts w:ascii="Times New Roman" w:hAnsi="Times New Roman" w:cs="Times New Roman"/>
          <w:b/>
          <w:bCs/>
          <w:sz w:val="28"/>
          <w:szCs w:val="28"/>
          <w:u w:val="double"/>
        </w:rPr>
        <w:t>2. DATASET OVERVIEW</w:t>
      </w:r>
    </w:p>
    <w:p w14:paraId="3E175F30">
      <w:pPr>
        <w:pStyle w:val="34"/>
        <w:numPr>
          <w:ilvl w:val="0"/>
          <w:numId w:val="19"/>
        </w:numPr>
        <w:rPr>
          <w:rFonts w:ascii="Times New Roman" w:hAnsi="Times New Roman" w:cs="Times New Roman"/>
        </w:rPr>
      </w:pPr>
      <w:r>
        <w:rPr>
          <w:rFonts w:ascii="Times New Roman" w:hAnsi="Times New Roman" w:cs="Times New Roman"/>
          <w:b/>
          <w:bCs/>
        </w:rPr>
        <w:t>Rows</w:t>
      </w:r>
      <w:r>
        <w:rPr>
          <w:rFonts w:ascii="Times New Roman" w:hAnsi="Times New Roman" w:cs="Times New Roman"/>
        </w:rPr>
        <w:t>: 113602 rows</w:t>
      </w:r>
    </w:p>
    <w:p w14:paraId="21AB8789">
      <w:pPr>
        <w:pStyle w:val="34"/>
        <w:numPr>
          <w:ilvl w:val="0"/>
          <w:numId w:val="19"/>
        </w:numPr>
        <w:rPr>
          <w:rFonts w:ascii="Times New Roman" w:hAnsi="Times New Roman" w:cs="Times New Roman"/>
        </w:rPr>
      </w:pPr>
      <w:r>
        <w:rPr>
          <w:rFonts w:ascii="Times New Roman" w:hAnsi="Times New Roman" w:cs="Times New Roman"/>
          <w:b/>
          <w:bCs/>
        </w:rPr>
        <w:t>Columns</w:t>
      </w:r>
      <w:r>
        <w:rPr>
          <w:rFonts w:ascii="Times New Roman" w:hAnsi="Times New Roman" w:cs="Times New Roman"/>
        </w:rPr>
        <w:t>: 5</w:t>
      </w:r>
    </w:p>
    <w:p w14:paraId="4C7B571B">
      <w:pPr>
        <w:pStyle w:val="34"/>
        <w:numPr>
          <w:ilvl w:val="0"/>
          <w:numId w:val="19"/>
        </w:numPr>
        <w:rPr>
          <w:rFonts w:ascii="Times New Roman" w:hAnsi="Times New Roman" w:cs="Times New Roman"/>
        </w:rPr>
      </w:pPr>
      <w:r>
        <w:rPr>
          <w:rFonts w:ascii="Times New Roman" w:hAnsi="Times New Roman" w:cs="Times New Roman"/>
          <w:b/>
          <w:bCs/>
        </w:rPr>
        <w:t>Potential key columns</w:t>
      </w:r>
      <w:r>
        <w:rPr>
          <w:rFonts w:ascii="Times New Roman" w:hAnsi="Times New Roman" w:cs="Times New Roman"/>
        </w:rPr>
        <w:t>: enrollment_id , learner_id</w:t>
      </w:r>
    </w:p>
    <w:p w14:paraId="32C97376">
      <w:pPr>
        <w:numPr>
          <w:ilvl w:val="0"/>
          <w:numId w:val="20"/>
        </w:numPr>
        <w:rPr>
          <w:rFonts w:ascii="Times New Roman" w:hAnsi="Times New Roman" w:cs="Times New Roman"/>
        </w:rPr>
      </w:pPr>
      <w:r>
        <w:rPr>
          <w:rFonts w:ascii="Times New Roman" w:hAnsi="Times New Roman" w:cs="Times New Roman"/>
          <w:b/>
          <w:bCs/>
        </w:rPr>
        <w:t>Missing values</w:t>
      </w:r>
      <w:r>
        <w:rPr>
          <w:rFonts w:ascii="Times New Roman" w:hAnsi="Times New Roman" w:cs="Times New Roman"/>
        </w:rPr>
        <w:t xml:space="preserve">: </w:t>
      </w:r>
    </w:p>
    <w:p w14:paraId="755F48BC">
      <w:pPr>
        <w:pStyle w:val="34"/>
        <w:numPr>
          <w:ilvl w:val="0"/>
          <w:numId w:val="21"/>
        </w:numPr>
        <w:rPr>
          <w:rFonts w:ascii="Times New Roman" w:hAnsi="Times New Roman" w:cs="Times New Roman"/>
        </w:rPr>
      </w:pPr>
      <w:r>
        <w:rPr>
          <w:rFonts w:ascii="Times New Roman" w:hAnsi="Times New Roman" w:cs="Times New Roman"/>
        </w:rPr>
        <w:t>assigned_cohort: 13318 missing values</w:t>
      </w:r>
    </w:p>
    <w:p w14:paraId="63765074">
      <w:pPr>
        <w:pStyle w:val="34"/>
        <w:numPr>
          <w:ilvl w:val="0"/>
          <w:numId w:val="21"/>
        </w:numPr>
        <w:rPr>
          <w:rFonts w:ascii="Times New Roman" w:hAnsi="Times New Roman" w:cs="Times New Roman"/>
        </w:rPr>
      </w:pPr>
      <w:r>
        <w:rPr>
          <w:rFonts w:ascii="Times New Roman" w:hAnsi="Times New Roman" w:cs="Times New Roman"/>
        </w:rPr>
        <w:t>apply_date: 188 missing values</w:t>
      </w:r>
    </w:p>
    <w:p w14:paraId="4CF94B3B">
      <w:pPr>
        <w:pStyle w:val="34"/>
        <w:numPr>
          <w:ilvl w:val="0"/>
          <w:numId w:val="21"/>
        </w:numPr>
        <w:rPr>
          <w:rFonts w:ascii="Times New Roman" w:hAnsi="Times New Roman" w:cs="Times New Roman"/>
        </w:rPr>
      </w:pPr>
      <w:r>
        <w:rPr>
          <w:rFonts w:ascii="Times New Roman" w:hAnsi="Times New Roman" w:cs="Times New Roman"/>
        </w:rPr>
        <w:t>status: 186 missing values</w:t>
      </w:r>
    </w:p>
    <w:p w14:paraId="12C7EF27">
      <w:pPr>
        <w:pStyle w:val="34"/>
        <w:numPr>
          <w:ilvl w:val="0"/>
          <w:numId w:val="19"/>
        </w:numPr>
        <w:rPr>
          <w:rFonts w:ascii="Times New Roman" w:hAnsi="Times New Roman" w:cs="Times New Roman"/>
        </w:rPr>
      </w:pPr>
      <w:r>
        <w:rPr>
          <w:rFonts w:ascii="Times New Roman" w:hAnsi="Times New Roman" w:cs="Times New Roman"/>
          <w:b/>
          <w:bCs/>
        </w:rPr>
        <w:t>Duplicate values</w:t>
      </w:r>
      <w:r>
        <w:rPr>
          <w:rFonts w:ascii="Times New Roman" w:hAnsi="Times New Roman" w:cs="Times New Roman"/>
        </w:rPr>
        <w:t>: 0</w:t>
      </w:r>
    </w:p>
    <w:p w14:paraId="1B2E610B">
      <w:pPr>
        <w:jc w:val="both"/>
        <w:rPr>
          <w:rFonts w:ascii="Times New Roman" w:hAnsi="Times New Roman" w:cs="Times New Roman"/>
          <w:b/>
          <w:bCs/>
          <w:u w:val="single"/>
        </w:rPr>
      </w:pPr>
      <w:r>
        <w:rPr>
          <w:rFonts w:ascii="Times New Roman" w:hAnsi="Times New Roman" w:cs="Times New Roman"/>
          <w:b/>
          <w:bCs/>
          <w:u w:val="single"/>
        </w:rPr>
        <w:t>1.COLUMN NAMES AND MEANINGS</w:t>
      </w:r>
    </w:p>
    <w:tbl>
      <w:tblPr>
        <w:tblStyle w:val="19"/>
        <w:tblW w:w="0" w:type="auto"/>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71"/>
        <w:gridCol w:w="4411"/>
      </w:tblGrid>
      <w:tr w14:paraId="3F8F0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4521" w:type="dxa"/>
          </w:tcPr>
          <w:p w14:paraId="5D4DAD79">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Column Name and Meanings</w:t>
            </w:r>
          </w:p>
        </w:tc>
        <w:tc>
          <w:tcPr>
            <w:tcW w:w="4469" w:type="dxa"/>
          </w:tcPr>
          <w:p w14:paraId="0804E9EE">
            <w:pPr>
              <w:spacing w:after="0" w:line="24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DataType</w:t>
            </w:r>
          </w:p>
        </w:tc>
      </w:tr>
      <w:tr w14:paraId="056E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4521" w:type="dxa"/>
          </w:tcPr>
          <w:p w14:paraId="6C7EE236">
            <w:pPr>
              <w:spacing w:after="160" w:line="278" w:lineRule="auto"/>
              <w:jc w:val="both"/>
              <w:rPr>
                <w:rFonts w:ascii="Times New Roman" w:hAnsi="Times New Roman" w:cs="Times New Roman"/>
                <w:lang w:val="en-US"/>
              </w:rPr>
            </w:pPr>
            <w:r>
              <w:rPr>
                <w:rFonts w:ascii="Times New Roman" w:hAnsi="Times New Roman" w:cs="Times New Roman"/>
                <w:lang w:val="en-US"/>
              </w:rPr>
              <w:t>Enroll_id – Unique enrollment record ID.</w:t>
            </w:r>
          </w:p>
          <w:p w14:paraId="5AB91CC3">
            <w:pPr>
              <w:spacing w:after="0" w:line="240" w:lineRule="auto"/>
              <w:jc w:val="both"/>
              <w:rPr>
                <w:rFonts w:ascii="Times New Roman" w:hAnsi="Times New Roman" w:cs="Times New Roman"/>
                <w:lang w:val="en-US"/>
              </w:rPr>
            </w:pPr>
          </w:p>
        </w:tc>
        <w:tc>
          <w:tcPr>
            <w:tcW w:w="4469" w:type="dxa"/>
          </w:tcPr>
          <w:p w14:paraId="0A915B74">
            <w:pPr>
              <w:spacing w:after="0" w:line="240" w:lineRule="auto"/>
              <w:jc w:val="both"/>
              <w:rPr>
                <w:rFonts w:ascii="Times New Roman" w:hAnsi="Times New Roman" w:cs="Times New Roman"/>
                <w:lang w:val="en-US"/>
              </w:rPr>
            </w:pPr>
            <w:r>
              <w:rPr>
                <w:rFonts w:ascii="Times New Roman" w:hAnsi="Times New Roman" w:cs="Times New Roman"/>
                <w:lang w:val="en-US"/>
              </w:rPr>
              <w:t>Text</w:t>
            </w:r>
          </w:p>
        </w:tc>
      </w:tr>
      <w:tr w14:paraId="31832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1" w:type="dxa"/>
          </w:tcPr>
          <w:p w14:paraId="70960F81">
            <w:pPr>
              <w:spacing w:after="160" w:line="278" w:lineRule="auto"/>
              <w:jc w:val="both"/>
              <w:rPr>
                <w:rFonts w:ascii="Times New Roman" w:hAnsi="Times New Roman" w:cs="Times New Roman"/>
                <w:lang w:val="en-US"/>
              </w:rPr>
            </w:pPr>
            <w:r>
              <w:rPr>
                <w:rFonts w:ascii="Times New Roman" w:hAnsi="Times New Roman" w:cs="Times New Roman"/>
                <w:lang w:val="en-US"/>
              </w:rPr>
              <w:t>Learner_id – Unique learner identifier.</w:t>
            </w:r>
          </w:p>
          <w:p w14:paraId="47DDB2DC">
            <w:pPr>
              <w:spacing w:after="0" w:line="240" w:lineRule="auto"/>
              <w:jc w:val="both"/>
              <w:rPr>
                <w:rFonts w:ascii="Times New Roman" w:hAnsi="Times New Roman" w:cs="Times New Roman"/>
                <w:lang w:val="en-US"/>
              </w:rPr>
            </w:pPr>
          </w:p>
        </w:tc>
        <w:tc>
          <w:tcPr>
            <w:tcW w:w="4469" w:type="dxa"/>
          </w:tcPr>
          <w:p w14:paraId="1F238A73">
            <w:pPr>
              <w:spacing w:after="0" w:line="240" w:lineRule="auto"/>
              <w:jc w:val="both"/>
              <w:rPr>
                <w:rFonts w:ascii="Times New Roman" w:hAnsi="Times New Roman" w:cs="Times New Roman"/>
                <w:lang w:val="en-US"/>
              </w:rPr>
            </w:pPr>
            <w:r>
              <w:rPr>
                <w:rFonts w:ascii="Times New Roman" w:hAnsi="Times New Roman" w:cs="Times New Roman"/>
                <w:lang w:val="en-US"/>
              </w:rPr>
              <w:t>Text</w:t>
            </w:r>
          </w:p>
        </w:tc>
      </w:tr>
      <w:tr w14:paraId="4FED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4521" w:type="dxa"/>
          </w:tcPr>
          <w:p w14:paraId="0E75C28D">
            <w:pPr>
              <w:spacing w:after="160" w:line="278" w:lineRule="auto"/>
              <w:jc w:val="both"/>
              <w:rPr>
                <w:rFonts w:ascii="Times New Roman" w:hAnsi="Times New Roman" w:cs="Times New Roman"/>
                <w:lang w:val="en-US"/>
              </w:rPr>
            </w:pPr>
            <w:r>
              <w:rPr>
                <w:rFonts w:ascii="Times New Roman" w:hAnsi="Times New Roman" w:cs="Times New Roman"/>
                <w:lang w:val="en-US"/>
              </w:rPr>
              <w:t>Assigned_cohort – Cohort/group allocation for the learner.</w:t>
            </w:r>
          </w:p>
          <w:p w14:paraId="56B56626">
            <w:pPr>
              <w:spacing w:after="0" w:line="240" w:lineRule="auto"/>
              <w:jc w:val="both"/>
              <w:rPr>
                <w:rFonts w:ascii="Times New Roman" w:hAnsi="Times New Roman" w:cs="Times New Roman"/>
                <w:lang w:val="en-US"/>
              </w:rPr>
            </w:pPr>
          </w:p>
        </w:tc>
        <w:tc>
          <w:tcPr>
            <w:tcW w:w="4469" w:type="dxa"/>
          </w:tcPr>
          <w:p w14:paraId="081CB239">
            <w:pPr>
              <w:spacing w:after="0" w:line="240" w:lineRule="auto"/>
              <w:jc w:val="both"/>
              <w:rPr>
                <w:rFonts w:ascii="Times New Roman" w:hAnsi="Times New Roman" w:cs="Times New Roman"/>
                <w:lang w:val="en-US"/>
              </w:rPr>
            </w:pPr>
            <w:r>
              <w:rPr>
                <w:rFonts w:ascii="Times New Roman" w:hAnsi="Times New Roman" w:cs="Times New Roman"/>
                <w:lang w:val="en-US"/>
              </w:rPr>
              <w:t>Text</w:t>
            </w:r>
          </w:p>
        </w:tc>
      </w:tr>
      <w:tr w14:paraId="76D71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1" w:type="dxa"/>
          </w:tcPr>
          <w:p w14:paraId="770AAC8F">
            <w:pPr>
              <w:spacing w:after="160" w:line="278" w:lineRule="auto"/>
              <w:jc w:val="both"/>
              <w:rPr>
                <w:rFonts w:ascii="Times New Roman" w:hAnsi="Times New Roman" w:cs="Times New Roman"/>
                <w:lang w:val="en-US"/>
              </w:rPr>
            </w:pPr>
            <w:r>
              <w:rPr>
                <w:rFonts w:ascii="Times New Roman" w:hAnsi="Times New Roman" w:cs="Times New Roman"/>
                <w:lang w:val="en-US"/>
              </w:rPr>
              <w:t>Apply_date – Application submission date.</w:t>
            </w:r>
          </w:p>
          <w:p w14:paraId="6F8AE654">
            <w:pPr>
              <w:spacing w:after="0" w:line="240" w:lineRule="auto"/>
              <w:jc w:val="both"/>
              <w:rPr>
                <w:rFonts w:ascii="Times New Roman" w:hAnsi="Times New Roman" w:cs="Times New Roman"/>
                <w:lang w:val="en-US"/>
              </w:rPr>
            </w:pPr>
          </w:p>
        </w:tc>
        <w:tc>
          <w:tcPr>
            <w:tcW w:w="4469" w:type="dxa"/>
          </w:tcPr>
          <w:p w14:paraId="3EB31270">
            <w:pPr>
              <w:spacing w:after="0" w:line="240" w:lineRule="auto"/>
              <w:jc w:val="both"/>
              <w:rPr>
                <w:rFonts w:ascii="Times New Roman" w:hAnsi="Times New Roman" w:cs="Times New Roman"/>
                <w:lang w:val="en-US"/>
              </w:rPr>
            </w:pPr>
            <w:r>
              <w:rPr>
                <w:rFonts w:ascii="Times New Roman" w:hAnsi="Times New Roman" w:cs="Times New Roman"/>
                <w:lang w:val="en-US"/>
              </w:rPr>
              <w:t>Text</w:t>
            </w:r>
          </w:p>
        </w:tc>
      </w:tr>
      <w:tr w14:paraId="06F1F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1" w:type="dxa"/>
          </w:tcPr>
          <w:p w14:paraId="34C62BE4">
            <w:pPr>
              <w:spacing w:after="160" w:line="278" w:lineRule="auto"/>
              <w:jc w:val="both"/>
              <w:rPr>
                <w:rFonts w:ascii="Times New Roman" w:hAnsi="Times New Roman" w:cs="Times New Roman"/>
                <w:lang w:val="en-US"/>
              </w:rPr>
            </w:pPr>
            <w:r>
              <w:rPr>
                <w:rFonts w:ascii="Times New Roman" w:hAnsi="Times New Roman" w:cs="Times New Roman"/>
                <w:lang w:val="en-US"/>
              </w:rPr>
              <w:t>Status – Enrollment status code or label.</w:t>
            </w:r>
          </w:p>
          <w:p w14:paraId="318EABC3">
            <w:pPr>
              <w:spacing w:after="0" w:line="240" w:lineRule="auto"/>
              <w:jc w:val="both"/>
              <w:rPr>
                <w:rFonts w:ascii="Times New Roman" w:hAnsi="Times New Roman" w:cs="Times New Roman"/>
                <w:lang w:val="en-US"/>
              </w:rPr>
            </w:pPr>
          </w:p>
        </w:tc>
        <w:tc>
          <w:tcPr>
            <w:tcW w:w="4469" w:type="dxa"/>
          </w:tcPr>
          <w:p w14:paraId="49601AD3">
            <w:pPr>
              <w:spacing w:after="0" w:line="240" w:lineRule="auto"/>
              <w:jc w:val="both"/>
              <w:rPr>
                <w:rFonts w:ascii="Times New Roman" w:hAnsi="Times New Roman" w:cs="Times New Roman"/>
                <w:lang w:val="en-US"/>
              </w:rPr>
            </w:pPr>
            <w:r>
              <w:rPr>
                <w:rFonts w:ascii="Times New Roman" w:hAnsi="Times New Roman" w:cs="Times New Roman"/>
                <w:lang w:val="en-US"/>
              </w:rPr>
              <w:t>Integer</w:t>
            </w:r>
          </w:p>
        </w:tc>
      </w:tr>
    </w:tbl>
    <w:p w14:paraId="0BF6DBD8">
      <w:pPr>
        <w:ind w:left="360"/>
        <w:rPr>
          <w:rFonts w:ascii="Times New Roman" w:hAnsi="Times New Roman" w:cs="Times New Roman"/>
          <w:b/>
          <w:bCs/>
        </w:rPr>
      </w:pPr>
    </w:p>
    <w:p w14:paraId="185C9628">
      <w:pPr>
        <w:ind w:left="360"/>
        <w:rPr>
          <w:rFonts w:ascii="Times New Roman" w:hAnsi="Times New Roman" w:cs="Times New Roman"/>
          <w:b/>
          <w:bCs/>
          <w:u w:val="single"/>
        </w:rPr>
      </w:pPr>
    </w:p>
    <w:p w14:paraId="50F0DFA2">
      <w:pPr>
        <w:ind w:left="360"/>
        <w:rPr>
          <w:rFonts w:ascii="Times New Roman" w:hAnsi="Times New Roman" w:cs="Times New Roman"/>
          <w:b/>
          <w:bCs/>
          <w:u w:val="single"/>
        </w:rPr>
      </w:pPr>
    </w:p>
    <w:p w14:paraId="32F94836">
      <w:pPr>
        <w:ind w:left="360"/>
        <w:rPr>
          <w:rFonts w:ascii="Times New Roman" w:hAnsi="Times New Roman" w:cs="Times New Roman"/>
          <w:b/>
          <w:bCs/>
          <w:u w:val="single"/>
        </w:rPr>
      </w:pPr>
      <w:r>
        <w:rPr>
          <w:rFonts w:ascii="Times New Roman" w:hAnsi="Times New Roman" w:cs="Times New Roman"/>
          <w:b/>
          <w:bCs/>
          <w:u w:val="single"/>
        </w:rPr>
        <w:t>2,RELATIONSHIPS BETWEEN THEM</w:t>
      </w:r>
    </w:p>
    <w:p w14:paraId="205404A1">
      <w:pPr>
        <w:numPr>
          <w:ilvl w:val="0"/>
          <w:numId w:val="22"/>
        </w:numPr>
        <w:rPr>
          <w:rFonts w:ascii="Times New Roman" w:hAnsi="Times New Roman" w:cs="Times New Roman"/>
        </w:rPr>
      </w:pPr>
      <w:r>
        <w:rPr>
          <w:rFonts w:ascii="Times New Roman" w:hAnsi="Times New Roman" w:cs="Times New Roman"/>
        </w:rPr>
        <w:t xml:space="preserve">Learner_id → enroll_id : </w:t>
      </w:r>
      <w:r>
        <w:rPr>
          <w:rFonts w:ascii="Times New Roman" w:hAnsi="Times New Roman" w:cs="Times New Roman"/>
          <w:b/>
          <w:bCs/>
        </w:rPr>
        <w:t>1 : n</w:t>
      </w:r>
      <w:r>
        <w:rPr>
          <w:rFonts w:ascii="Times New Roman" w:hAnsi="Times New Roman" w:cs="Times New Roman"/>
        </w:rPr>
        <w:t xml:space="preserve"> (one learner can have multiple enrollments)</w:t>
      </w:r>
    </w:p>
    <w:p w14:paraId="52425321">
      <w:pPr>
        <w:numPr>
          <w:ilvl w:val="0"/>
          <w:numId w:val="22"/>
        </w:numPr>
        <w:rPr>
          <w:rFonts w:ascii="Times New Roman" w:hAnsi="Times New Roman" w:cs="Times New Roman"/>
        </w:rPr>
      </w:pPr>
      <w:r>
        <w:rPr>
          <w:rFonts w:ascii="Times New Roman" w:hAnsi="Times New Roman" w:cs="Times New Roman"/>
        </w:rPr>
        <w:t xml:space="preserve">Enroll_id → apply_date : </w:t>
      </w:r>
      <w:r>
        <w:rPr>
          <w:rFonts w:ascii="Times New Roman" w:hAnsi="Times New Roman" w:cs="Times New Roman"/>
          <w:b/>
          <w:bCs/>
        </w:rPr>
        <w:t>1 : 1</w:t>
      </w:r>
      <w:r>
        <w:rPr>
          <w:rFonts w:ascii="Times New Roman" w:hAnsi="Times New Roman" w:cs="Times New Roman"/>
        </w:rPr>
        <w:t xml:space="preserve"> (each enrollment has one application date)</w:t>
      </w:r>
    </w:p>
    <w:p w14:paraId="557BED22">
      <w:pPr>
        <w:numPr>
          <w:ilvl w:val="0"/>
          <w:numId w:val="22"/>
        </w:numPr>
        <w:rPr>
          <w:rFonts w:ascii="Times New Roman" w:hAnsi="Times New Roman" w:cs="Times New Roman"/>
        </w:rPr>
      </w:pPr>
      <w:r>
        <w:rPr>
          <w:rFonts w:ascii="Times New Roman" w:hAnsi="Times New Roman" w:cs="Times New Roman"/>
        </w:rPr>
        <w:t xml:space="preserve">Enroll_id → status : </w:t>
      </w:r>
      <w:r>
        <w:rPr>
          <w:rFonts w:ascii="Times New Roman" w:hAnsi="Times New Roman" w:cs="Times New Roman"/>
          <w:b/>
          <w:bCs/>
        </w:rPr>
        <w:t>1 : 1</w:t>
      </w:r>
      <w:r>
        <w:rPr>
          <w:rFonts w:ascii="Times New Roman" w:hAnsi="Times New Roman" w:cs="Times New Roman"/>
        </w:rPr>
        <w:t xml:space="preserve"> (each enrollment has one status)</w:t>
      </w:r>
    </w:p>
    <w:p w14:paraId="0E450A85">
      <w:pPr>
        <w:numPr>
          <w:ilvl w:val="0"/>
          <w:numId w:val="22"/>
        </w:numPr>
        <w:rPr>
          <w:rFonts w:ascii="Times New Roman" w:hAnsi="Times New Roman" w:cs="Times New Roman"/>
        </w:rPr>
      </w:pPr>
      <w:r>
        <w:rPr>
          <w:rFonts w:ascii="Times New Roman" w:hAnsi="Times New Roman" w:cs="Times New Roman"/>
        </w:rPr>
        <w:t xml:space="preserve">Enroll_id → assigned_cohort : </w:t>
      </w:r>
      <w:r>
        <w:rPr>
          <w:rFonts w:ascii="Times New Roman" w:hAnsi="Times New Roman" w:cs="Times New Roman"/>
          <w:b/>
          <w:bCs/>
        </w:rPr>
        <w:t>1 : 1</w:t>
      </w:r>
      <w:r>
        <w:rPr>
          <w:rFonts w:ascii="Times New Roman" w:hAnsi="Times New Roman" w:cs="Times New Roman"/>
        </w:rPr>
        <w:t xml:space="preserve"> (each enrollment is linked to one cohort)</w:t>
      </w:r>
    </w:p>
    <w:p w14:paraId="09B149A4">
      <w:pPr>
        <w:ind w:left="360"/>
        <w:rPr>
          <w:rFonts w:ascii="Times New Roman" w:hAnsi="Times New Roman" w:cs="Times New Roman"/>
          <w:b/>
          <w:bCs/>
        </w:rPr>
      </w:pPr>
      <w:r>
        <w:rPr>
          <w:rFonts w:ascii="Times New Roman" w:hAnsi="Times New Roman" w:cs="Times New Roman"/>
        </w:rPr>
        <w:t xml:space="preserve">Total number of records (rows) : </w:t>
      </w:r>
      <w:r>
        <w:rPr>
          <w:rFonts w:ascii="Times New Roman" w:hAnsi="Times New Roman" w:cs="Times New Roman"/>
          <w:b/>
          <w:bCs/>
        </w:rPr>
        <w:t>113602 rows</w:t>
      </w:r>
    </w:p>
    <w:p w14:paraId="7162CA54">
      <w:pPr>
        <w:rPr>
          <w:rFonts w:ascii="Times New Roman" w:hAnsi="Times New Roman" w:cs="Times New Roman"/>
          <w:b/>
          <w:bCs/>
          <w:sz w:val="28"/>
          <w:szCs w:val="28"/>
          <w:u w:val="double"/>
        </w:rPr>
      </w:pPr>
      <w:r>
        <w:rPr>
          <w:rFonts w:ascii="Times New Roman" w:hAnsi="Times New Roman" w:cs="Times New Roman"/>
          <w:b/>
          <w:bCs/>
          <w:sz w:val="28"/>
          <w:szCs w:val="28"/>
          <w:u w:val="double"/>
        </w:rPr>
        <w:t>3. SUMMARY STATISTICS</w:t>
      </w:r>
    </w:p>
    <w:p w14:paraId="75F8E9BB">
      <w:pPr>
        <w:rPr>
          <w:rFonts w:ascii="Times New Roman" w:hAnsi="Times New Roman" w:cs="Times New Roman"/>
        </w:rPr>
      </w:pPr>
      <w:r>
        <w:rPr>
          <w:rFonts w:ascii="Times New Roman" w:hAnsi="Times New Roman" w:cs="Times New Roman"/>
        </w:rPr>
        <w:t>A statistical overview of key numerical attributes was generated to understand central tendencies and distribution. Metrics include:</w:t>
      </w:r>
    </w:p>
    <w:p w14:paraId="692B9674">
      <w:pPr>
        <w:pStyle w:val="34"/>
        <w:numPr>
          <w:ilvl w:val="0"/>
          <w:numId w:val="23"/>
        </w:numPr>
        <w:rPr>
          <w:rFonts w:ascii="Times New Roman" w:hAnsi="Times New Roman" w:cs="Times New Roman"/>
          <w:b/>
          <w:bCs/>
        </w:rPr>
      </w:pPr>
      <w:r>
        <w:rPr>
          <w:rFonts w:ascii="Times New Roman" w:hAnsi="Times New Roman" w:cs="Times New Roman"/>
        </w:rPr>
        <w:t xml:space="preserve">Total Values: </w:t>
      </w:r>
      <w:r>
        <w:rPr>
          <w:rFonts w:ascii="Times New Roman" w:hAnsi="Times New Roman" w:cs="Times New Roman"/>
          <w:b/>
          <w:bCs/>
        </w:rPr>
        <w:t>113416</w:t>
      </w:r>
    </w:p>
    <w:p w14:paraId="4837D328">
      <w:pPr>
        <w:numPr>
          <w:ilvl w:val="0"/>
          <w:numId w:val="24"/>
        </w:numPr>
        <w:rPr>
          <w:rFonts w:ascii="Times New Roman" w:hAnsi="Times New Roman" w:cs="Times New Roman"/>
          <w:b/>
          <w:bCs/>
        </w:rPr>
      </w:pPr>
      <w:r>
        <w:rPr>
          <w:rFonts w:ascii="Times New Roman" w:hAnsi="Times New Roman" w:cs="Times New Roman"/>
        </w:rPr>
        <w:t xml:space="preserve">Mean: </w:t>
      </w:r>
      <w:r>
        <w:rPr>
          <w:rFonts w:ascii="Times New Roman" w:hAnsi="Times New Roman" w:cs="Times New Roman"/>
          <w:b/>
          <w:bCs/>
        </w:rPr>
        <w:t>1068.1924</w:t>
      </w:r>
    </w:p>
    <w:p w14:paraId="20AC7867">
      <w:pPr>
        <w:pStyle w:val="34"/>
        <w:numPr>
          <w:ilvl w:val="0"/>
          <w:numId w:val="24"/>
        </w:numPr>
        <w:rPr>
          <w:rFonts w:ascii="Times New Roman" w:hAnsi="Times New Roman" w:cs="Times New Roman"/>
        </w:rPr>
      </w:pPr>
      <w:r>
        <w:rPr>
          <w:rFonts w:ascii="Times New Roman" w:hAnsi="Times New Roman" w:cs="Times New Roman"/>
        </w:rPr>
        <w:t xml:space="preserve">Median: </w:t>
      </w:r>
      <w:r>
        <w:rPr>
          <w:rFonts w:ascii="Times New Roman" w:hAnsi="Times New Roman" w:cs="Times New Roman"/>
          <w:b/>
          <w:bCs/>
        </w:rPr>
        <w:t>107</w:t>
      </w:r>
      <w:r>
        <w:rPr>
          <w:rFonts w:ascii="Times New Roman" w:hAnsi="Times New Roman" w:cs="Times New Roman"/>
        </w:rPr>
        <w:t>0</w:t>
      </w:r>
    </w:p>
    <w:p w14:paraId="1393DD37">
      <w:pPr>
        <w:numPr>
          <w:ilvl w:val="0"/>
          <w:numId w:val="24"/>
        </w:numPr>
        <w:rPr>
          <w:rFonts w:ascii="Times New Roman" w:hAnsi="Times New Roman" w:cs="Times New Roman"/>
          <w:b/>
          <w:bCs/>
        </w:rPr>
      </w:pPr>
      <w:r>
        <w:rPr>
          <w:rFonts w:ascii="Times New Roman" w:hAnsi="Times New Roman" w:cs="Times New Roman"/>
        </w:rPr>
        <w:t xml:space="preserve">Minimum: </w:t>
      </w:r>
      <w:r>
        <w:rPr>
          <w:rFonts w:ascii="Times New Roman" w:hAnsi="Times New Roman" w:cs="Times New Roman"/>
          <w:b/>
          <w:bCs/>
        </w:rPr>
        <w:t>1010</w:t>
      </w:r>
    </w:p>
    <w:p w14:paraId="2A9A39A2">
      <w:pPr>
        <w:numPr>
          <w:ilvl w:val="0"/>
          <w:numId w:val="24"/>
        </w:numPr>
        <w:rPr>
          <w:rFonts w:ascii="Times New Roman" w:hAnsi="Times New Roman" w:cs="Times New Roman"/>
          <w:b/>
          <w:bCs/>
        </w:rPr>
      </w:pPr>
      <w:r>
        <w:rPr>
          <w:rFonts w:ascii="Times New Roman" w:hAnsi="Times New Roman" w:cs="Times New Roman"/>
        </w:rPr>
        <w:t xml:space="preserve">Maximum: </w:t>
      </w:r>
      <w:r>
        <w:rPr>
          <w:rFonts w:ascii="Times New Roman" w:hAnsi="Times New Roman" w:cs="Times New Roman"/>
          <w:b/>
          <w:bCs/>
        </w:rPr>
        <w:t>1120</w:t>
      </w:r>
    </w:p>
    <w:p w14:paraId="79A1CD98">
      <w:pPr>
        <w:numPr>
          <w:ilvl w:val="0"/>
          <w:numId w:val="24"/>
        </w:numPr>
        <w:rPr>
          <w:rFonts w:ascii="Times New Roman" w:hAnsi="Times New Roman" w:cs="Times New Roman"/>
          <w:b/>
          <w:bCs/>
        </w:rPr>
      </w:pPr>
      <w:r>
        <w:rPr>
          <w:rFonts w:ascii="Times New Roman" w:hAnsi="Times New Roman" w:cs="Times New Roman"/>
        </w:rPr>
        <w:t xml:space="preserve">Standard Deviation: </w:t>
      </w:r>
      <w:r>
        <w:rPr>
          <w:rFonts w:ascii="Times New Roman" w:hAnsi="Times New Roman" w:cs="Times New Roman"/>
          <w:b/>
          <w:bCs/>
        </w:rPr>
        <w:t>21.0274</w:t>
      </w:r>
    </w:p>
    <w:p w14:paraId="4F5946F0">
      <w:pPr>
        <w:rPr>
          <w:rFonts w:ascii="Times New Roman" w:hAnsi="Times New Roman" w:cs="Times New Roman"/>
          <w:b/>
          <w:bCs/>
          <w:sz w:val="28"/>
          <w:szCs w:val="28"/>
          <w:u w:val="double"/>
        </w:rPr>
      </w:pPr>
      <w:r>
        <w:rPr>
          <w:rFonts w:ascii="Times New Roman" w:hAnsi="Times New Roman" w:cs="Times New Roman"/>
          <w:b/>
          <w:bCs/>
          <w:sz w:val="28"/>
          <w:szCs w:val="28"/>
          <w:u w:val="double"/>
        </w:rPr>
        <w:t>4. DATA QUALITY ASSESSMENT</w:t>
      </w:r>
    </w:p>
    <w:p w14:paraId="2F0355CE">
      <w:pPr>
        <w:rPr>
          <w:rFonts w:ascii="Times New Roman" w:hAnsi="Times New Roman" w:cs="Times New Roman"/>
          <w:b/>
          <w:bCs/>
          <w:u w:val="single"/>
        </w:rPr>
      </w:pPr>
      <w:r>
        <w:rPr>
          <w:rFonts w:ascii="Times New Roman" w:hAnsi="Times New Roman" w:cs="Times New Roman"/>
          <w:b/>
          <w:bCs/>
          <w:u w:val="single"/>
        </w:rPr>
        <w:t>1. MISSING RECORDS</w:t>
      </w:r>
    </w:p>
    <w:p w14:paraId="2DFF99E7">
      <w:pPr>
        <w:rPr>
          <w:rFonts w:ascii="Times New Roman" w:hAnsi="Times New Roman" w:cs="Times New Roman"/>
        </w:rPr>
      </w:pPr>
      <w:r>
        <w:rPr>
          <w:rFonts w:ascii="Times New Roman" w:hAnsi="Times New Roman" w:cs="Times New Roman"/>
        </w:rPr>
        <w:t xml:space="preserve">The dataset was examined for missing (NULL) values . The results indicate that the first two columns (enroll_id, learner_id) have </w:t>
      </w:r>
      <w:r>
        <w:rPr>
          <w:rFonts w:ascii="Times New Roman" w:hAnsi="Times New Roman" w:cs="Times New Roman"/>
          <w:b/>
          <w:bCs/>
        </w:rPr>
        <w:t>no missing values</w:t>
      </w:r>
      <w:r>
        <w:rPr>
          <w:rFonts w:ascii="Times New Roman" w:hAnsi="Times New Roman" w:cs="Times New Roman"/>
        </w:rPr>
        <w:t>.</w:t>
      </w:r>
      <w:r>
        <w:rPr>
          <w:rFonts w:ascii="Times New Roman" w:hAnsi="Times New Roman" w:cs="Times New Roman"/>
        </w:rPr>
        <w:br w:type="textWrapping"/>
      </w:r>
      <w:r>
        <w:rPr>
          <w:rFonts w:ascii="Times New Roman" w:hAnsi="Times New Roman" w:cs="Times New Roman"/>
        </w:rPr>
        <w:t>However, the last three columns — assigned_cohort, apply_date and status— contain missing entries.</w:t>
      </w:r>
    </w:p>
    <w:p w14:paraId="41BFF322">
      <w:pPr>
        <w:numPr>
          <w:ilvl w:val="0"/>
          <w:numId w:val="20"/>
        </w:numPr>
        <w:rPr>
          <w:rFonts w:ascii="Times New Roman" w:hAnsi="Times New Roman" w:cs="Times New Roman"/>
        </w:rPr>
      </w:pPr>
      <w:r>
        <w:rPr>
          <w:rFonts w:ascii="Times New Roman" w:hAnsi="Times New Roman" w:cs="Times New Roman"/>
        </w:rPr>
        <w:t xml:space="preserve">Assigned_cohort: </w:t>
      </w:r>
      <w:r>
        <w:rPr>
          <w:rFonts w:ascii="Times New Roman" w:hAnsi="Times New Roman" w:cs="Times New Roman"/>
          <w:b/>
          <w:bCs/>
        </w:rPr>
        <w:t xml:space="preserve">13318 </w:t>
      </w:r>
      <w:r>
        <w:rPr>
          <w:rFonts w:ascii="Times New Roman" w:hAnsi="Times New Roman" w:cs="Times New Roman"/>
        </w:rPr>
        <w:t>missing values</w:t>
      </w:r>
    </w:p>
    <w:p w14:paraId="7BDF2C60">
      <w:pPr>
        <w:pStyle w:val="34"/>
        <w:numPr>
          <w:ilvl w:val="0"/>
          <w:numId w:val="20"/>
        </w:numPr>
        <w:rPr>
          <w:rFonts w:ascii="Times New Roman" w:hAnsi="Times New Roman" w:cs="Times New Roman"/>
        </w:rPr>
      </w:pPr>
      <w:r>
        <w:rPr>
          <w:rFonts w:ascii="Times New Roman" w:hAnsi="Times New Roman" w:cs="Times New Roman"/>
        </w:rPr>
        <w:t xml:space="preserve">Apply_date: </w:t>
      </w:r>
      <w:r>
        <w:rPr>
          <w:rFonts w:ascii="Times New Roman" w:hAnsi="Times New Roman" w:cs="Times New Roman"/>
          <w:b/>
          <w:bCs/>
        </w:rPr>
        <w:t>188</w:t>
      </w:r>
      <w:r>
        <w:rPr>
          <w:rFonts w:ascii="Times New Roman" w:hAnsi="Times New Roman" w:cs="Times New Roman"/>
        </w:rPr>
        <w:t xml:space="preserve"> missing values</w:t>
      </w:r>
    </w:p>
    <w:p w14:paraId="3BB65497">
      <w:pPr>
        <w:numPr>
          <w:ilvl w:val="0"/>
          <w:numId w:val="20"/>
        </w:numPr>
        <w:rPr>
          <w:rFonts w:ascii="Times New Roman" w:hAnsi="Times New Roman" w:cs="Times New Roman"/>
        </w:rPr>
      </w:pPr>
      <w:r>
        <w:rPr>
          <w:rFonts w:ascii="Times New Roman" w:hAnsi="Times New Roman" w:cs="Times New Roman"/>
        </w:rPr>
        <w:t xml:space="preserve">Status: </w:t>
      </w:r>
      <w:r>
        <w:rPr>
          <w:rFonts w:ascii="Times New Roman" w:hAnsi="Times New Roman" w:cs="Times New Roman"/>
          <w:b/>
          <w:bCs/>
        </w:rPr>
        <w:t>186</w:t>
      </w:r>
      <w:r>
        <w:rPr>
          <w:rFonts w:ascii="Times New Roman" w:hAnsi="Times New Roman" w:cs="Times New Roman"/>
        </w:rPr>
        <w:t xml:space="preserve"> missing values</w:t>
      </w:r>
    </w:p>
    <w:p w14:paraId="5CD7E61E">
      <w:pPr>
        <w:rPr>
          <w:rFonts w:ascii="Times New Roman" w:hAnsi="Times New Roman" w:cs="Times New Roman"/>
        </w:rPr>
      </w:pPr>
      <w:r>
        <w:rPr>
          <w:rFonts w:ascii="Times New Roman" w:hAnsi="Times New Roman" w:cs="Times New Roman"/>
        </w:rPr>
        <w:t>These missing records may impact downstream analysis and will require either imputation or removal, depending on the analytical requirements.</w:t>
      </w:r>
    </w:p>
    <w:p w14:paraId="61A3EEC1">
      <w:pPr>
        <w:rPr>
          <w:rFonts w:ascii="Times New Roman" w:hAnsi="Times New Roman" w:cs="Times New Roman"/>
        </w:rPr>
      </w:pPr>
      <w:r>
        <w:rPr>
          <w:rFonts w:ascii="Times New Roman" w:hAnsi="Times New Roman" w:cs="Times New Roman"/>
          <w:b/>
          <w:bCs/>
          <w:u w:val="single"/>
        </w:rPr>
        <w:t>2. DUPLICTAE RECORDS</w:t>
      </w:r>
      <w:r>
        <w:rPr>
          <w:rFonts w:ascii="Times New Roman" w:hAnsi="Times New Roman" w:cs="Times New Roman"/>
        </w:rPr>
        <w:br w:type="textWrapping"/>
      </w:r>
      <w:r>
        <w:rPr>
          <w:rFonts w:ascii="Times New Roman" w:hAnsi="Times New Roman" w:cs="Times New Roman"/>
        </w:rPr>
        <w:t xml:space="preserve">Duplicate checks were performed using PostgreSQL. The results show that </w:t>
      </w:r>
      <w:r>
        <w:rPr>
          <w:rFonts w:ascii="Times New Roman" w:hAnsi="Times New Roman" w:cs="Times New Roman"/>
          <w:b/>
          <w:bCs/>
        </w:rPr>
        <w:t>no exact duplicate rows</w:t>
      </w:r>
      <w:r>
        <w:rPr>
          <w:rFonts w:ascii="Times New Roman" w:hAnsi="Times New Roman" w:cs="Times New Roman"/>
        </w:rPr>
        <w:t xml:space="preserve"> exist in the dataset (duplicate row count = </w:t>
      </w:r>
      <w:r>
        <w:rPr>
          <w:rFonts w:ascii="Times New Roman" w:hAnsi="Times New Roman" w:cs="Times New Roman"/>
          <w:b/>
          <w:bCs/>
        </w:rPr>
        <w:t>0</w:t>
      </w:r>
      <w:r>
        <w:rPr>
          <w:rFonts w:ascii="Times New Roman" w:hAnsi="Times New Roman" w:cs="Times New Roman"/>
        </w:rPr>
        <w:t>).</w:t>
      </w:r>
    </w:p>
    <w:p w14:paraId="690B447E">
      <w:pPr>
        <w:rPr>
          <w:rFonts w:ascii="Times New Roman" w:hAnsi="Times New Roman" w:cs="Times New Roman"/>
          <w:b/>
          <w:bCs/>
          <w:sz w:val="28"/>
          <w:szCs w:val="28"/>
          <w:u w:val="double"/>
        </w:rPr>
      </w:pPr>
      <w:r>
        <w:rPr>
          <w:rFonts w:ascii="Times New Roman" w:hAnsi="Times New Roman" w:cs="Times New Roman"/>
          <w:b/>
          <w:bCs/>
          <w:sz w:val="28"/>
          <w:szCs w:val="28"/>
          <w:u w:val="double"/>
        </w:rPr>
        <w:t>5. OUTLIER AND ANOMALY DETECTION</w:t>
      </w:r>
    </w:p>
    <w:p w14:paraId="704F8291">
      <w:pPr>
        <w:rPr>
          <w:rFonts w:ascii="Times New Roman" w:hAnsi="Times New Roman" w:cs="Times New Roman"/>
        </w:rPr>
      </w:pPr>
      <w:r>
        <w:rPr>
          <w:rFonts w:ascii="Times New Roman" w:hAnsi="Times New Roman" w:cs="Times New Roman"/>
        </w:rPr>
        <w:t>To detect outliers in numeric columns (e.g. status),the IQR method was used.</w:t>
      </w:r>
    </w:p>
    <w:p w14:paraId="3550EAFD">
      <w:pPr>
        <w:numPr>
          <w:ilvl w:val="0"/>
          <w:numId w:val="25"/>
        </w:numPr>
        <w:rPr>
          <w:rFonts w:ascii="Times New Roman" w:hAnsi="Times New Roman" w:cs="Times New Roman"/>
        </w:rPr>
      </w:pPr>
      <w:r>
        <w:rPr>
          <w:rFonts w:ascii="Times New Roman" w:hAnsi="Times New Roman" w:cs="Times New Roman"/>
        </w:rPr>
        <w:t>Q1 and Q3 were calculated using PERCENTILE_CONT()</w:t>
      </w:r>
    </w:p>
    <w:p w14:paraId="7C53BE8D">
      <w:pPr>
        <w:numPr>
          <w:ilvl w:val="0"/>
          <w:numId w:val="25"/>
        </w:numPr>
        <w:rPr>
          <w:rFonts w:ascii="Times New Roman" w:hAnsi="Times New Roman" w:cs="Times New Roman"/>
        </w:rPr>
      </w:pPr>
      <w:r>
        <w:rPr>
          <w:rFonts w:ascii="Times New Roman" w:hAnsi="Times New Roman" w:cs="Times New Roman"/>
        </w:rPr>
        <w:t>Values outside Q1 - 1.5*IQR and Q3 + 1.5*IQR were identified as outliers.</w:t>
      </w:r>
    </w:p>
    <w:p w14:paraId="33C234D7">
      <w:pPr>
        <w:numPr>
          <w:ilvl w:val="0"/>
          <w:numId w:val="25"/>
        </w:numPr>
        <w:rPr>
          <w:rFonts w:ascii="Times New Roman" w:hAnsi="Times New Roman" w:cs="Times New Roman"/>
        </w:rPr>
      </w:pPr>
      <w:r>
        <w:rPr>
          <w:rFonts w:ascii="Times New Roman" w:hAnsi="Times New Roman" w:cs="Times New Roman"/>
        </w:rPr>
        <w:t>X number of outliers were found.</w:t>
      </w:r>
    </w:p>
    <w:p w14:paraId="3C71DB45">
      <w:pPr>
        <w:rPr>
          <w:rFonts w:ascii="Times New Roman" w:hAnsi="Times New Roman" w:cs="Times New Roman"/>
        </w:rPr>
      </w:pPr>
      <w:r>
        <w:rPr>
          <w:rFonts w:ascii="Times New Roman" w:hAnsi="Times New Roman" w:cs="Times New Roman"/>
        </w:rPr>
        <w:t xml:space="preserve">Status column contains integer values . So we applied the </w:t>
      </w:r>
      <w:r>
        <w:rPr>
          <w:rStyle w:val="17"/>
          <w:rFonts w:ascii="Times New Roman" w:hAnsi="Times New Roman" w:cs="Times New Roman"/>
        </w:rPr>
        <w:t>Interquartile Range (IQR)</w:t>
      </w:r>
      <w:r>
        <w:rPr>
          <w:rFonts w:ascii="Times New Roman" w:hAnsi="Times New Roman" w:cs="Times New Roman"/>
        </w:rPr>
        <w:t xml:space="preserve"> method to the </w:t>
      </w:r>
      <w:r>
        <w:rPr>
          <w:rStyle w:val="13"/>
          <w:rFonts w:ascii="Times New Roman" w:hAnsi="Times New Roman" w:cs="Times New Roman" w:eastAsiaTheme="majorEastAsia"/>
          <w:sz w:val="24"/>
          <w:szCs w:val="24"/>
        </w:rPr>
        <w:t>status</w:t>
      </w:r>
      <w:r>
        <w:rPr>
          <w:rFonts w:ascii="Times New Roman" w:hAnsi="Times New Roman" w:cs="Times New Roman"/>
        </w:rPr>
        <w:t xml:space="preserve"> column to identify potential outliers.</w:t>
      </w:r>
    </w:p>
    <w:tbl>
      <w:tblPr>
        <w:tblStyle w:val="1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04E29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76F5C49F">
            <w:pPr>
              <w:pStyle w:val="16"/>
              <w:jc w:val="center"/>
              <w:rPr>
                <w:b/>
                <w:bCs/>
              </w:rPr>
            </w:pPr>
            <w:r>
              <w:rPr>
                <w:b/>
                <w:bCs/>
              </w:rPr>
              <w:t>Metric</w:t>
            </w:r>
          </w:p>
        </w:tc>
        <w:tc>
          <w:tcPr>
            <w:tcW w:w="4675" w:type="dxa"/>
            <w:vAlign w:val="center"/>
          </w:tcPr>
          <w:p w14:paraId="4D8510CE">
            <w:pPr>
              <w:pStyle w:val="16"/>
              <w:jc w:val="center"/>
              <w:rPr>
                <w:b/>
                <w:bCs/>
              </w:rPr>
            </w:pPr>
            <w:r>
              <w:rPr>
                <w:b/>
                <w:bCs/>
              </w:rPr>
              <w:t>Value</w:t>
            </w:r>
          </w:p>
        </w:tc>
      </w:tr>
      <w:tr w14:paraId="23F3C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02E9D7C8">
            <w:pPr>
              <w:pStyle w:val="16"/>
              <w:jc w:val="center"/>
            </w:pPr>
            <w:r>
              <w:t>Q1 (25%)</w:t>
            </w:r>
          </w:p>
        </w:tc>
        <w:tc>
          <w:tcPr>
            <w:tcW w:w="4675" w:type="dxa"/>
            <w:vAlign w:val="center"/>
          </w:tcPr>
          <w:p w14:paraId="6007BD3D">
            <w:pPr>
              <w:pStyle w:val="16"/>
              <w:jc w:val="center"/>
            </w:pPr>
            <w:r>
              <w:t>1070</w:t>
            </w:r>
          </w:p>
        </w:tc>
      </w:tr>
      <w:tr w14:paraId="208E7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5A037E01">
            <w:pPr>
              <w:pStyle w:val="16"/>
              <w:jc w:val="center"/>
            </w:pPr>
            <w:r>
              <w:t>Q3 (75%)</w:t>
            </w:r>
          </w:p>
        </w:tc>
        <w:tc>
          <w:tcPr>
            <w:tcW w:w="4675" w:type="dxa"/>
            <w:vAlign w:val="center"/>
          </w:tcPr>
          <w:p w14:paraId="5305CCCC">
            <w:pPr>
              <w:pStyle w:val="16"/>
              <w:jc w:val="center"/>
            </w:pPr>
            <w:r>
              <w:t>1170</w:t>
            </w:r>
          </w:p>
        </w:tc>
      </w:tr>
      <w:tr w14:paraId="4294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15B1F615">
            <w:pPr>
              <w:pStyle w:val="16"/>
              <w:jc w:val="center"/>
            </w:pPr>
            <w:r>
              <w:t>IQR (Q3 − Q1)</w:t>
            </w:r>
          </w:p>
        </w:tc>
        <w:tc>
          <w:tcPr>
            <w:tcW w:w="4675" w:type="dxa"/>
            <w:vAlign w:val="center"/>
          </w:tcPr>
          <w:p w14:paraId="673A4C75">
            <w:pPr>
              <w:pStyle w:val="16"/>
              <w:jc w:val="center"/>
            </w:pPr>
            <w:r>
              <w:t>0</w:t>
            </w:r>
          </w:p>
        </w:tc>
      </w:tr>
      <w:tr w14:paraId="2CF6E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vAlign w:val="center"/>
          </w:tcPr>
          <w:p w14:paraId="45C1A2E9">
            <w:pPr>
              <w:pStyle w:val="16"/>
              <w:jc w:val="center"/>
            </w:pPr>
            <w:r>
              <w:t xml:space="preserve"> Outliers Found</w:t>
            </w:r>
          </w:p>
        </w:tc>
        <w:tc>
          <w:tcPr>
            <w:tcW w:w="4675" w:type="dxa"/>
            <w:vAlign w:val="center"/>
          </w:tcPr>
          <w:p w14:paraId="3093B0EB">
            <w:pPr>
              <w:pStyle w:val="16"/>
              <w:jc w:val="center"/>
            </w:pPr>
            <w:r>
              <w:rPr>
                <w:rFonts w:eastAsiaTheme="majorEastAsia"/>
              </w:rPr>
              <w:t>0</w:t>
            </w:r>
          </w:p>
        </w:tc>
      </w:tr>
    </w:tbl>
    <w:p w14:paraId="17EB4957">
      <w:pPr>
        <w:pStyle w:val="16"/>
      </w:pPr>
      <w:r>
        <w:t xml:space="preserve">Q1 (25th percentile) and Q3 (75th percentile) were both </w:t>
      </w:r>
      <w:r>
        <w:rPr>
          <w:b/>
          <w:bCs/>
        </w:rPr>
        <w:t>1070</w:t>
      </w:r>
      <w:r>
        <w:t xml:space="preserve">, resulting in an IQR of </w:t>
      </w:r>
      <w:r>
        <w:rPr>
          <w:b/>
          <w:bCs/>
        </w:rPr>
        <w:t>0</w:t>
      </w:r>
      <w:r>
        <w:t>.</w:t>
      </w:r>
      <w:r>
        <w:br w:type="textWrapping"/>
      </w:r>
      <w:r>
        <w:t xml:space="preserve">As there is no variation in the data, the calculated lower and upper bounds are both </w:t>
      </w:r>
      <w:r>
        <w:rPr>
          <w:b/>
          <w:bCs/>
        </w:rPr>
        <w:t>1070</w:t>
      </w:r>
      <w:r>
        <w:t xml:space="preserve">, indicating there are no statistical outliers in this column. No such values were found, indicating that the </w:t>
      </w:r>
      <w:r>
        <w:rPr>
          <w:rStyle w:val="13"/>
          <w:rFonts w:ascii="Times New Roman" w:hAnsi="Times New Roman" w:cs="Times New Roman" w:eastAsiaTheme="majorEastAsia"/>
          <w:sz w:val="24"/>
          <w:szCs w:val="24"/>
        </w:rPr>
        <w:t>status</w:t>
      </w:r>
      <w:r>
        <w:t xml:space="preserve"> values do not contain outliers.</w:t>
      </w:r>
    </w:p>
    <w:p w14:paraId="386945E7">
      <w:pPr>
        <w:rPr>
          <w:rFonts w:ascii="Times New Roman" w:hAnsi="Times New Roman" w:cs="Times New Roman"/>
          <w:b/>
          <w:bCs/>
          <w:sz w:val="28"/>
          <w:szCs w:val="28"/>
          <w:u w:val="double"/>
        </w:rPr>
      </w:pPr>
      <w:r>
        <w:rPr>
          <w:rFonts w:ascii="Times New Roman" w:hAnsi="Times New Roman" w:cs="Times New Roman"/>
          <w:b/>
          <w:bCs/>
          <w:sz w:val="28"/>
          <w:szCs w:val="28"/>
          <w:u w:val="double"/>
        </w:rPr>
        <w:t>6. DATA VISUALIZATION INSIGHTS</w:t>
      </w:r>
    </w:p>
    <w:p w14:paraId="39AB8AB5">
      <w:pPr>
        <w:numPr>
          <w:ilvl w:val="0"/>
          <w:numId w:val="26"/>
        </w:numPr>
        <w:rPr>
          <w:rFonts w:ascii="Times New Roman" w:hAnsi="Times New Roman" w:cs="Times New Roman"/>
        </w:rPr>
      </w:pPr>
      <w:r>
        <w:rPr>
          <w:rFonts w:ascii="Times New Roman" w:hAnsi="Times New Roman" w:cs="Times New Roman"/>
          <w:b/>
          <w:bCs/>
          <w:u w:val="single"/>
        </w:rPr>
        <w:t>Histogram:</w:t>
      </w:r>
      <w:r>
        <w:rPr>
          <w:rFonts w:ascii="Times New Roman" w:hAnsi="Times New Roman" w:cs="Times New Roman"/>
        </w:rPr>
        <w:t xml:space="preserve"> </w:t>
      </w:r>
    </w:p>
    <w:p w14:paraId="04F508CA">
      <w:pPr>
        <w:ind w:left="360"/>
        <w:rPr>
          <w:rFonts w:ascii="Times New Roman" w:hAnsi="Times New Roman" w:cs="Times New Roman"/>
        </w:rPr>
      </w:pPr>
      <w:r>
        <w:rPr>
          <w:rFonts w:ascii="Times New Roman" w:hAnsi="Times New Roman" w:cs="Times New Roman"/>
          <w:b/>
          <w:bCs/>
        </w:rPr>
        <w:t>Analysis of Status and Frequency (Histogram)</w:t>
      </w:r>
    </w:p>
    <w:p w14:paraId="475EE85A">
      <w:pPr>
        <w:ind w:left="360"/>
        <w:rPr>
          <w:rFonts w:ascii="Times New Roman" w:hAnsi="Times New Roman" w:cs="Times New Roman"/>
        </w:rPr>
      </w:pPr>
      <w:r>
        <w:rPr>
          <w:rFonts w:ascii="Times New Roman" w:hAnsi="Times New Roman" w:cs="Times New Roman"/>
        </w:rPr>
        <w:t>The histogram reveals that values near 1030, 1060, and 1120 occur much more frequently than others. This relationship highlights that the dataset is not uniformly distributed but instead clustered around these key points.</w:t>
      </w:r>
    </w:p>
    <w:p w14:paraId="1F049CAA">
      <w:pPr>
        <w:ind w:left="360"/>
        <w:rPr>
          <w:rFonts w:ascii="Times New Roman" w:hAnsi="Times New Roman" w:cs="Times New Roman"/>
        </w:rPr>
      </w:pPr>
      <w:r>
        <w:rPr>
          <w:rFonts w:ascii="Times New Roman" w:hAnsi="Times New Roman" w:cs="Times New Roman"/>
        </w:rPr>
        <w:drawing>
          <wp:inline distT="0" distB="0" distL="0" distR="0">
            <wp:extent cx="5943600" cy="2522220"/>
            <wp:effectExtent l="0" t="0" r="0" b="0"/>
            <wp:docPr id="112950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07693" name="Picture 1"/>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2522220"/>
                    </a:xfrm>
                    <a:prstGeom prst="rect">
                      <a:avLst/>
                    </a:prstGeom>
                  </pic:spPr>
                </pic:pic>
              </a:graphicData>
            </a:graphic>
          </wp:inline>
        </w:drawing>
      </w:r>
    </w:p>
    <w:p w14:paraId="0EFAE2AE">
      <w:pPr>
        <w:numPr>
          <w:ilvl w:val="0"/>
          <w:numId w:val="26"/>
        </w:numPr>
        <w:rPr>
          <w:rFonts w:ascii="Times New Roman" w:hAnsi="Times New Roman" w:cs="Times New Roman"/>
          <w:u w:val="single"/>
        </w:rPr>
      </w:pPr>
      <w:r>
        <w:rPr>
          <w:rFonts w:ascii="Times New Roman" w:hAnsi="Times New Roman" w:cs="Times New Roman"/>
          <w:b/>
          <w:bCs/>
          <w:u w:val="single"/>
        </w:rPr>
        <w:t>Line Chart:</w:t>
      </w:r>
      <w:r>
        <w:rPr>
          <w:rFonts w:ascii="Times New Roman" w:hAnsi="Times New Roman" w:cs="Times New Roman"/>
          <w:u w:val="single"/>
        </w:rPr>
        <w:t xml:space="preserve"> </w:t>
      </w:r>
    </w:p>
    <w:p w14:paraId="49D6D42C">
      <w:pPr>
        <w:ind w:left="720"/>
        <w:rPr>
          <w:rFonts w:ascii="Times New Roman" w:hAnsi="Times New Roman" w:cs="Times New Roman"/>
        </w:rPr>
      </w:pPr>
      <w:r>
        <w:rPr>
          <w:rFonts w:ascii="Times New Roman" w:hAnsi="Times New Roman" w:cs="Times New Roman"/>
          <w:b/>
          <w:bCs/>
        </w:rPr>
        <w:t>Analysis of Status Over Records (Line Chart)</w:t>
      </w:r>
      <w:r>
        <w:rPr>
          <w:rFonts w:ascii="Times New Roman" w:hAnsi="Times New Roman" w:cs="Times New Roman"/>
        </w:rPr>
        <w:br w:type="textWrapping"/>
      </w:r>
      <w:r>
        <w:rPr>
          <w:rFonts w:ascii="Times New Roman" w:hAnsi="Times New Roman" w:cs="Times New Roman"/>
        </w:rPr>
        <w:t>The line chart shows application trends over time, highlighting peaks on certain dates.</w:t>
      </w:r>
      <w:r>
        <w:rPr>
          <w:rFonts w:ascii="Times New Roman" w:hAnsi="Times New Roman" w:cs="Times New Roman"/>
        </w:rPr>
        <w:br w:type="textWrapping"/>
      </w:r>
      <w:r>
        <w:rPr>
          <w:rFonts w:ascii="Times New Roman" w:hAnsi="Times New Roman" w:cs="Times New Roman"/>
        </w:rPr>
        <w:t>There is visible variation in the number of applications.</w:t>
      </w:r>
    </w:p>
    <w:p w14:paraId="51968735">
      <w:pPr>
        <w:ind w:left="360"/>
        <w:rPr>
          <w:rFonts w:ascii="Times New Roman" w:hAnsi="Times New Roman" w:cs="Times New Roman"/>
        </w:rPr>
      </w:pPr>
      <w:r>
        <w:rPr>
          <w:rFonts w:ascii="Times New Roman" w:hAnsi="Times New Roman" w:cs="Times New Roman"/>
        </w:rPr>
        <w:drawing>
          <wp:inline distT="0" distB="0" distL="0" distR="0">
            <wp:extent cx="5943600" cy="2628900"/>
            <wp:effectExtent l="0" t="0" r="0" b="0"/>
            <wp:docPr id="4501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27970" name="Picture 1"/>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16CDD353">
      <w:pPr>
        <w:numPr>
          <w:ilvl w:val="0"/>
          <w:numId w:val="26"/>
        </w:numPr>
        <w:rPr>
          <w:rFonts w:ascii="Times New Roman" w:hAnsi="Times New Roman" w:cs="Times New Roman"/>
        </w:rPr>
      </w:pPr>
      <w:r>
        <w:rPr>
          <w:rFonts w:ascii="Times New Roman" w:hAnsi="Times New Roman" w:cs="Times New Roman"/>
          <w:b/>
          <w:bCs/>
          <w:u w:val="single"/>
        </w:rPr>
        <w:t>Box Plot:</w:t>
      </w:r>
      <w:r>
        <w:rPr>
          <w:rFonts w:ascii="Times New Roman" w:hAnsi="Times New Roman" w:cs="Times New Roman"/>
        </w:rPr>
        <w:t xml:space="preserve"> </w:t>
      </w:r>
    </w:p>
    <w:p w14:paraId="7130CD2C">
      <w:pPr>
        <w:ind w:left="360"/>
        <w:rPr>
          <w:rFonts w:ascii="Times New Roman" w:hAnsi="Times New Roman" w:cs="Times New Roman"/>
        </w:rPr>
      </w:pPr>
      <w:r>
        <w:rPr>
          <w:rFonts w:ascii="Times New Roman" w:hAnsi="Times New Roman" w:cs="Times New Roman"/>
          <w:b/>
          <w:bCs/>
        </w:rPr>
        <w:t>Analysis of Status (Box Plot)</w:t>
      </w:r>
      <w:r>
        <w:rPr>
          <w:rFonts w:ascii="Times New Roman" w:hAnsi="Times New Roman" w:cs="Times New Roman"/>
        </w:rPr>
        <w:br w:type="textWrapping"/>
      </w:r>
      <w:r>
        <w:rPr>
          <w:rFonts w:ascii="Times New Roman" w:hAnsi="Times New Roman" w:cs="Times New Roman"/>
        </w:rPr>
        <w:t>The box plot indicates that the “status” values are spread between roughly 1010 and 1120, with the median around 1055–1060. The symmetrical whiskers suggest a balanced distribution without extreme outliers. This relationship shows that the data’s spread and central tendency are stable.</w:t>
      </w:r>
    </w:p>
    <w:p w14:paraId="783C0FC3">
      <w:pPr>
        <w:ind w:left="360"/>
        <w:rPr>
          <w:rFonts w:ascii="Times New Roman" w:hAnsi="Times New Roman" w:cs="Times New Roman"/>
        </w:rPr>
      </w:pPr>
      <w:r>
        <w:rPr>
          <w:rFonts w:ascii="Times New Roman" w:hAnsi="Times New Roman" w:cs="Times New Roman"/>
        </w:rPr>
        <w:drawing>
          <wp:inline distT="0" distB="0" distL="0" distR="0">
            <wp:extent cx="5943600" cy="2964180"/>
            <wp:effectExtent l="0" t="0" r="0" b="7620"/>
            <wp:docPr id="346849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49801" name="Picture 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33359291">
      <w:pPr>
        <w:rPr>
          <w:rFonts w:ascii="Times New Roman" w:hAnsi="Times New Roman" w:cs="Times New Roman"/>
        </w:rPr>
      </w:pPr>
      <w:r>
        <w:rPr>
          <w:rFonts w:ascii="Times New Roman" w:hAnsi="Times New Roman" w:cs="Times New Roman"/>
          <w:b/>
          <w:bCs/>
          <w:sz w:val="28"/>
          <w:szCs w:val="28"/>
          <w:u w:val="double"/>
        </w:rPr>
        <w:t>7.EXPLORATORY DATA ANALYSIS (EDA) SUMMARY</w:t>
      </w:r>
      <w:r>
        <w:rPr>
          <w:rFonts w:ascii="Times New Roman" w:hAnsi="Times New Roman" w:cs="Times New Roman"/>
          <w:b/>
          <w:bCs/>
          <w:sz w:val="28"/>
          <w:szCs w:val="28"/>
          <w:u w:val="double"/>
        </w:rPr>
        <w:br w:type="textWrapping"/>
      </w:r>
      <w:r>
        <w:rPr>
          <w:rFonts w:ascii="Times New Roman" w:hAnsi="Times New Roman" w:cs="Times New Roman"/>
        </w:rPr>
        <w:t>An initial assessment of the dataset was conducted, reviewing column names, data types, and the total number of observations. Data quality checks were performed to identify missing values and duplicate records. For numerical variables, measures of central tendency (mean, median, standard deviation). Outliers and inconsistencies were detected using both summary statistics and visualizations. These steps provide a strong foundation for subsequent data cleaning and further analysis.</w:t>
      </w:r>
    </w:p>
    <w:p w14:paraId="12902D75">
      <w:pPr>
        <w:pStyle w:val="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Exploratory Data Analysis Report </w:t>
      </w:r>
    </w:p>
    <w:p w14:paraId="402CA863">
      <w:pPr>
        <w:pStyle w:val="2"/>
        <w:rPr>
          <w:rFonts w:ascii="Times New Roman" w:hAnsi="Times New Roman" w:eastAsia="Times New Roman" w:cs="Times New Roman"/>
          <w:sz w:val="24"/>
          <w:szCs w:val="24"/>
        </w:rPr>
      </w:pPr>
      <w:r>
        <w:rPr>
          <w:rFonts w:ascii="Times New Roman" w:hAnsi="Times New Roman" w:eastAsia="Times New Roman" w:cs="Times New Roman"/>
          <w:sz w:val="24"/>
          <w:szCs w:val="24"/>
        </w:rPr>
        <w:t>1) Dataset Overview</w:t>
      </w:r>
    </w:p>
    <w:p w14:paraId="0C44B15D">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rPr>
      </w:pPr>
      <w:r>
        <w:rPr>
          <w:rFonts w:ascii="Times New Roman" w:hAnsi="Times New Roman" w:eastAsia="Times New Roman" w:cs="Times New Roman"/>
          <w:color w:val="000000"/>
        </w:rPr>
        <w:t>Rows: 129178</w:t>
      </w:r>
    </w:p>
    <w:p w14:paraId="4254F6A1">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rPr>
      </w:pPr>
      <w:r>
        <w:rPr>
          <w:rFonts w:ascii="Times New Roman" w:hAnsi="Times New Roman" w:eastAsia="Times New Roman" w:cs="Times New Roman"/>
          <w:color w:val="000000"/>
        </w:rPr>
        <w:t>Columns: 9</w:t>
      </w:r>
    </w:p>
    <w:p w14:paraId="50866105">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rPr>
      </w:pPr>
      <w:r>
        <w:rPr>
          <w:rFonts w:ascii="Times New Roman" w:hAnsi="Times New Roman" w:eastAsia="Times New Roman" w:cs="Times New Roman"/>
          <w:color w:val="000000"/>
        </w:rPr>
        <w:t>Numeric: 0 | Categorical: 7 | Datetime: 2</w:t>
      </w:r>
    </w:p>
    <w:p w14:paraId="4E44D12F">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rPr>
      </w:pPr>
      <w:r>
        <w:rPr>
          <w:rFonts w:ascii="Times New Roman" w:hAnsi="Times New Roman" w:eastAsia="Times New Roman" w:cs="Times New Roman"/>
          <w:color w:val="000000"/>
        </w:rPr>
        <w:t>Potential key columns: user_id, email, UserCreateDate, UserLastModifiedDate</w:t>
      </w:r>
    </w:p>
    <w:p w14:paraId="4119E625">
      <w:pPr>
        <w:numPr>
          <w:ilvl w:val="0"/>
          <w:numId w:val="1"/>
        </w:numPr>
        <w:pBdr>
          <w:top w:val="none" w:color="auto" w:sz="0" w:space="0"/>
          <w:left w:val="none" w:color="auto" w:sz="0" w:space="0"/>
          <w:bottom w:val="none" w:color="auto" w:sz="0" w:space="0"/>
          <w:right w:val="none" w:color="auto" w:sz="0" w:space="0"/>
          <w:between w:val="none" w:color="auto" w:sz="0" w:space="0"/>
        </w:pBdr>
        <w:spacing w:after="0" w:line="276" w:lineRule="auto"/>
        <w:rPr>
          <w:rFonts w:ascii="Times New Roman" w:hAnsi="Times New Roman" w:eastAsia="Times New Roman" w:cs="Times New Roman"/>
        </w:rPr>
      </w:pPr>
      <w:r>
        <w:rPr>
          <w:rFonts w:ascii="Times New Roman" w:hAnsi="Times New Roman" w:eastAsia="Times New Roman" w:cs="Times New Roman"/>
          <w:color w:val="000000"/>
        </w:rPr>
        <w:t>Exact duplicate rows (excluding first occurrence): 0</w:t>
      </w:r>
    </w:p>
    <w:p w14:paraId="199EECC4">
      <w:pPr>
        <w:numPr>
          <w:ilvl w:val="0"/>
          <w:numId w:val="1"/>
        </w:numPr>
        <w:pBdr>
          <w:top w:val="none" w:color="auto" w:sz="0" w:space="0"/>
          <w:left w:val="none" w:color="auto" w:sz="0" w:space="0"/>
          <w:bottom w:val="none" w:color="auto" w:sz="0" w:space="0"/>
          <w:right w:val="none" w:color="auto" w:sz="0" w:space="0"/>
          <w:between w:val="none" w:color="auto" w:sz="0" w:space="0"/>
        </w:pBdr>
        <w:spacing w:after="200" w:line="276" w:lineRule="auto"/>
        <w:rPr>
          <w:rFonts w:ascii="Times New Roman" w:hAnsi="Times New Roman" w:eastAsia="Times New Roman" w:cs="Times New Roman"/>
        </w:rPr>
      </w:pPr>
      <w:r>
        <w:rPr>
          <w:rFonts w:ascii="Times New Roman" w:hAnsi="Times New Roman" w:eastAsia="Times New Roman" w:cs="Times New Roman"/>
          <w:color w:val="000000"/>
        </w:rPr>
        <w:t>Rows appearing more than once (all duplicates counted): 0</w:t>
      </w:r>
    </w:p>
    <w:p w14:paraId="00EDCE15">
      <w:pPr>
        <w:pStyle w:val="3"/>
        <w:rPr>
          <w:rFonts w:ascii="Times New Roman" w:hAnsi="Times New Roman" w:eastAsia="Times New Roman" w:cs="Times New Roman"/>
          <w:sz w:val="24"/>
          <w:szCs w:val="24"/>
        </w:rPr>
      </w:pPr>
      <w:r>
        <w:rPr>
          <w:rFonts w:ascii="Times New Roman" w:hAnsi="Times New Roman" w:eastAsia="Times New Roman" w:cs="Times New Roman"/>
          <w:sz w:val="24"/>
          <w:szCs w:val="24"/>
        </w:rPr>
        <w:t>Schema Snapshot (first 200)</w:t>
      </w:r>
    </w:p>
    <w:tbl>
      <w:tblPr>
        <w:tblStyle w:val="12"/>
        <w:tblW w:w="8856"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49"/>
        <w:gridCol w:w="1276"/>
        <w:gridCol w:w="819"/>
        <w:gridCol w:w="671"/>
        <w:gridCol w:w="675"/>
        <w:gridCol w:w="1208"/>
        <w:gridCol w:w="2458"/>
      </w:tblGrid>
      <w:tr w14:paraId="18B15E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3E07BBEB">
            <w:pPr>
              <w:rPr>
                <w:rFonts w:ascii="Times New Roman" w:hAnsi="Times New Roman" w:eastAsia="Times New Roman" w:cs="Times New Roman"/>
              </w:rPr>
            </w:pPr>
            <w:r>
              <w:rPr>
                <w:rFonts w:ascii="Times New Roman" w:hAnsi="Times New Roman" w:eastAsia="Times New Roman" w:cs="Times New Roman"/>
              </w:rPr>
              <w:t>column</w:t>
            </w:r>
          </w:p>
        </w:tc>
        <w:tc>
          <w:tcPr>
            <w:tcW w:w="1276" w:type="dxa"/>
          </w:tcPr>
          <w:p w14:paraId="49C0FA5E">
            <w:pPr>
              <w:rPr>
                <w:rFonts w:ascii="Times New Roman" w:hAnsi="Times New Roman" w:eastAsia="Times New Roman" w:cs="Times New Roman"/>
              </w:rPr>
            </w:pPr>
            <w:r>
              <w:rPr>
                <w:rFonts w:ascii="Times New Roman" w:hAnsi="Times New Roman" w:eastAsia="Times New Roman" w:cs="Times New Roman"/>
              </w:rPr>
              <w:t>dtype</w:t>
            </w:r>
          </w:p>
        </w:tc>
        <w:tc>
          <w:tcPr>
            <w:tcW w:w="819" w:type="dxa"/>
          </w:tcPr>
          <w:p w14:paraId="0B51BED8">
            <w:pPr>
              <w:rPr>
                <w:rFonts w:ascii="Times New Roman" w:hAnsi="Times New Roman" w:eastAsia="Times New Roman" w:cs="Times New Roman"/>
              </w:rPr>
            </w:pPr>
            <w:r>
              <w:rPr>
                <w:rFonts w:ascii="Times New Roman" w:hAnsi="Times New Roman" w:eastAsia="Times New Roman" w:cs="Times New Roman"/>
              </w:rPr>
              <w:t>non_null</w:t>
            </w:r>
          </w:p>
        </w:tc>
        <w:tc>
          <w:tcPr>
            <w:tcW w:w="671" w:type="dxa"/>
          </w:tcPr>
          <w:p w14:paraId="5A131E03">
            <w:pPr>
              <w:rPr>
                <w:rFonts w:ascii="Times New Roman" w:hAnsi="Times New Roman" w:eastAsia="Times New Roman" w:cs="Times New Roman"/>
              </w:rPr>
            </w:pPr>
            <w:r>
              <w:rPr>
                <w:rFonts w:ascii="Times New Roman" w:hAnsi="Times New Roman" w:eastAsia="Times New Roman" w:cs="Times New Roman"/>
              </w:rPr>
              <w:t>nulls</w:t>
            </w:r>
          </w:p>
        </w:tc>
        <w:tc>
          <w:tcPr>
            <w:tcW w:w="675" w:type="dxa"/>
          </w:tcPr>
          <w:p w14:paraId="2A73461D">
            <w:pPr>
              <w:rPr>
                <w:rFonts w:ascii="Times New Roman" w:hAnsi="Times New Roman" w:eastAsia="Times New Roman" w:cs="Times New Roman"/>
              </w:rPr>
            </w:pPr>
            <w:r>
              <w:rPr>
                <w:rFonts w:ascii="Times New Roman" w:hAnsi="Times New Roman" w:eastAsia="Times New Roman" w:cs="Times New Roman"/>
              </w:rPr>
              <w:t>null_%</w:t>
            </w:r>
          </w:p>
        </w:tc>
        <w:tc>
          <w:tcPr>
            <w:tcW w:w="1208" w:type="dxa"/>
          </w:tcPr>
          <w:p w14:paraId="23558507">
            <w:pPr>
              <w:rPr>
                <w:rFonts w:ascii="Times New Roman" w:hAnsi="Times New Roman" w:eastAsia="Times New Roman" w:cs="Times New Roman"/>
              </w:rPr>
            </w:pPr>
            <w:r>
              <w:rPr>
                <w:rFonts w:ascii="Times New Roman" w:hAnsi="Times New Roman" w:eastAsia="Times New Roman" w:cs="Times New Roman"/>
              </w:rPr>
              <w:t>unique_values</w:t>
            </w:r>
          </w:p>
        </w:tc>
        <w:tc>
          <w:tcPr>
            <w:tcW w:w="2458" w:type="dxa"/>
          </w:tcPr>
          <w:p w14:paraId="22DD23C1">
            <w:pPr>
              <w:rPr>
                <w:rFonts w:ascii="Times New Roman" w:hAnsi="Times New Roman" w:eastAsia="Times New Roman" w:cs="Times New Roman"/>
              </w:rPr>
            </w:pPr>
            <w:r>
              <w:rPr>
                <w:rFonts w:ascii="Times New Roman" w:hAnsi="Times New Roman" w:eastAsia="Times New Roman" w:cs="Times New Roman"/>
              </w:rPr>
              <w:t>sample_values</w:t>
            </w:r>
          </w:p>
        </w:tc>
      </w:tr>
      <w:tr w14:paraId="16C74A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67760377">
            <w:pPr>
              <w:rPr>
                <w:rFonts w:ascii="Times New Roman" w:hAnsi="Times New Roman" w:eastAsia="Times New Roman" w:cs="Times New Roman"/>
              </w:rPr>
            </w:pPr>
            <w:r>
              <w:rPr>
                <w:rFonts w:ascii="Times New Roman" w:hAnsi="Times New Roman" w:eastAsia="Times New Roman" w:cs="Times New Roman"/>
              </w:rPr>
              <w:t>user_id</w:t>
            </w:r>
          </w:p>
        </w:tc>
        <w:tc>
          <w:tcPr>
            <w:tcW w:w="1276" w:type="dxa"/>
          </w:tcPr>
          <w:p w14:paraId="356FCB64">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1CDA8908">
            <w:pPr>
              <w:rPr>
                <w:rFonts w:ascii="Times New Roman" w:hAnsi="Times New Roman" w:eastAsia="Times New Roman" w:cs="Times New Roman"/>
              </w:rPr>
            </w:pPr>
            <w:r>
              <w:rPr>
                <w:rFonts w:ascii="Times New Roman" w:hAnsi="Times New Roman" w:eastAsia="Times New Roman" w:cs="Times New Roman"/>
              </w:rPr>
              <w:t>129178</w:t>
            </w:r>
          </w:p>
        </w:tc>
        <w:tc>
          <w:tcPr>
            <w:tcW w:w="671" w:type="dxa"/>
          </w:tcPr>
          <w:p w14:paraId="06C7B93F">
            <w:pPr>
              <w:rPr>
                <w:rFonts w:ascii="Times New Roman" w:hAnsi="Times New Roman" w:eastAsia="Times New Roman" w:cs="Times New Roman"/>
              </w:rPr>
            </w:pPr>
            <w:r>
              <w:rPr>
                <w:rFonts w:ascii="Times New Roman" w:hAnsi="Times New Roman" w:eastAsia="Times New Roman" w:cs="Times New Roman"/>
              </w:rPr>
              <w:t>0</w:t>
            </w:r>
          </w:p>
        </w:tc>
        <w:tc>
          <w:tcPr>
            <w:tcW w:w="675" w:type="dxa"/>
          </w:tcPr>
          <w:p w14:paraId="371A6859">
            <w:pPr>
              <w:rPr>
                <w:rFonts w:ascii="Times New Roman" w:hAnsi="Times New Roman" w:eastAsia="Times New Roman" w:cs="Times New Roman"/>
              </w:rPr>
            </w:pPr>
            <w:r>
              <w:rPr>
                <w:rFonts w:ascii="Times New Roman" w:hAnsi="Times New Roman" w:eastAsia="Times New Roman" w:cs="Times New Roman"/>
              </w:rPr>
              <w:t>0.0</w:t>
            </w:r>
          </w:p>
        </w:tc>
        <w:tc>
          <w:tcPr>
            <w:tcW w:w="1208" w:type="dxa"/>
          </w:tcPr>
          <w:p w14:paraId="0B21FC98">
            <w:pPr>
              <w:rPr>
                <w:rFonts w:ascii="Times New Roman" w:hAnsi="Times New Roman" w:eastAsia="Times New Roman" w:cs="Times New Roman"/>
              </w:rPr>
            </w:pPr>
            <w:r>
              <w:rPr>
                <w:rFonts w:ascii="Times New Roman" w:hAnsi="Times New Roman" w:eastAsia="Times New Roman" w:cs="Times New Roman"/>
              </w:rPr>
              <w:t>129178</w:t>
            </w:r>
          </w:p>
        </w:tc>
        <w:tc>
          <w:tcPr>
            <w:tcW w:w="2458" w:type="dxa"/>
          </w:tcPr>
          <w:p w14:paraId="31E41A07">
            <w:pPr>
              <w:rPr>
                <w:rFonts w:ascii="Times New Roman" w:hAnsi="Times New Roman" w:eastAsia="Times New Roman" w:cs="Times New Roman"/>
              </w:rPr>
            </w:pPr>
            <w:r>
              <w:rPr>
                <w:rFonts w:ascii="Times New Roman" w:hAnsi="Times New Roman" w:eastAsia="Times New Roman" w:cs="Times New Roman"/>
              </w:rPr>
              <w:t>00010567-1336-433c-a941-a612b3d2fbb8; aab8bd87-af83-4e21-816b-101cf05f9a79; 4656095f-a932-4889-ae96-3b77ff60f1e4</w:t>
            </w:r>
          </w:p>
        </w:tc>
      </w:tr>
      <w:tr w14:paraId="13E5E2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7693F06B">
            <w:pPr>
              <w:rPr>
                <w:rFonts w:ascii="Times New Roman" w:hAnsi="Times New Roman" w:eastAsia="Times New Roman" w:cs="Times New Roman"/>
              </w:rPr>
            </w:pPr>
            <w:r>
              <w:rPr>
                <w:rFonts w:ascii="Times New Roman" w:hAnsi="Times New Roman" w:eastAsia="Times New Roman" w:cs="Times New Roman"/>
              </w:rPr>
              <w:t>email</w:t>
            </w:r>
          </w:p>
        </w:tc>
        <w:tc>
          <w:tcPr>
            <w:tcW w:w="1276" w:type="dxa"/>
          </w:tcPr>
          <w:p w14:paraId="247B4164">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2788715F">
            <w:pPr>
              <w:rPr>
                <w:rFonts w:ascii="Times New Roman" w:hAnsi="Times New Roman" w:eastAsia="Times New Roman" w:cs="Times New Roman"/>
              </w:rPr>
            </w:pPr>
            <w:r>
              <w:rPr>
                <w:rFonts w:ascii="Times New Roman" w:hAnsi="Times New Roman" w:eastAsia="Times New Roman" w:cs="Times New Roman"/>
              </w:rPr>
              <w:t>129178</w:t>
            </w:r>
          </w:p>
        </w:tc>
        <w:tc>
          <w:tcPr>
            <w:tcW w:w="671" w:type="dxa"/>
          </w:tcPr>
          <w:p w14:paraId="38720D66">
            <w:pPr>
              <w:rPr>
                <w:rFonts w:ascii="Times New Roman" w:hAnsi="Times New Roman" w:eastAsia="Times New Roman" w:cs="Times New Roman"/>
              </w:rPr>
            </w:pPr>
            <w:r>
              <w:rPr>
                <w:rFonts w:ascii="Times New Roman" w:hAnsi="Times New Roman" w:eastAsia="Times New Roman" w:cs="Times New Roman"/>
              </w:rPr>
              <w:t>0</w:t>
            </w:r>
          </w:p>
        </w:tc>
        <w:tc>
          <w:tcPr>
            <w:tcW w:w="675" w:type="dxa"/>
          </w:tcPr>
          <w:p w14:paraId="0A78CB43">
            <w:pPr>
              <w:rPr>
                <w:rFonts w:ascii="Times New Roman" w:hAnsi="Times New Roman" w:eastAsia="Times New Roman" w:cs="Times New Roman"/>
              </w:rPr>
            </w:pPr>
            <w:r>
              <w:rPr>
                <w:rFonts w:ascii="Times New Roman" w:hAnsi="Times New Roman" w:eastAsia="Times New Roman" w:cs="Times New Roman"/>
              </w:rPr>
              <w:t>0.0</w:t>
            </w:r>
          </w:p>
        </w:tc>
        <w:tc>
          <w:tcPr>
            <w:tcW w:w="1208" w:type="dxa"/>
          </w:tcPr>
          <w:p w14:paraId="571A8E93">
            <w:pPr>
              <w:rPr>
                <w:rFonts w:ascii="Times New Roman" w:hAnsi="Times New Roman" w:eastAsia="Times New Roman" w:cs="Times New Roman"/>
              </w:rPr>
            </w:pPr>
            <w:r>
              <w:rPr>
                <w:rFonts w:ascii="Times New Roman" w:hAnsi="Times New Roman" w:eastAsia="Times New Roman" w:cs="Times New Roman"/>
              </w:rPr>
              <w:t>129169</w:t>
            </w:r>
          </w:p>
        </w:tc>
        <w:tc>
          <w:tcPr>
            <w:tcW w:w="2458" w:type="dxa"/>
          </w:tcPr>
          <w:p w14:paraId="30DC70F3">
            <w:pPr>
              <w:rPr>
                <w:rFonts w:ascii="Times New Roman" w:hAnsi="Times New Roman" w:eastAsia="Times New Roman" w:cs="Times New Roman"/>
              </w:rPr>
            </w:pPr>
            <w:r>
              <w:rPr>
                <w:rFonts w:ascii="Times New Roman" w:hAnsi="Times New Roman" w:eastAsia="Times New Roman" w:cs="Times New Roman"/>
              </w:rPr>
              <w:t>gikonyosalome19@gmail.com; evelyn.natasha.guo@gmail.com; lauren.singh@rocketmail.com</w:t>
            </w:r>
          </w:p>
        </w:tc>
      </w:tr>
      <w:tr w14:paraId="089C46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751E33BC">
            <w:pPr>
              <w:rPr>
                <w:rFonts w:ascii="Times New Roman" w:hAnsi="Times New Roman" w:eastAsia="Times New Roman" w:cs="Times New Roman"/>
              </w:rPr>
            </w:pPr>
            <w:r>
              <w:rPr>
                <w:rFonts w:ascii="Times New Roman" w:hAnsi="Times New Roman" w:eastAsia="Times New Roman" w:cs="Times New Roman"/>
              </w:rPr>
              <w:t>gender</w:t>
            </w:r>
          </w:p>
        </w:tc>
        <w:tc>
          <w:tcPr>
            <w:tcW w:w="1276" w:type="dxa"/>
          </w:tcPr>
          <w:p w14:paraId="22B3AEC8">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6244EF51">
            <w:pPr>
              <w:rPr>
                <w:rFonts w:ascii="Times New Roman" w:hAnsi="Times New Roman" w:eastAsia="Times New Roman" w:cs="Times New Roman"/>
              </w:rPr>
            </w:pPr>
            <w:r>
              <w:rPr>
                <w:rFonts w:ascii="Times New Roman" w:hAnsi="Times New Roman" w:eastAsia="Times New Roman" w:cs="Times New Roman"/>
              </w:rPr>
              <w:t>86316</w:t>
            </w:r>
          </w:p>
        </w:tc>
        <w:tc>
          <w:tcPr>
            <w:tcW w:w="671" w:type="dxa"/>
          </w:tcPr>
          <w:p w14:paraId="099DED44">
            <w:pPr>
              <w:rPr>
                <w:rFonts w:ascii="Times New Roman" w:hAnsi="Times New Roman" w:eastAsia="Times New Roman" w:cs="Times New Roman"/>
              </w:rPr>
            </w:pPr>
            <w:r>
              <w:rPr>
                <w:rFonts w:ascii="Times New Roman" w:hAnsi="Times New Roman" w:eastAsia="Times New Roman" w:cs="Times New Roman"/>
              </w:rPr>
              <w:t>42862</w:t>
            </w:r>
          </w:p>
        </w:tc>
        <w:tc>
          <w:tcPr>
            <w:tcW w:w="675" w:type="dxa"/>
          </w:tcPr>
          <w:p w14:paraId="0AA40054">
            <w:pPr>
              <w:rPr>
                <w:rFonts w:ascii="Times New Roman" w:hAnsi="Times New Roman" w:eastAsia="Times New Roman" w:cs="Times New Roman"/>
              </w:rPr>
            </w:pPr>
            <w:r>
              <w:rPr>
                <w:rFonts w:ascii="Times New Roman" w:hAnsi="Times New Roman" w:eastAsia="Times New Roman" w:cs="Times New Roman"/>
              </w:rPr>
              <w:t>33.18</w:t>
            </w:r>
          </w:p>
        </w:tc>
        <w:tc>
          <w:tcPr>
            <w:tcW w:w="1208" w:type="dxa"/>
          </w:tcPr>
          <w:p w14:paraId="50AD59F3">
            <w:pPr>
              <w:rPr>
                <w:rFonts w:ascii="Times New Roman" w:hAnsi="Times New Roman" w:eastAsia="Times New Roman" w:cs="Times New Roman"/>
              </w:rPr>
            </w:pPr>
            <w:r>
              <w:rPr>
                <w:rFonts w:ascii="Times New Roman" w:hAnsi="Times New Roman" w:eastAsia="Times New Roman" w:cs="Times New Roman"/>
              </w:rPr>
              <w:t>4</w:t>
            </w:r>
          </w:p>
        </w:tc>
        <w:tc>
          <w:tcPr>
            <w:tcW w:w="2458" w:type="dxa"/>
          </w:tcPr>
          <w:p w14:paraId="2560AB67">
            <w:pPr>
              <w:rPr>
                <w:rFonts w:ascii="Times New Roman" w:hAnsi="Times New Roman" w:eastAsia="Times New Roman" w:cs="Times New Roman"/>
              </w:rPr>
            </w:pPr>
            <w:r>
              <w:rPr>
                <w:rFonts w:ascii="Times New Roman" w:hAnsi="Times New Roman" w:eastAsia="Times New Roman" w:cs="Times New Roman"/>
              </w:rPr>
              <w:t>Female; Male; Other</w:t>
            </w:r>
          </w:p>
        </w:tc>
      </w:tr>
      <w:tr w14:paraId="0F7BCC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6E36D8BF">
            <w:pPr>
              <w:rPr>
                <w:rFonts w:ascii="Times New Roman" w:hAnsi="Times New Roman" w:eastAsia="Times New Roman" w:cs="Times New Roman"/>
              </w:rPr>
            </w:pPr>
            <w:r>
              <w:rPr>
                <w:rFonts w:ascii="Times New Roman" w:hAnsi="Times New Roman" w:eastAsia="Times New Roman" w:cs="Times New Roman"/>
              </w:rPr>
              <w:t>UserCreateDate</w:t>
            </w:r>
          </w:p>
        </w:tc>
        <w:tc>
          <w:tcPr>
            <w:tcW w:w="1276" w:type="dxa"/>
          </w:tcPr>
          <w:p w14:paraId="49261AA9">
            <w:pPr>
              <w:rPr>
                <w:rFonts w:ascii="Times New Roman" w:hAnsi="Times New Roman" w:eastAsia="Times New Roman" w:cs="Times New Roman"/>
              </w:rPr>
            </w:pPr>
            <w:r>
              <w:rPr>
                <w:rFonts w:ascii="Times New Roman" w:hAnsi="Times New Roman" w:eastAsia="Times New Roman" w:cs="Times New Roman"/>
              </w:rPr>
              <w:t>datetime64[ns, UTC]</w:t>
            </w:r>
          </w:p>
        </w:tc>
        <w:tc>
          <w:tcPr>
            <w:tcW w:w="819" w:type="dxa"/>
          </w:tcPr>
          <w:p w14:paraId="55D9A839">
            <w:pPr>
              <w:rPr>
                <w:rFonts w:ascii="Times New Roman" w:hAnsi="Times New Roman" w:eastAsia="Times New Roman" w:cs="Times New Roman"/>
              </w:rPr>
            </w:pPr>
            <w:r>
              <w:rPr>
                <w:rFonts w:ascii="Times New Roman" w:hAnsi="Times New Roman" w:eastAsia="Times New Roman" w:cs="Times New Roman"/>
              </w:rPr>
              <w:t>129178</w:t>
            </w:r>
          </w:p>
        </w:tc>
        <w:tc>
          <w:tcPr>
            <w:tcW w:w="671" w:type="dxa"/>
          </w:tcPr>
          <w:p w14:paraId="1A1782F4">
            <w:pPr>
              <w:rPr>
                <w:rFonts w:ascii="Times New Roman" w:hAnsi="Times New Roman" w:eastAsia="Times New Roman" w:cs="Times New Roman"/>
              </w:rPr>
            </w:pPr>
            <w:r>
              <w:rPr>
                <w:rFonts w:ascii="Times New Roman" w:hAnsi="Times New Roman" w:eastAsia="Times New Roman" w:cs="Times New Roman"/>
              </w:rPr>
              <w:t>0</w:t>
            </w:r>
          </w:p>
        </w:tc>
        <w:tc>
          <w:tcPr>
            <w:tcW w:w="675" w:type="dxa"/>
          </w:tcPr>
          <w:p w14:paraId="130781DE">
            <w:pPr>
              <w:rPr>
                <w:rFonts w:ascii="Times New Roman" w:hAnsi="Times New Roman" w:eastAsia="Times New Roman" w:cs="Times New Roman"/>
              </w:rPr>
            </w:pPr>
            <w:r>
              <w:rPr>
                <w:rFonts w:ascii="Times New Roman" w:hAnsi="Times New Roman" w:eastAsia="Times New Roman" w:cs="Times New Roman"/>
              </w:rPr>
              <w:t>0.0</w:t>
            </w:r>
          </w:p>
        </w:tc>
        <w:tc>
          <w:tcPr>
            <w:tcW w:w="1208" w:type="dxa"/>
          </w:tcPr>
          <w:p w14:paraId="220DD01B">
            <w:pPr>
              <w:rPr>
                <w:rFonts w:ascii="Times New Roman" w:hAnsi="Times New Roman" w:eastAsia="Times New Roman" w:cs="Times New Roman"/>
              </w:rPr>
            </w:pPr>
            <w:r>
              <w:rPr>
                <w:rFonts w:ascii="Times New Roman" w:hAnsi="Times New Roman" w:eastAsia="Times New Roman" w:cs="Times New Roman"/>
              </w:rPr>
              <w:t>127424</w:t>
            </w:r>
          </w:p>
        </w:tc>
        <w:tc>
          <w:tcPr>
            <w:tcW w:w="2458" w:type="dxa"/>
          </w:tcPr>
          <w:p w14:paraId="06F566F7">
            <w:pPr>
              <w:rPr>
                <w:rFonts w:ascii="Times New Roman" w:hAnsi="Times New Roman" w:eastAsia="Times New Roman" w:cs="Times New Roman"/>
              </w:rPr>
            </w:pPr>
            <w:r>
              <w:rPr>
                <w:rFonts w:ascii="Times New Roman" w:hAnsi="Times New Roman" w:eastAsia="Times New Roman" w:cs="Times New Roman"/>
              </w:rPr>
              <w:t>2024-11-17 21:25:56.381000+00:00; 2025-01-19 02:07:06.113000+00:00; 2024-03-26 23:23:54.329000+00:00</w:t>
            </w:r>
          </w:p>
        </w:tc>
      </w:tr>
      <w:tr w14:paraId="24D080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1B5A67A4">
            <w:pPr>
              <w:rPr>
                <w:rFonts w:ascii="Times New Roman" w:hAnsi="Times New Roman" w:eastAsia="Times New Roman" w:cs="Times New Roman"/>
              </w:rPr>
            </w:pPr>
            <w:r>
              <w:rPr>
                <w:rFonts w:ascii="Times New Roman" w:hAnsi="Times New Roman" w:eastAsia="Times New Roman" w:cs="Times New Roman"/>
              </w:rPr>
              <w:t>UserLastModifiedDate</w:t>
            </w:r>
          </w:p>
        </w:tc>
        <w:tc>
          <w:tcPr>
            <w:tcW w:w="1276" w:type="dxa"/>
          </w:tcPr>
          <w:p w14:paraId="7646D019">
            <w:pPr>
              <w:rPr>
                <w:rFonts w:ascii="Times New Roman" w:hAnsi="Times New Roman" w:eastAsia="Times New Roman" w:cs="Times New Roman"/>
              </w:rPr>
            </w:pPr>
            <w:r>
              <w:rPr>
                <w:rFonts w:ascii="Times New Roman" w:hAnsi="Times New Roman" w:eastAsia="Times New Roman" w:cs="Times New Roman"/>
              </w:rPr>
              <w:t>datetime64[ns, UTC]</w:t>
            </w:r>
          </w:p>
        </w:tc>
        <w:tc>
          <w:tcPr>
            <w:tcW w:w="819" w:type="dxa"/>
          </w:tcPr>
          <w:p w14:paraId="15AA40E7">
            <w:pPr>
              <w:rPr>
                <w:rFonts w:ascii="Times New Roman" w:hAnsi="Times New Roman" w:eastAsia="Times New Roman" w:cs="Times New Roman"/>
              </w:rPr>
            </w:pPr>
            <w:r>
              <w:rPr>
                <w:rFonts w:ascii="Times New Roman" w:hAnsi="Times New Roman" w:eastAsia="Times New Roman" w:cs="Times New Roman"/>
              </w:rPr>
              <w:t>129178</w:t>
            </w:r>
          </w:p>
        </w:tc>
        <w:tc>
          <w:tcPr>
            <w:tcW w:w="671" w:type="dxa"/>
          </w:tcPr>
          <w:p w14:paraId="3F888E19">
            <w:pPr>
              <w:rPr>
                <w:rFonts w:ascii="Times New Roman" w:hAnsi="Times New Roman" w:eastAsia="Times New Roman" w:cs="Times New Roman"/>
              </w:rPr>
            </w:pPr>
            <w:r>
              <w:rPr>
                <w:rFonts w:ascii="Times New Roman" w:hAnsi="Times New Roman" w:eastAsia="Times New Roman" w:cs="Times New Roman"/>
              </w:rPr>
              <w:t>0</w:t>
            </w:r>
          </w:p>
        </w:tc>
        <w:tc>
          <w:tcPr>
            <w:tcW w:w="675" w:type="dxa"/>
          </w:tcPr>
          <w:p w14:paraId="74C0270D">
            <w:pPr>
              <w:rPr>
                <w:rFonts w:ascii="Times New Roman" w:hAnsi="Times New Roman" w:eastAsia="Times New Roman" w:cs="Times New Roman"/>
              </w:rPr>
            </w:pPr>
            <w:r>
              <w:rPr>
                <w:rFonts w:ascii="Times New Roman" w:hAnsi="Times New Roman" w:eastAsia="Times New Roman" w:cs="Times New Roman"/>
              </w:rPr>
              <w:t>0.0</w:t>
            </w:r>
          </w:p>
        </w:tc>
        <w:tc>
          <w:tcPr>
            <w:tcW w:w="1208" w:type="dxa"/>
          </w:tcPr>
          <w:p w14:paraId="0AA712FD">
            <w:pPr>
              <w:rPr>
                <w:rFonts w:ascii="Times New Roman" w:hAnsi="Times New Roman" w:eastAsia="Times New Roman" w:cs="Times New Roman"/>
              </w:rPr>
            </w:pPr>
            <w:r>
              <w:rPr>
                <w:rFonts w:ascii="Times New Roman" w:hAnsi="Times New Roman" w:eastAsia="Times New Roman" w:cs="Times New Roman"/>
              </w:rPr>
              <w:t>129177</w:t>
            </w:r>
          </w:p>
        </w:tc>
        <w:tc>
          <w:tcPr>
            <w:tcW w:w="2458" w:type="dxa"/>
          </w:tcPr>
          <w:p w14:paraId="469031BA">
            <w:pPr>
              <w:rPr>
                <w:rFonts w:ascii="Times New Roman" w:hAnsi="Times New Roman" w:eastAsia="Times New Roman" w:cs="Times New Roman"/>
              </w:rPr>
            </w:pPr>
            <w:r>
              <w:rPr>
                <w:rFonts w:ascii="Times New Roman" w:hAnsi="Times New Roman" w:eastAsia="Times New Roman" w:cs="Times New Roman"/>
              </w:rPr>
              <w:t>2024-11-17 21:32:50.783000+00:00; 2025-01-19 02:07:20.726000+00:00; 2024-09-27 13:47:51.806000+00:00</w:t>
            </w:r>
          </w:p>
        </w:tc>
      </w:tr>
      <w:tr w14:paraId="53F4815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6DE9A583">
            <w:pPr>
              <w:rPr>
                <w:rFonts w:ascii="Times New Roman" w:hAnsi="Times New Roman" w:eastAsia="Times New Roman" w:cs="Times New Roman"/>
              </w:rPr>
            </w:pPr>
            <w:r>
              <w:rPr>
                <w:rFonts w:ascii="Times New Roman" w:hAnsi="Times New Roman" w:eastAsia="Times New Roman" w:cs="Times New Roman"/>
              </w:rPr>
              <w:t>birthdate</w:t>
            </w:r>
          </w:p>
        </w:tc>
        <w:tc>
          <w:tcPr>
            <w:tcW w:w="1276" w:type="dxa"/>
          </w:tcPr>
          <w:p w14:paraId="377F9484">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34716498">
            <w:pPr>
              <w:rPr>
                <w:rFonts w:ascii="Times New Roman" w:hAnsi="Times New Roman" w:eastAsia="Times New Roman" w:cs="Times New Roman"/>
              </w:rPr>
            </w:pPr>
            <w:r>
              <w:rPr>
                <w:rFonts w:ascii="Times New Roman" w:hAnsi="Times New Roman" w:eastAsia="Times New Roman" w:cs="Times New Roman"/>
              </w:rPr>
              <w:t>86316</w:t>
            </w:r>
          </w:p>
        </w:tc>
        <w:tc>
          <w:tcPr>
            <w:tcW w:w="671" w:type="dxa"/>
          </w:tcPr>
          <w:p w14:paraId="7D2CF07C">
            <w:pPr>
              <w:rPr>
                <w:rFonts w:ascii="Times New Roman" w:hAnsi="Times New Roman" w:eastAsia="Times New Roman" w:cs="Times New Roman"/>
              </w:rPr>
            </w:pPr>
            <w:r>
              <w:rPr>
                <w:rFonts w:ascii="Times New Roman" w:hAnsi="Times New Roman" w:eastAsia="Times New Roman" w:cs="Times New Roman"/>
              </w:rPr>
              <w:t>42862</w:t>
            </w:r>
          </w:p>
        </w:tc>
        <w:tc>
          <w:tcPr>
            <w:tcW w:w="675" w:type="dxa"/>
          </w:tcPr>
          <w:p w14:paraId="4012BA03">
            <w:pPr>
              <w:rPr>
                <w:rFonts w:ascii="Times New Roman" w:hAnsi="Times New Roman" w:eastAsia="Times New Roman" w:cs="Times New Roman"/>
              </w:rPr>
            </w:pPr>
            <w:r>
              <w:rPr>
                <w:rFonts w:ascii="Times New Roman" w:hAnsi="Times New Roman" w:eastAsia="Times New Roman" w:cs="Times New Roman"/>
              </w:rPr>
              <w:t>33.18</w:t>
            </w:r>
          </w:p>
        </w:tc>
        <w:tc>
          <w:tcPr>
            <w:tcW w:w="1208" w:type="dxa"/>
          </w:tcPr>
          <w:p w14:paraId="2976CD66">
            <w:pPr>
              <w:rPr>
                <w:rFonts w:ascii="Times New Roman" w:hAnsi="Times New Roman" w:eastAsia="Times New Roman" w:cs="Times New Roman"/>
              </w:rPr>
            </w:pPr>
            <w:r>
              <w:rPr>
                <w:rFonts w:ascii="Times New Roman" w:hAnsi="Times New Roman" w:eastAsia="Times New Roman" w:cs="Times New Roman"/>
              </w:rPr>
              <w:t>9729</w:t>
            </w:r>
          </w:p>
        </w:tc>
        <w:tc>
          <w:tcPr>
            <w:tcW w:w="2458" w:type="dxa"/>
          </w:tcPr>
          <w:p w14:paraId="4DB28065">
            <w:pPr>
              <w:rPr>
                <w:rFonts w:ascii="Times New Roman" w:hAnsi="Times New Roman" w:eastAsia="Times New Roman" w:cs="Times New Roman"/>
              </w:rPr>
            </w:pPr>
            <w:r>
              <w:rPr>
                <w:rFonts w:ascii="Times New Roman" w:hAnsi="Times New Roman" w:eastAsia="Times New Roman" w:cs="Times New Roman"/>
              </w:rPr>
              <w:t>5/4/1996; 4/5/1990; 12/28/1998</w:t>
            </w:r>
          </w:p>
        </w:tc>
      </w:tr>
      <w:tr w14:paraId="5E6149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661236CD">
            <w:pPr>
              <w:rPr>
                <w:rFonts w:ascii="Times New Roman" w:hAnsi="Times New Roman" w:eastAsia="Times New Roman" w:cs="Times New Roman"/>
              </w:rPr>
            </w:pPr>
            <w:r>
              <w:rPr>
                <w:rFonts w:ascii="Times New Roman" w:hAnsi="Times New Roman" w:eastAsia="Times New Roman" w:cs="Times New Roman"/>
              </w:rPr>
              <w:t>city</w:t>
            </w:r>
          </w:p>
        </w:tc>
        <w:tc>
          <w:tcPr>
            <w:tcW w:w="1276" w:type="dxa"/>
          </w:tcPr>
          <w:p w14:paraId="63CD34A8">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5269F73C">
            <w:pPr>
              <w:rPr>
                <w:rFonts w:ascii="Times New Roman" w:hAnsi="Times New Roman" w:eastAsia="Times New Roman" w:cs="Times New Roman"/>
              </w:rPr>
            </w:pPr>
            <w:r>
              <w:rPr>
                <w:rFonts w:ascii="Times New Roman" w:hAnsi="Times New Roman" w:eastAsia="Times New Roman" w:cs="Times New Roman"/>
              </w:rPr>
              <w:t>86312</w:t>
            </w:r>
          </w:p>
        </w:tc>
        <w:tc>
          <w:tcPr>
            <w:tcW w:w="671" w:type="dxa"/>
          </w:tcPr>
          <w:p w14:paraId="463E8958">
            <w:pPr>
              <w:rPr>
                <w:rFonts w:ascii="Times New Roman" w:hAnsi="Times New Roman" w:eastAsia="Times New Roman" w:cs="Times New Roman"/>
              </w:rPr>
            </w:pPr>
            <w:r>
              <w:rPr>
                <w:rFonts w:ascii="Times New Roman" w:hAnsi="Times New Roman" w:eastAsia="Times New Roman" w:cs="Times New Roman"/>
              </w:rPr>
              <w:t>42866</w:t>
            </w:r>
          </w:p>
        </w:tc>
        <w:tc>
          <w:tcPr>
            <w:tcW w:w="675" w:type="dxa"/>
          </w:tcPr>
          <w:p w14:paraId="6827D8EC">
            <w:pPr>
              <w:rPr>
                <w:rFonts w:ascii="Times New Roman" w:hAnsi="Times New Roman" w:eastAsia="Times New Roman" w:cs="Times New Roman"/>
              </w:rPr>
            </w:pPr>
            <w:r>
              <w:rPr>
                <w:rFonts w:ascii="Times New Roman" w:hAnsi="Times New Roman" w:eastAsia="Times New Roman" w:cs="Times New Roman"/>
              </w:rPr>
              <w:t>33.18</w:t>
            </w:r>
          </w:p>
        </w:tc>
        <w:tc>
          <w:tcPr>
            <w:tcW w:w="1208" w:type="dxa"/>
          </w:tcPr>
          <w:p w14:paraId="5BB9BB69">
            <w:pPr>
              <w:rPr>
                <w:rFonts w:ascii="Times New Roman" w:hAnsi="Times New Roman" w:eastAsia="Times New Roman" w:cs="Times New Roman"/>
              </w:rPr>
            </w:pPr>
            <w:r>
              <w:rPr>
                <w:rFonts w:ascii="Times New Roman" w:hAnsi="Times New Roman" w:eastAsia="Times New Roman" w:cs="Times New Roman"/>
              </w:rPr>
              <w:t>13431</w:t>
            </w:r>
          </w:p>
        </w:tc>
        <w:tc>
          <w:tcPr>
            <w:tcW w:w="2458" w:type="dxa"/>
          </w:tcPr>
          <w:p w14:paraId="7F5797A3">
            <w:pPr>
              <w:rPr>
                <w:rFonts w:ascii="Times New Roman" w:hAnsi="Times New Roman" w:eastAsia="Times New Roman" w:cs="Times New Roman"/>
              </w:rPr>
            </w:pPr>
            <w:r>
              <w:rPr>
                <w:rFonts w:ascii="Times New Roman" w:hAnsi="Times New Roman" w:eastAsia="Times New Roman" w:cs="Times New Roman"/>
              </w:rPr>
              <w:t>NAIVASHA; Queens Village; Ibadan</w:t>
            </w:r>
          </w:p>
        </w:tc>
      </w:tr>
      <w:tr w14:paraId="0E7D73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553B0195">
            <w:pPr>
              <w:rPr>
                <w:rFonts w:ascii="Times New Roman" w:hAnsi="Times New Roman" w:eastAsia="Times New Roman" w:cs="Times New Roman"/>
              </w:rPr>
            </w:pPr>
            <w:r>
              <w:rPr>
                <w:rFonts w:ascii="Times New Roman" w:hAnsi="Times New Roman" w:eastAsia="Times New Roman" w:cs="Times New Roman"/>
              </w:rPr>
              <w:t>zip</w:t>
            </w:r>
          </w:p>
        </w:tc>
        <w:tc>
          <w:tcPr>
            <w:tcW w:w="1276" w:type="dxa"/>
          </w:tcPr>
          <w:p w14:paraId="53B896E1">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6B812933">
            <w:pPr>
              <w:rPr>
                <w:rFonts w:ascii="Times New Roman" w:hAnsi="Times New Roman" w:eastAsia="Times New Roman" w:cs="Times New Roman"/>
              </w:rPr>
            </w:pPr>
            <w:r>
              <w:rPr>
                <w:rFonts w:ascii="Times New Roman" w:hAnsi="Times New Roman" w:eastAsia="Times New Roman" w:cs="Times New Roman"/>
              </w:rPr>
              <w:t>86309</w:t>
            </w:r>
          </w:p>
        </w:tc>
        <w:tc>
          <w:tcPr>
            <w:tcW w:w="671" w:type="dxa"/>
          </w:tcPr>
          <w:p w14:paraId="55168635">
            <w:pPr>
              <w:rPr>
                <w:rFonts w:ascii="Times New Roman" w:hAnsi="Times New Roman" w:eastAsia="Times New Roman" w:cs="Times New Roman"/>
              </w:rPr>
            </w:pPr>
            <w:r>
              <w:rPr>
                <w:rFonts w:ascii="Times New Roman" w:hAnsi="Times New Roman" w:eastAsia="Times New Roman" w:cs="Times New Roman"/>
              </w:rPr>
              <w:t>42869</w:t>
            </w:r>
          </w:p>
        </w:tc>
        <w:tc>
          <w:tcPr>
            <w:tcW w:w="675" w:type="dxa"/>
          </w:tcPr>
          <w:p w14:paraId="5C2782AF">
            <w:pPr>
              <w:rPr>
                <w:rFonts w:ascii="Times New Roman" w:hAnsi="Times New Roman" w:eastAsia="Times New Roman" w:cs="Times New Roman"/>
              </w:rPr>
            </w:pPr>
            <w:r>
              <w:rPr>
                <w:rFonts w:ascii="Times New Roman" w:hAnsi="Times New Roman" w:eastAsia="Times New Roman" w:cs="Times New Roman"/>
              </w:rPr>
              <w:t>33.19</w:t>
            </w:r>
          </w:p>
        </w:tc>
        <w:tc>
          <w:tcPr>
            <w:tcW w:w="1208" w:type="dxa"/>
          </w:tcPr>
          <w:p w14:paraId="72CD4ED6">
            <w:pPr>
              <w:rPr>
                <w:rFonts w:ascii="Times New Roman" w:hAnsi="Times New Roman" w:eastAsia="Times New Roman" w:cs="Times New Roman"/>
              </w:rPr>
            </w:pPr>
            <w:r>
              <w:rPr>
                <w:rFonts w:ascii="Times New Roman" w:hAnsi="Times New Roman" w:eastAsia="Times New Roman" w:cs="Times New Roman"/>
              </w:rPr>
              <w:t>20376</w:t>
            </w:r>
          </w:p>
        </w:tc>
        <w:tc>
          <w:tcPr>
            <w:tcW w:w="2458" w:type="dxa"/>
          </w:tcPr>
          <w:p w14:paraId="49564AB9">
            <w:pPr>
              <w:rPr>
                <w:rFonts w:ascii="Times New Roman" w:hAnsi="Times New Roman" w:eastAsia="Times New Roman" w:cs="Times New Roman"/>
              </w:rPr>
            </w:pPr>
            <w:r>
              <w:rPr>
                <w:rFonts w:ascii="Times New Roman" w:hAnsi="Times New Roman" w:eastAsia="Times New Roman" w:cs="Times New Roman"/>
              </w:rPr>
              <w:t>20117; 11428; 200221</w:t>
            </w:r>
          </w:p>
        </w:tc>
      </w:tr>
      <w:tr w14:paraId="59D66D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749" w:type="dxa"/>
          </w:tcPr>
          <w:p w14:paraId="7DB56264">
            <w:pPr>
              <w:rPr>
                <w:rFonts w:ascii="Times New Roman" w:hAnsi="Times New Roman" w:eastAsia="Times New Roman" w:cs="Times New Roman"/>
              </w:rPr>
            </w:pPr>
            <w:r>
              <w:rPr>
                <w:rFonts w:ascii="Times New Roman" w:hAnsi="Times New Roman" w:eastAsia="Times New Roman" w:cs="Times New Roman"/>
              </w:rPr>
              <w:t>state</w:t>
            </w:r>
          </w:p>
        </w:tc>
        <w:tc>
          <w:tcPr>
            <w:tcW w:w="1276" w:type="dxa"/>
          </w:tcPr>
          <w:p w14:paraId="328C8E24">
            <w:pPr>
              <w:rPr>
                <w:rFonts w:ascii="Times New Roman" w:hAnsi="Times New Roman" w:eastAsia="Times New Roman" w:cs="Times New Roman"/>
              </w:rPr>
            </w:pPr>
            <w:r>
              <w:rPr>
                <w:rFonts w:ascii="Times New Roman" w:hAnsi="Times New Roman" w:eastAsia="Times New Roman" w:cs="Times New Roman"/>
              </w:rPr>
              <w:t>object</w:t>
            </w:r>
          </w:p>
        </w:tc>
        <w:tc>
          <w:tcPr>
            <w:tcW w:w="819" w:type="dxa"/>
          </w:tcPr>
          <w:p w14:paraId="5535BFA3">
            <w:pPr>
              <w:rPr>
                <w:rFonts w:ascii="Times New Roman" w:hAnsi="Times New Roman" w:eastAsia="Times New Roman" w:cs="Times New Roman"/>
              </w:rPr>
            </w:pPr>
            <w:r>
              <w:rPr>
                <w:rFonts w:ascii="Times New Roman" w:hAnsi="Times New Roman" w:eastAsia="Times New Roman" w:cs="Times New Roman"/>
              </w:rPr>
              <w:t>86241</w:t>
            </w:r>
          </w:p>
        </w:tc>
        <w:tc>
          <w:tcPr>
            <w:tcW w:w="671" w:type="dxa"/>
          </w:tcPr>
          <w:p w14:paraId="0A05B1C6">
            <w:pPr>
              <w:rPr>
                <w:rFonts w:ascii="Times New Roman" w:hAnsi="Times New Roman" w:eastAsia="Times New Roman" w:cs="Times New Roman"/>
              </w:rPr>
            </w:pPr>
            <w:r>
              <w:rPr>
                <w:rFonts w:ascii="Times New Roman" w:hAnsi="Times New Roman" w:eastAsia="Times New Roman" w:cs="Times New Roman"/>
              </w:rPr>
              <w:t>42937</w:t>
            </w:r>
          </w:p>
        </w:tc>
        <w:tc>
          <w:tcPr>
            <w:tcW w:w="675" w:type="dxa"/>
          </w:tcPr>
          <w:p w14:paraId="1781BF71">
            <w:pPr>
              <w:rPr>
                <w:rFonts w:ascii="Times New Roman" w:hAnsi="Times New Roman" w:eastAsia="Times New Roman" w:cs="Times New Roman"/>
              </w:rPr>
            </w:pPr>
            <w:r>
              <w:rPr>
                <w:rFonts w:ascii="Times New Roman" w:hAnsi="Times New Roman" w:eastAsia="Times New Roman" w:cs="Times New Roman"/>
              </w:rPr>
              <w:t>33.24</w:t>
            </w:r>
          </w:p>
        </w:tc>
        <w:tc>
          <w:tcPr>
            <w:tcW w:w="1208" w:type="dxa"/>
          </w:tcPr>
          <w:p w14:paraId="679A029A">
            <w:pPr>
              <w:rPr>
                <w:rFonts w:ascii="Times New Roman" w:hAnsi="Times New Roman" w:eastAsia="Times New Roman" w:cs="Times New Roman"/>
              </w:rPr>
            </w:pPr>
            <w:r>
              <w:rPr>
                <w:rFonts w:ascii="Times New Roman" w:hAnsi="Times New Roman" w:eastAsia="Times New Roman" w:cs="Times New Roman"/>
              </w:rPr>
              <w:t>6175</w:t>
            </w:r>
          </w:p>
        </w:tc>
        <w:tc>
          <w:tcPr>
            <w:tcW w:w="2458" w:type="dxa"/>
          </w:tcPr>
          <w:p w14:paraId="1A62C2C3">
            <w:pPr>
              <w:rPr>
                <w:rFonts w:ascii="Times New Roman" w:hAnsi="Times New Roman" w:eastAsia="Times New Roman" w:cs="Times New Roman"/>
              </w:rPr>
            </w:pPr>
            <w:r>
              <w:rPr>
                <w:rFonts w:ascii="Times New Roman" w:hAnsi="Times New Roman" w:eastAsia="Times New Roman" w:cs="Times New Roman"/>
              </w:rPr>
              <w:t>NAKURU; NY; Oyo</w:t>
            </w:r>
          </w:p>
        </w:tc>
      </w:tr>
    </w:tbl>
    <w:p w14:paraId="12259755">
      <w:pPr>
        <w:pStyle w:val="2"/>
        <w:rPr>
          <w:rFonts w:ascii="Times New Roman" w:hAnsi="Times New Roman" w:eastAsia="Times New Roman" w:cs="Times New Roman"/>
          <w:sz w:val="24"/>
          <w:szCs w:val="24"/>
        </w:rPr>
      </w:pPr>
      <w:r>
        <w:rPr>
          <w:rFonts w:ascii="Times New Roman" w:hAnsi="Times New Roman" w:eastAsia="Times New Roman" w:cs="Times New Roman"/>
          <w:sz w:val="24"/>
          <w:szCs w:val="24"/>
        </w:rPr>
        <w:t>3) Categorical Summary</w:t>
      </w:r>
    </w:p>
    <w:tbl>
      <w:tblPr>
        <w:tblStyle w:val="12"/>
        <w:tblW w:w="8856"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164"/>
        <w:gridCol w:w="1065"/>
        <w:gridCol w:w="1065"/>
        <w:gridCol w:w="2378"/>
        <w:gridCol w:w="973"/>
        <w:gridCol w:w="2211"/>
      </w:tblGrid>
      <w:tr w14:paraId="5E6424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472B5386">
            <w:pPr>
              <w:rPr>
                <w:rFonts w:ascii="Times New Roman" w:hAnsi="Times New Roman" w:eastAsia="Times New Roman" w:cs="Times New Roman"/>
              </w:rPr>
            </w:pPr>
            <w:r>
              <w:rPr>
                <w:rFonts w:ascii="Times New Roman" w:hAnsi="Times New Roman" w:eastAsia="Times New Roman" w:cs="Times New Roman"/>
              </w:rPr>
              <w:t>index</w:t>
            </w:r>
          </w:p>
        </w:tc>
        <w:tc>
          <w:tcPr>
            <w:tcW w:w="1065" w:type="dxa"/>
          </w:tcPr>
          <w:p w14:paraId="643005A2">
            <w:pPr>
              <w:rPr>
                <w:rFonts w:ascii="Times New Roman" w:hAnsi="Times New Roman" w:eastAsia="Times New Roman" w:cs="Times New Roman"/>
              </w:rPr>
            </w:pPr>
            <w:r>
              <w:rPr>
                <w:rFonts w:ascii="Times New Roman" w:hAnsi="Times New Roman" w:eastAsia="Times New Roman" w:cs="Times New Roman"/>
              </w:rPr>
              <w:t>count</w:t>
            </w:r>
          </w:p>
        </w:tc>
        <w:tc>
          <w:tcPr>
            <w:tcW w:w="1065" w:type="dxa"/>
          </w:tcPr>
          <w:p w14:paraId="2154FC68">
            <w:pPr>
              <w:rPr>
                <w:rFonts w:ascii="Times New Roman" w:hAnsi="Times New Roman" w:eastAsia="Times New Roman" w:cs="Times New Roman"/>
              </w:rPr>
            </w:pPr>
            <w:r>
              <w:rPr>
                <w:rFonts w:ascii="Times New Roman" w:hAnsi="Times New Roman" w:eastAsia="Times New Roman" w:cs="Times New Roman"/>
              </w:rPr>
              <w:t>unique</w:t>
            </w:r>
          </w:p>
        </w:tc>
        <w:tc>
          <w:tcPr>
            <w:tcW w:w="2378" w:type="dxa"/>
          </w:tcPr>
          <w:p w14:paraId="5463F27A">
            <w:pPr>
              <w:rPr>
                <w:rFonts w:ascii="Times New Roman" w:hAnsi="Times New Roman" w:eastAsia="Times New Roman" w:cs="Times New Roman"/>
              </w:rPr>
            </w:pPr>
            <w:r>
              <w:rPr>
                <w:rFonts w:ascii="Times New Roman" w:hAnsi="Times New Roman" w:eastAsia="Times New Roman" w:cs="Times New Roman"/>
              </w:rPr>
              <w:t>top</w:t>
            </w:r>
          </w:p>
        </w:tc>
        <w:tc>
          <w:tcPr>
            <w:tcW w:w="973" w:type="dxa"/>
          </w:tcPr>
          <w:p w14:paraId="195A2437">
            <w:pPr>
              <w:rPr>
                <w:rFonts w:ascii="Times New Roman" w:hAnsi="Times New Roman" w:eastAsia="Times New Roman" w:cs="Times New Roman"/>
              </w:rPr>
            </w:pPr>
            <w:r>
              <w:rPr>
                <w:rFonts w:ascii="Times New Roman" w:hAnsi="Times New Roman" w:eastAsia="Times New Roman" w:cs="Times New Roman"/>
              </w:rPr>
              <w:t>freq</w:t>
            </w:r>
          </w:p>
        </w:tc>
        <w:tc>
          <w:tcPr>
            <w:tcW w:w="2211" w:type="dxa"/>
          </w:tcPr>
          <w:p w14:paraId="322C090E">
            <w:pPr>
              <w:rPr>
                <w:rFonts w:ascii="Times New Roman" w:hAnsi="Times New Roman" w:eastAsia="Times New Roman" w:cs="Times New Roman"/>
              </w:rPr>
            </w:pPr>
            <w:r>
              <w:rPr>
                <w:rFonts w:ascii="Times New Roman" w:hAnsi="Times New Roman" w:eastAsia="Times New Roman" w:cs="Times New Roman"/>
              </w:rPr>
              <w:t>missing_%</w:t>
            </w:r>
          </w:p>
        </w:tc>
      </w:tr>
      <w:tr w14:paraId="1EF9D5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42EB117D">
            <w:pPr>
              <w:rPr>
                <w:rFonts w:ascii="Times New Roman" w:hAnsi="Times New Roman" w:eastAsia="Times New Roman" w:cs="Times New Roman"/>
              </w:rPr>
            </w:pPr>
            <w:r>
              <w:rPr>
                <w:rFonts w:ascii="Times New Roman" w:hAnsi="Times New Roman" w:eastAsia="Times New Roman" w:cs="Times New Roman"/>
              </w:rPr>
              <w:t>user_id</w:t>
            </w:r>
          </w:p>
        </w:tc>
        <w:tc>
          <w:tcPr>
            <w:tcW w:w="1065" w:type="dxa"/>
          </w:tcPr>
          <w:p w14:paraId="4F0AC89E">
            <w:pPr>
              <w:rPr>
                <w:rFonts w:ascii="Times New Roman" w:hAnsi="Times New Roman" w:eastAsia="Times New Roman" w:cs="Times New Roman"/>
              </w:rPr>
            </w:pPr>
            <w:r>
              <w:rPr>
                <w:rFonts w:ascii="Times New Roman" w:hAnsi="Times New Roman" w:eastAsia="Times New Roman" w:cs="Times New Roman"/>
              </w:rPr>
              <w:t>129178</w:t>
            </w:r>
          </w:p>
        </w:tc>
        <w:tc>
          <w:tcPr>
            <w:tcW w:w="1065" w:type="dxa"/>
          </w:tcPr>
          <w:p w14:paraId="6BBF37ED">
            <w:pPr>
              <w:rPr>
                <w:rFonts w:ascii="Times New Roman" w:hAnsi="Times New Roman" w:eastAsia="Times New Roman" w:cs="Times New Roman"/>
              </w:rPr>
            </w:pPr>
            <w:r>
              <w:rPr>
                <w:rFonts w:ascii="Times New Roman" w:hAnsi="Times New Roman" w:eastAsia="Times New Roman" w:cs="Times New Roman"/>
              </w:rPr>
              <w:t>129178</w:t>
            </w:r>
          </w:p>
        </w:tc>
        <w:tc>
          <w:tcPr>
            <w:tcW w:w="2378" w:type="dxa"/>
          </w:tcPr>
          <w:p w14:paraId="21D179D5">
            <w:pPr>
              <w:rPr>
                <w:rFonts w:ascii="Times New Roman" w:hAnsi="Times New Roman" w:eastAsia="Times New Roman" w:cs="Times New Roman"/>
              </w:rPr>
            </w:pPr>
            <w:r>
              <w:rPr>
                <w:rFonts w:ascii="Times New Roman" w:hAnsi="Times New Roman" w:eastAsia="Times New Roman" w:cs="Times New Roman"/>
              </w:rPr>
              <w:t>00004f18-8b86-4fe4-ad7e-6c8d988f5335</w:t>
            </w:r>
          </w:p>
        </w:tc>
        <w:tc>
          <w:tcPr>
            <w:tcW w:w="973" w:type="dxa"/>
          </w:tcPr>
          <w:p w14:paraId="7C3BA83B">
            <w:pPr>
              <w:rPr>
                <w:rFonts w:ascii="Times New Roman" w:hAnsi="Times New Roman" w:eastAsia="Times New Roman" w:cs="Times New Roman"/>
              </w:rPr>
            </w:pPr>
            <w:r>
              <w:rPr>
                <w:rFonts w:ascii="Times New Roman" w:hAnsi="Times New Roman" w:eastAsia="Times New Roman" w:cs="Times New Roman"/>
              </w:rPr>
              <w:t>1</w:t>
            </w:r>
          </w:p>
        </w:tc>
        <w:tc>
          <w:tcPr>
            <w:tcW w:w="2211" w:type="dxa"/>
          </w:tcPr>
          <w:p w14:paraId="17B1E70E">
            <w:pPr>
              <w:rPr>
                <w:rFonts w:ascii="Times New Roman" w:hAnsi="Times New Roman" w:eastAsia="Times New Roman" w:cs="Times New Roman"/>
              </w:rPr>
            </w:pPr>
            <w:r>
              <w:rPr>
                <w:rFonts w:ascii="Times New Roman" w:hAnsi="Times New Roman" w:eastAsia="Times New Roman" w:cs="Times New Roman"/>
              </w:rPr>
              <w:t>0.0</w:t>
            </w:r>
          </w:p>
        </w:tc>
      </w:tr>
      <w:tr w14:paraId="6EF201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71762DC5">
            <w:pPr>
              <w:rPr>
                <w:rFonts w:ascii="Times New Roman" w:hAnsi="Times New Roman" w:eastAsia="Times New Roman" w:cs="Times New Roman"/>
              </w:rPr>
            </w:pPr>
            <w:r>
              <w:rPr>
                <w:rFonts w:ascii="Times New Roman" w:hAnsi="Times New Roman" w:eastAsia="Times New Roman" w:cs="Times New Roman"/>
              </w:rPr>
              <w:t>email</w:t>
            </w:r>
          </w:p>
        </w:tc>
        <w:tc>
          <w:tcPr>
            <w:tcW w:w="1065" w:type="dxa"/>
          </w:tcPr>
          <w:p w14:paraId="5DC6C9A3">
            <w:pPr>
              <w:rPr>
                <w:rFonts w:ascii="Times New Roman" w:hAnsi="Times New Roman" w:eastAsia="Times New Roman" w:cs="Times New Roman"/>
              </w:rPr>
            </w:pPr>
            <w:r>
              <w:rPr>
                <w:rFonts w:ascii="Times New Roman" w:hAnsi="Times New Roman" w:eastAsia="Times New Roman" w:cs="Times New Roman"/>
              </w:rPr>
              <w:t>129178</w:t>
            </w:r>
          </w:p>
        </w:tc>
        <w:tc>
          <w:tcPr>
            <w:tcW w:w="1065" w:type="dxa"/>
          </w:tcPr>
          <w:p w14:paraId="2E3261C9">
            <w:pPr>
              <w:rPr>
                <w:rFonts w:ascii="Times New Roman" w:hAnsi="Times New Roman" w:eastAsia="Times New Roman" w:cs="Times New Roman"/>
              </w:rPr>
            </w:pPr>
            <w:r>
              <w:rPr>
                <w:rFonts w:ascii="Times New Roman" w:hAnsi="Times New Roman" w:eastAsia="Times New Roman" w:cs="Times New Roman"/>
              </w:rPr>
              <w:t>129169</w:t>
            </w:r>
          </w:p>
        </w:tc>
        <w:tc>
          <w:tcPr>
            <w:tcW w:w="2378" w:type="dxa"/>
          </w:tcPr>
          <w:p w14:paraId="5DDE2140">
            <w:pPr>
              <w:rPr>
                <w:rFonts w:ascii="Times New Roman" w:hAnsi="Times New Roman" w:eastAsia="Times New Roman" w:cs="Times New Roman"/>
              </w:rPr>
            </w:pPr>
            <w:r>
              <w:rPr>
                <w:rFonts w:ascii="Times New Roman" w:hAnsi="Times New Roman" w:eastAsia="Times New Roman" w:cs="Times New Roman"/>
              </w:rPr>
              <w:t>amaji5295@gmail.com</w:t>
            </w:r>
          </w:p>
        </w:tc>
        <w:tc>
          <w:tcPr>
            <w:tcW w:w="973" w:type="dxa"/>
          </w:tcPr>
          <w:p w14:paraId="2DAE8E29">
            <w:pPr>
              <w:rPr>
                <w:rFonts w:ascii="Times New Roman" w:hAnsi="Times New Roman" w:eastAsia="Times New Roman" w:cs="Times New Roman"/>
              </w:rPr>
            </w:pPr>
            <w:r>
              <w:rPr>
                <w:rFonts w:ascii="Times New Roman" w:hAnsi="Times New Roman" w:eastAsia="Times New Roman" w:cs="Times New Roman"/>
              </w:rPr>
              <w:t>2</w:t>
            </w:r>
          </w:p>
        </w:tc>
        <w:tc>
          <w:tcPr>
            <w:tcW w:w="2211" w:type="dxa"/>
          </w:tcPr>
          <w:p w14:paraId="1C9082AE">
            <w:pPr>
              <w:rPr>
                <w:rFonts w:ascii="Times New Roman" w:hAnsi="Times New Roman" w:eastAsia="Times New Roman" w:cs="Times New Roman"/>
              </w:rPr>
            </w:pPr>
            <w:r>
              <w:rPr>
                <w:rFonts w:ascii="Times New Roman" w:hAnsi="Times New Roman" w:eastAsia="Times New Roman" w:cs="Times New Roman"/>
              </w:rPr>
              <w:t>0.0</w:t>
            </w:r>
          </w:p>
        </w:tc>
      </w:tr>
      <w:tr w14:paraId="5AA503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552270D5">
            <w:pPr>
              <w:rPr>
                <w:rFonts w:ascii="Times New Roman" w:hAnsi="Times New Roman" w:eastAsia="Times New Roman" w:cs="Times New Roman"/>
              </w:rPr>
            </w:pPr>
            <w:r>
              <w:rPr>
                <w:rFonts w:ascii="Times New Roman" w:hAnsi="Times New Roman" w:eastAsia="Times New Roman" w:cs="Times New Roman"/>
              </w:rPr>
              <w:t>gender</w:t>
            </w:r>
          </w:p>
        </w:tc>
        <w:tc>
          <w:tcPr>
            <w:tcW w:w="1065" w:type="dxa"/>
          </w:tcPr>
          <w:p w14:paraId="254F8268">
            <w:pPr>
              <w:rPr>
                <w:rFonts w:ascii="Times New Roman" w:hAnsi="Times New Roman" w:eastAsia="Times New Roman" w:cs="Times New Roman"/>
              </w:rPr>
            </w:pPr>
            <w:r>
              <w:rPr>
                <w:rFonts w:ascii="Times New Roman" w:hAnsi="Times New Roman" w:eastAsia="Times New Roman" w:cs="Times New Roman"/>
              </w:rPr>
              <w:t>86316</w:t>
            </w:r>
          </w:p>
        </w:tc>
        <w:tc>
          <w:tcPr>
            <w:tcW w:w="1065" w:type="dxa"/>
          </w:tcPr>
          <w:p w14:paraId="764AA040">
            <w:pPr>
              <w:rPr>
                <w:rFonts w:ascii="Times New Roman" w:hAnsi="Times New Roman" w:eastAsia="Times New Roman" w:cs="Times New Roman"/>
              </w:rPr>
            </w:pPr>
            <w:r>
              <w:rPr>
                <w:rFonts w:ascii="Times New Roman" w:hAnsi="Times New Roman" w:eastAsia="Times New Roman" w:cs="Times New Roman"/>
              </w:rPr>
              <w:t>4</w:t>
            </w:r>
          </w:p>
        </w:tc>
        <w:tc>
          <w:tcPr>
            <w:tcW w:w="2378" w:type="dxa"/>
          </w:tcPr>
          <w:p w14:paraId="27F2BA9A">
            <w:pPr>
              <w:rPr>
                <w:rFonts w:ascii="Times New Roman" w:hAnsi="Times New Roman" w:eastAsia="Times New Roman" w:cs="Times New Roman"/>
              </w:rPr>
            </w:pPr>
            <w:r>
              <w:rPr>
                <w:rFonts w:ascii="Times New Roman" w:hAnsi="Times New Roman" w:eastAsia="Times New Roman" w:cs="Times New Roman"/>
              </w:rPr>
              <w:t>Male</w:t>
            </w:r>
          </w:p>
        </w:tc>
        <w:tc>
          <w:tcPr>
            <w:tcW w:w="973" w:type="dxa"/>
          </w:tcPr>
          <w:p w14:paraId="25ED6975">
            <w:pPr>
              <w:rPr>
                <w:rFonts w:ascii="Times New Roman" w:hAnsi="Times New Roman" w:eastAsia="Times New Roman" w:cs="Times New Roman"/>
              </w:rPr>
            </w:pPr>
            <w:r>
              <w:rPr>
                <w:rFonts w:ascii="Times New Roman" w:hAnsi="Times New Roman" w:eastAsia="Times New Roman" w:cs="Times New Roman"/>
              </w:rPr>
              <w:t>49344</w:t>
            </w:r>
          </w:p>
        </w:tc>
        <w:tc>
          <w:tcPr>
            <w:tcW w:w="2211" w:type="dxa"/>
          </w:tcPr>
          <w:p w14:paraId="1FF37A3C">
            <w:pPr>
              <w:rPr>
                <w:rFonts w:ascii="Times New Roman" w:hAnsi="Times New Roman" w:eastAsia="Times New Roman" w:cs="Times New Roman"/>
              </w:rPr>
            </w:pPr>
            <w:r>
              <w:rPr>
                <w:rFonts w:ascii="Times New Roman" w:hAnsi="Times New Roman" w:eastAsia="Times New Roman" w:cs="Times New Roman"/>
              </w:rPr>
              <w:t>33.18057254331233</w:t>
            </w:r>
          </w:p>
        </w:tc>
      </w:tr>
      <w:tr w14:paraId="103548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077B661B">
            <w:pPr>
              <w:rPr>
                <w:rFonts w:ascii="Times New Roman" w:hAnsi="Times New Roman" w:eastAsia="Times New Roman" w:cs="Times New Roman"/>
              </w:rPr>
            </w:pPr>
            <w:r>
              <w:rPr>
                <w:rFonts w:ascii="Times New Roman" w:hAnsi="Times New Roman" w:eastAsia="Times New Roman" w:cs="Times New Roman"/>
              </w:rPr>
              <w:t>birthdate</w:t>
            </w:r>
          </w:p>
        </w:tc>
        <w:tc>
          <w:tcPr>
            <w:tcW w:w="1065" w:type="dxa"/>
          </w:tcPr>
          <w:p w14:paraId="2408CCD6">
            <w:pPr>
              <w:rPr>
                <w:rFonts w:ascii="Times New Roman" w:hAnsi="Times New Roman" w:eastAsia="Times New Roman" w:cs="Times New Roman"/>
              </w:rPr>
            </w:pPr>
            <w:r>
              <w:rPr>
                <w:rFonts w:ascii="Times New Roman" w:hAnsi="Times New Roman" w:eastAsia="Times New Roman" w:cs="Times New Roman"/>
              </w:rPr>
              <w:t>86316</w:t>
            </w:r>
          </w:p>
        </w:tc>
        <w:tc>
          <w:tcPr>
            <w:tcW w:w="1065" w:type="dxa"/>
          </w:tcPr>
          <w:p w14:paraId="00A6FBF9">
            <w:pPr>
              <w:rPr>
                <w:rFonts w:ascii="Times New Roman" w:hAnsi="Times New Roman" w:eastAsia="Times New Roman" w:cs="Times New Roman"/>
              </w:rPr>
            </w:pPr>
            <w:r>
              <w:rPr>
                <w:rFonts w:ascii="Times New Roman" w:hAnsi="Times New Roman" w:eastAsia="Times New Roman" w:cs="Times New Roman"/>
              </w:rPr>
              <w:t>9729</w:t>
            </w:r>
          </w:p>
        </w:tc>
        <w:tc>
          <w:tcPr>
            <w:tcW w:w="2378" w:type="dxa"/>
          </w:tcPr>
          <w:p w14:paraId="211D24D9">
            <w:pPr>
              <w:rPr>
                <w:rFonts w:ascii="Times New Roman" w:hAnsi="Times New Roman" w:eastAsia="Times New Roman" w:cs="Times New Roman"/>
              </w:rPr>
            </w:pPr>
            <w:r>
              <w:rPr>
                <w:rFonts w:ascii="Times New Roman" w:hAnsi="Times New Roman" w:eastAsia="Times New Roman" w:cs="Times New Roman"/>
              </w:rPr>
              <w:t>1/1/2000</w:t>
            </w:r>
          </w:p>
        </w:tc>
        <w:tc>
          <w:tcPr>
            <w:tcW w:w="973" w:type="dxa"/>
          </w:tcPr>
          <w:p w14:paraId="761B64CF">
            <w:pPr>
              <w:rPr>
                <w:rFonts w:ascii="Times New Roman" w:hAnsi="Times New Roman" w:eastAsia="Times New Roman" w:cs="Times New Roman"/>
              </w:rPr>
            </w:pPr>
            <w:r>
              <w:rPr>
                <w:rFonts w:ascii="Times New Roman" w:hAnsi="Times New Roman" w:eastAsia="Times New Roman" w:cs="Times New Roman"/>
              </w:rPr>
              <w:t>115</w:t>
            </w:r>
          </w:p>
        </w:tc>
        <w:tc>
          <w:tcPr>
            <w:tcW w:w="2211" w:type="dxa"/>
          </w:tcPr>
          <w:p w14:paraId="13F74596">
            <w:pPr>
              <w:rPr>
                <w:rFonts w:ascii="Times New Roman" w:hAnsi="Times New Roman" w:eastAsia="Times New Roman" w:cs="Times New Roman"/>
              </w:rPr>
            </w:pPr>
            <w:r>
              <w:rPr>
                <w:rFonts w:ascii="Times New Roman" w:hAnsi="Times New Roman" w:eastAsia="Times New Roman" w:cs="Times New Roman"/>
              </w:rPr>
              <w:t>33.18057254331233</w:t>
            </w:r>
          </w:p>
        </w:tc>
      </w:tr>
      <w:tr w14:paraId="490C9C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6727B178">
            <w:pPr>
              <w:rPr>
                <w:rFonts w:ascii="Times New Roman" w:hAnsi="Times New Roman" w:eastAsia="Times New Roman" w:cs="Times New Roman"/>
              </w:rPr>
            </w:pPr>
            <w:r>
              <w:rPr>
                <w:rFonts w:ascii="Times New Roman" w:hAnsi="Times New Roman" w:eastAsia="Times New Roman" w:cs="Times New Roman"/>
              </w:rPr>
              <w:t>city</w:t>
            </w:r>
          </w:p>
        </w:tc>
        <w:tc>
          <w:tcPr>
            <w:tcW w:w="1065" w:type="dxa"/>
          </w:tcPr>
          <w:p w14:paraId="78D033D0">
            <w:pPr>
              <w:rPr>
                <w:rFonts w:ascii="Times New Roman" w:hAnsi="Times New Roman" w:eastAsia="Times New Roman" w:cs="Times New Roman"/>
              </w:rPr>
            </w:pPr>
            <w:r>
              <w:rPr>
                <w:rFonts w:ascii="Times New Roman" w:hAnsi="Times New Roman" w:eastAsia="Times New Roman" w:cs="Times New Roman"/>
              </w:rPr>
              <w:t>86312</w:t>
            </w:r>
          </w:p>
        </w:tc>
        <w:tc>
          <w:tcPr>
            <w:tcW w:w="1065" w:type="dxa"/>
          </w:tcPr>
          <w:p w14:paraId="6660AFFE">
            <w:pPr>
              <w:rPr>
                <w:rFonts w:ascii="Times New Roman" w:hAnsi="Times New Roman" w:eastAsia="Times New Roman" w:cs="Times New Roman"/>
              </w:rPr>
            </w:pPr>
            <w:r>
              <w:rPr>
                <w:rFonts w:ascii="Times New Roman" w:hAnsi="Times New Roman" w:eastAsia="Times New Roman" w:cs="Times New Roman"/>
              </w:rPr>
              <w:t>13431</w:t>
            </w:r>
          </w:p>
        </w:tc>
        <w:tc>
          <w:tcPr>
            <w:tcW w:w="2378" w:type="dxa"/>
          </w:tcPr>
          <w:p w14:paraId="264C7FD0">
            <w:pPr>
              <w:rPr>
                <w:rFonts w:ascii="Times New Roman" w:hAnsi="Times New Roman" w:eastAsia="Times New Roman" w:cs="Times New Roman"/>
              </w:rPr>
            </w:pPr>
            <w:r>
              <w:rPr>
                <w:rFonts w:ascii="Times New Roman" w:hAnsi="Times New Roman" w:eastAsia="Times New Roman" w:cs="Times New Roman"/>
              </w:rPr>
              <w:t>Lagos</w:t>
            </w:r>
          </w:p>
        </w:tc>
        <w:tc>
          <w:tcPr>
            <w:tcW w:w="973" w:type="dxa"/>
          </w:tcPr>
          <w:p w14:paraId="5FD00E8D">
            <w:pPr>
              <w:rPr>
                <w:rFonts w:ascii="Times New Roman" w:hAnsi="Times New Roman" w:eastAsia="Times New Roman" w:cs="Times New Roman"/>
              </w:rPr>
            </w:pPr>
            <w:r>
              <w:rPr>
                <w:rFonts w:ascii="Times New Roman" w:hAnsi="Times New Roman" w:eastAsia="Times New Roman" w:cs="Times New Roman"/>
              </w:rPr>
              <w:t>3031</w:t>
            </w:r>
          </w:p>
        </w:tc>
        <w:tc>
          <w:tcPr>
            <w:tcW w:w="2211" w:type="dxa"/>
          </w:tcPr>
          <w:p w14:paraId="4BCB15B5">
            <w:pPr>
              <w:rPr>
                <w:rFonts w:ascii="Times New Roman" w:hAnsi="Times New Roman" w:eastAsia="Times New Roman" w:cs="Times New Roman"/>
              </w:rPr>
            </w:pPr>
            <w:r>
              <w:rPr>
                <w:rFonts w:ascii="Times New Roman" w:hAnsi="Times New Roman" w:eastAsia="Times New Roman" w:cs="Times New Roman"/>
              </w:rPr>
              <w:t>33.18366904581275</w:t>
            </w:r>
          </w:p>
        </w:tc>
      </w:tr>
      <w:tr w14:paraId="3435A7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03DB67A9">
            <w:pPr>
              <w:rPr>
                <w:rFonts w:ascii="Times New Roman" w:hAnsi="Times New Roman" w:eastAsia="Times New Roman" w:cs="Times New Roman"/>
              </w:rPr>
            </w:pPr>
            <w:r>
              <w:rPr>
                <w:rFonts w:ascii="Times New Roman" w:hAnsi="Times New Roman" w:eastAsia="Times New Roman" w:cs="Times New Roman"/>
              </w:rPr>
              <w:t>zip</w:t>
            </w:r>
          </w:p>
        </w:tc>
        <w:tc>
          <w:tcPr>
            <w:tcW w:w="1065" w:type="dxa"/>
          </w:tcPr>
          <w:p w14:paraId="13247D7D">
            <w:pPr>
              <w:rPr>
                <w:rFonts w:ascii="Times New Roman" w:hAnsi="Times New Roman" w:eastAsia="Times New Roman" w:cs="Times New Roman"/>
              </w:rPr>
            </w:pPr>
            <w:r>
              <w:rPr>
                <w:rFonts w:ascii="Times New Roman" w:hAnsi="Times New Roman" w:eastAsia="Times New Roman" w:cs="Times New Roman"/>
              </w:rPr>
              <w:t>86309</w:t>
            </w:r>
          </w:p>
        </w:tc>
        <w:tc>
          <w:tcPr>
            <w:tcW w:w="1065" w:type="dxa"/>
          </w:tcPr>
          <w:p w14:paraId="79EED5A3">
            <w:pPr>
              <w:rPr>
                <w:rFonts w:ascii="Times New Roman" w:hAnsi="Times New Roman" w:eastAsia="Times New Roman" w:cs="Times New Roman"/>
              </w:rPr>
            </w:pPr>
            <w:r>
              <w:rPr>
                <w:rFonts w:ascii="Times New Roman" w:hAnsi="Times New Roman" w:eastAsia="Times New Roman" w:cs="Times New Roman"/>
              </w:rPr>
              <w:t>20376</w:t>
            </w:r>
          </w:p>
        </w:tc>
        <w:tc>
          <w:tcPr>
            <w:tcW w:w="2378" w:type="dxa"/>
          </w:tcPr>
          <w:p w14:paraId="5A86B504">
            <w:pPr>
              <w:rPr>
                <w:rFonts w:ascii="Times New Roman" w:hAnsi="Times New Roman" w:eastAsia="Times New Roman" w:cs="Times New Roman"/>
              </w:rPr>
            </w:pPr>
            <w:r>
              <w:rPr>
                <w:rFonts w:ascii="Times New Roman" w:hAnsi="Times New Roman" w:eastAsia="Times New Roman" w:cs="Times New Roman"/>
              </w:rPr>
              <w:t>233</w:t>
            </w:r>
          </w:p>
        </w:tc>
        <w:tc>
          <w:tcPr>
            <w:tcW w:w="973" w:type="dxa"/>
          </w:tcPr>
          <w:p w14:paraId="7CDB3C62">
            <w:pPr>
              <w:rPr>
                <w:rFonts w:ascii="Times New Roman" w:hAnsi="Times New Roman" w:eastAsia="Times New Roman" w:cs="Times New Roman"/>
              </w:rPr>
            </w:pPr>
            <w:r>
              <w:rPr>
                <w:rFonts w:ascii="Times New Roman" w:hAnsi="Times New Roman" w:eastAsia="Times New Roman" w:cs="Times New Roman"/>
              </w:rPr>
              <w:t>2646</w:t>
            </w:r>
          </w:p>
        </w:tc>
        <w:tc>
          <w:tcPr>
            <w:tcW w:w="2211" w:type="dxa"/>
          </w:tcPr>
          <w:p w14:paraId="01A864F4">
            <w:pPr>
              <w:rPr>
                <w:rFonts w:ascii="Times New Roman" w:hAnsi="Times New Roman" w:eastAsia="Times New Roman" w:cs="Times New Roman"/>
              </w:rPr>
            </w:pPr>
            <w:r>
              <w:rPr>
                <w:rFonts w:ascii="Times New Roman" w:hAnsi="Times New Roman" w:eastAsia="Times New Roman" w:cs="Times New Roman"/>
              </w:rPr>
              <w:t>33.18599142268807</w:t>
            </w:r>
          </w:p>
        </w:tc>
      </w:tr>
      <w:tr w14:paraId="16D890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1164" w:type="dxa"/>
          </w:tcPr>
          <w:p w14:paraId="09586EB6">
            <w:pPr>
              <w:rPr>
                <w:rFonts w:ascii="Times New Roman" w:hAnsi="Times New Roman" w:eastAsia="Times New Roman" w:cs="Times New Roman"/>
              </w:rPr>
            </w:pPr>
            <w:r>
              <w:rPr>
                <w:rFonts w:ascii="Times New Roman" w:hAnsi="Times New Roman" w:eastAsia="Times New Roman" w:cs="Times New Roman"/>
              </w:rPr>
              <w:t>state</w:t>
            </w:r>
          </w:p>
        </w:tc>
        <w:tc>
          <w:tcPr>
            <w:tcW w:w="1065" w:type="dxa"/>
          </w:tcPr>
          <w:p w14:paraId="209BE811">
            <w:pPr>
              <w:rPr>
                <w:rFonts w:ascii="Times New Roman" w:hAnsi="Times New Roman" w:eastAsia="Times New Roman" w:cs="Times New Roman"/>
              </w:rPr>
            </w:pPr>
            <w:r>
              <w:rPr>
                <w:rFonts w:ascii="Times New Roman" w:hAnsi="Times New Roman" w:eastAsia="Times New Roman" w:cs="Times New Roman"/>
              </w:rPr>
              <w:t>86241</w:t>
            </w:r>
          </w:p>
        </w:tc>
        <w:tc>
          <w:tcPr>
            <w:tcW w:w="1065" w:type="dxa"/>
          </w:tcPr>
          <w:p w14:paraId="182288E4">
            <w:pPr>
              <w:rPr>
                <w:rFonts w:ascii="Times New Roman" w:hAnsi="Times New Roman" w:eastAsia="Times New Roman" w:cs="Times New Roman"/>
              </w:rPr>
            </w:pPr>
            <w:r>
              <w:rPr>
                <w:rFonts w:ascii="Times New Roman" w:hAnsi="Times New Roman" w:eastAsia="Times New Roman" w:cs="Times New Roman"/>
              </w:rPr>
              <w:t>6175</w:t>
            </w:r>
          </w:p>
        </w:tc>
        <w:tc>
          <w:tcPr>
            <w:tcW w:w="2378" w:type="dxa"/>
          </w:tcPr>
          <w:p w14:paraId="7FEA5134">
            <w:pPr>
              <w:rPr>
                <w:rFonts w:ascii="Times New Roman" w:hAnsi="Times New Roman" w:eastAsia="Times New Roman" w:cs="Times New Roman"/>
              </w:rPr>
            </w:pPr>
            <w:r>
              <w:rPr>
                <w:rFonts w:ascii="Times New Roman" w:hAnsi="Times New Roman" w:eastAsia="Times New Roman" w:cs="Times New Roman"/>
              </w:rPr>
              <w:t>Lagos</w:t>
            </w:r>
          </w:p>
        </w:tc>
        <w:tc>
          <w:tcPr>
            <w:tcW w:w="973" w:type="dxa"/>
          </w:tcPr>
          <w:p w14:paraId="5B3A2D31">
            <w:pPr>
              <w:rPr>
                <w:rFonts w:ascii="Times New Roman" w:hAnsi="Times New Roman" w:eastAsia="Times New Roman" w:cs="Times New Roman"/>
              </w:rPr>
            </w:pPr>
            <w:r>
              <w:rPr>
                <w:rFonts w:ascii="Times New Roman" w:hAnsi="Times New Roman" w:eastAsia="Times New Roman" w:cs="Times New Roman"/>
              </w:rPr>
              <w:t>6154</w:t>
            </w:r>
          </w:p>
        </w:tc>
        <w:tc>
          <w:tcPr>
            <w:tcW w:w="2211" w:type="dxa"/>
          </w:tcPr>
          <w:p w14:paraId="61E4853E">
            <w:pPr>
              <w:rPr>
                <w:rFonts w:ascii="Times New Roman" w:hAnsi="Times New Roman" w:eastAsia="Times New Roman" w:cs="Times New Roman"/>
              </w:rPr>
            </w:pPr>
            <w:r>
              <w:rPr>
                <w:rFonts w:ascii="Times New Roman" w:hAnsi="Times New Roman" w:eastAsia="Times New Roman" w:cs="Times New Roman"/>
              </w:rPr>
              <w:t>33.23863196519532</w:t>
            </w:r>
          </w:p>
        </w:tc>
      </w:tr>
    </w:tbl>
    <w:p w14:paraId="0D2EB384">
      <w:pPr>
        <w:pStyle w:val="2"/>
        <w:rPr>
          <w:rFonts w:ascii="Times New Roman" w:hAnsi="Times New Roman" w:eastAsia="Times New Roman" w:cs="Times New Roman"/>
          <w:sz w:val="24"/>
          <w:szCs w:val="24"/>
        </w:rPr>
      </w:pPr>
      <w:r>
        <w:rPr>
          <w:rFonts w:ascii="Times New Roman" w:hAnsi="Times New Roman" w:eastAsia="Times New Roman" w:cs="Times New Roman"/>
          <w:sz w:val="24"/>
          <w:szCs w:val="24"/>
        </w:rPr>
        <w:t>4) Missing Values by Column (Top 100)</w:t>
      </w:r>
    </w:p>
    <w:tbl>
      <w:tblPr>
        <w:tblStyle w:val="12"/>
        <w:tblW w:w="8640" w:type="dxa"/>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2880"/>
        <w:gridCol w:w="2880"/>
        <w:gridCol w:w="2880"/>
      </w:tblGrid>
      <w:tr w14:paraId="0527C7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53A98234">
            <w:pPr>
              <w:rPr>
                <w:rFonts w:ascii="Times New Roman" w:hAnsi="Times New Roman" w:eastAsia="Times New Roman" w:cs="Times New Roman"/>
              </w:rPr>
            </w:pPr>
            <w:r>
              <w:rPr>
                <w:rFonts w:ascii="Times New Roman" w:hAnsi="Times New Roman" w:eastAsia="Times New Roman" w:cs="Times New Roman"/>
              </w:rPr>
              <w:t>column</w:t>
            </w:r>
          </w:p>
        </w:tc>
        <w:tc>
          <w:tcPr>
            <w:tcW w:w="2880" w:type="dxa"/>
          </w:tcPr>
          <w:p w14:paraId="28F4E806">
            <w:pPr>
              <w:rPr>
                <w:rFonts w:ascii="Times New Roman" w:hAnsi="Times New Roman" w:eastAsia="Times New Roman" w:cs="Times New Roman"/>
              </w:rPr>
            </w:pPr>
            <w:r>
              <w:rPr>
                <w:rFonts w:ascii="Times New Roman" w:hAnsi="Times New Roman" w:eastAsia="Times New Roman" w:cs="Times New Roman"/>
              </w:rPr>
              <w:t>nulls</w:t>
            </w:r>
          </w:p>
        </w:tc>
        <w:tc>
          <w:tcPr>
            <w:tcW w:w="2880" w:type="dxa"/>
          </w:tcPr>
          <w:p w14:paraId="5675ED91">
            <w:pPr>
              <w:rPr>
                <w:rFonts w:ascii="Times New Roman" w:hAnsi="Times New Roman" w:eastAsia="Times New Roman" w:cs="Times New Roman"/>
              </w:rPr>
            </w:pPr>
            <w:r>
              <w:rPr>
                <w:rFonts w:ascii="Times New Roman" w:hAnsi="Times New Roman" w:eastAsia="Times New Roman" w:cs="Times New Roman"/>
              </w:rPr>
              <w:t>null_%</w:t>
            </w:r>
          </w:p>
        </w:tc>
      </w:tr>
      <w:tr w14:paraId="79E8CBA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620F8665">
            <w:pPr>
              <w:rPr>
                <w:rFonts w:ascii="Times New Roman" w:hAnsi="Times New Roman" w:eastAsia="Times New Roman" w:cs="Times New Roman"/>
              </w:rPr>
            </w:pPr>
            <w:r>
              <w:rPr>
                <w:rFonts w:ascii="Times New Roman" w:hAnsi="Times New Roman" w:eastAsia="Times New Roman" w:cs="Times New Roman"/>
              </w:rPr>
              <w:t>state</w:t>
            </w:r>
          </w:p>
        </w:tc>
        <w:tc>
          <w:tcPr>
            <w:tcW w:w="2880" w:type="dxa"/>
          </w:tcPr>
          <w:p w14:paraId="08A3B420">
            <w:pPr>
              <w:rPr>
                <w:rFonts w:ascii="Times New Roman" w:hAnsi="Times New Roman" w:eastAsia="Times New Roman" w:cs="Times New Roman"/>
              </w:rPr>
            </w:pPr>
            <w:r>
              <w:rPr>
                <w:rFonts w:ascii="Times New Roman" w:hAnsi="Times New Roman" w:eastAsia="Times New Roman" w:cs="Times New Roman"/>
              </w:rPr>
              <w:t>42937</w:t>
            </w:r>
          </w:p>
        </w:tc>
        <w:tc>
          <w:tcPr>
            <w:tcW w:w="2880" w:type="dxa"/>
          </w:tcPr>
          <w:p w14:paraId="0B41E487">
            <w:pPr>
              <w:rPr>
                <w:rFonts w:ascii="Times New Roman" w:hAnsi="Times New Roman" w:eastAsia="Times New Roman" w:cs="Times New Roman"/>
              </w:rPr>
            </w:pPr>
            <w:r>
              <w:rPr>
                <w:rFonts w:ascii="Times New Roman" w:hAnsi="Times New Roman" w:eastAsia="Times New Roman" w:cs="Times New Roman"/>
              </w:rPr>
              <w:t>33.24</w:t>
            </w:r>
          </w:p>
        </w:tc>
      </w:tr>
      <w:tr w14:paraId="016823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72D9EA35">
            <w:pPr>
              <w:rPr>
                <w:rFonts w:ascii="Times New Roman" w:hAnsi="Times New Roman" w:eastAsia="Times New Roman" w:cs="Times New Roman"/>
              </w:rPr>
            </w:pPr>
            <w:r>
              <w:rPr>
                <w:rFonts w:ascii="Times New Roman" w:hAnsi="Times New Roman" w:eastAsia="Times New Roman" w:cs="Times New Roman"/>
              </w:rPr>
              <w:t>zip</w:t>
            </w:r>
          </w:p>
        </w:tc>
        <w:tc>
          <w:tcPr>
            <w:tcW w:w="2880" w:type="dxa"/>
          </w:tcPr>
          <w:p w14:paraId="2CFAEEF6">
            <w:pPr>
              <w:rPr>
                <w:rFonts w:ascii="Times New Roman" w:hAnsi="Times New Roman" w:eastAsia="Times New Roman" w:cs="Times New Roman"/>
              </w:rPr>
            </w:pPr>
            <w:r>
              <w:rPr>
                <w:rFonts w:ascii="Times New Roman" w:hAnsi="Times New Roman" w:eastAsia="Times New Roman" w:cs="Times New Roman"/>
              </w:rPr>
              <w:t>42869</w:t>
            </w:r>
          </w:p>
        </w:tc>
        <w:tc>
          <w:tcPr>
            <w:tcW w:w="2880" w:type="dxa"/>
          </w:tcPr>
          <w:p w14:paraId="31AE2903">
            <w:pPr>
              <w:rPr>
                <w:rFonts w:ascii="Times New Roman" w:hAnsi="Times New Roman" w:eastAsia="Times New Roman" w:cs="Times New Roman"/>
              </w:rPr>
            </w:pPr>
            <w:r>
              <w:rPr>
                <w:rFonts w:ascii="Times New Roman" w:hAnsi="Times New Roman" w:eastAsia="Times New Roman" w:cs="Times New Roman"/>
              </w:rPr>
              <w:t>33.19</w:t>
            </w:r>
          </w:p>
        </w:tc>
      </w:tr>
      <w:tr w14:paraId="1F2F548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131A029D">
            <w:pPr>
              <w:rPr>
                <w:rFonts w:ascii="Times New Roman" w:hAnsi="Times New Roman" w:eastAsia="Times New Roman" w:cs="Times New Roman"/>
              </w:rPr>
            </w:pPr>
            <w:r>
              <w:rPr>
                <w:rFonts w:ascii="Times New Roman" w:hAnsi="Times New Roman" w:eastAsia="Times New Roman" w:cs="Times New Roman"/>
              </w:rPr>
              <w:t>gender</w:t>
            </w:r>
          </w:p>
        </w:tc>
        <w:tc>
          <w:tcPr>
            <w:tcW w:w="2880" w:type="dxa"/>
          </w:tcPr>
          <w:p w14:paraId="67E2FA48">
            <w:pPr>
              <w:rPr>
                <w:rFonts w:ascii="Times New Roman" w:hAnsi="Times New Roman" w:eastAsia="Times New Roman" w:cs="Times New Roman"/>
              </w:rPr>
            </w:pPr>
            <w:r>
              <w:rPr>
                <w:rFonts w:ascii="Times New Roman" w:hAnsi="Times New Roman" w:eastAsia="Times New Roman" w:cs="Times New Roman"/>
              </w:rPr>
              <w:t>42862</w:t>
            </w:r>
          </w:p>
        </w:tc>
        <w:tc>
          <w:tcPr>
            <w:tcW w:w="2880" w:type="dxa"/>
          </w:tcPr>
          <w:p w14:paraId="09A878CF">
            <w:pPr>
              <w:rPr>
                <w:rFonts w:ascii="Times New Roman" w:hAnsi="Times New Roman" w:eastAsia="Times New Roman" w:cs="Times New Roman"/>
              </w:rPr>
            </w:pPr>
            <w:r>
              <w:rPr>
                <w:rFonts w:ascii="Times New Roman" w:hAnsi="Times New Roman" w:eastAsia="Times New Roman" w:cs="Times New Roman"/>
              </w:rPr>
              <w:t>33.18</w:t>
            </w:r>
          </w:p>
        </w:tc>
      </w:tr>
      <w:tr w14:paraId="1595AE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75C967EC">
            <w:pPr>
              <w:rPr>
                <w:rFonts w:ascii="Times New Roman" w:hAnsi="Times New Roman" w:eastAsia="Times New Roman" w:cs="Times New Roman"/>
              </w:rPr>
            </w:pPr>
            <w:r>
              <w:rPr>
                <w:rFonts w:ascii="Times New Roman" w:hAnsi="Times New Roman" w:eastAsia="Times New Roman" w:cs="Times New Roman"/>
              </w:rPr>
              <w:t>birthdate</w:t>
            </w:r>
          </w:p>
        </w:tc>
        <w:tc>
          <w:tcPr>
            <w:tcW w:w="2880" w:type="dxa"/>
          </w:tcPr>
          <w:p w14:paraId="4AA4B621">
            <w:pPr>
              <w:rPr>
                <w:rFonts w:ascii="Times New Roman" w:hAnsi="Times New Roman" w:eastAsia="Times New Roman" w:cs="Times New Roman"/>
              </w:rPr>
            </w:pPr>
            <w:r>
              <w:rPr>
                <w:rFonts w:ascii="Times New Roman" w:hAnsi="Times New Roman" w:eastAsia="Times New Roman" w:cs="Times New Roman"/>
              </w:rPr>
              <w:t>42862</w:t>
            </w:r>
          </w:p>
        </w:tc>
        <w:tc>
          <w:tcPr>
            <w:tcW w:w="2880" w:type="dxa"/>
          </w:tcPr>
          <w:p w14:paraId="2BEBF152">
            <w:pPr>
              <w:rPr>
                <w:rFonts w:ascii="Times New Roman" w:hAnsi="Times New Roman" w:eastAsia="Times New Roman" w:cs="Times New Roman"/>
              </w:rPr>
            </w:pPr>
            <w:r>
              <w:rPr>
                <w:rFonts w:ascii="Times New Roman" w:hAnsi="Times New Roman" w:eastAsia="Times New Roman" w:cs="Times New Roman"/>
              </w:rPr>
              <w:t>33.18</w:t>
            </w:r>
          </w:p>
        </w:tc>
      </w:tr>
      <w:tr w14:paraId="508540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2A5E0565">
            <w:pPr>
              <w:rPr>
                <w:rFonts w:ascii="Times New Roman" w:hAnsi="Times New Roman" w:eastAsia="Times New Roman" w:cs="Times New Roman"/>
              </w:rPr>
            </w:pPr>
            <w:r>
              <w:rPr>
                <w:rFonts w:ascii="Times New Roman" w:hAnsi="Times New Roman" w:eastAsia="Times New Roman" w:cs="Times New Roman"/>
              </w:rPr>
              <w:t>city</w:t>
            </w:r>
          </w:p>
        </w:tc>
        <w:tc>
          <w:tcPr>
            <w:tcW w:w="2880" w:type="dxa"/>
          </w:tcPr>
          <w:p w14:paraId="7401C104">
            <w:pPr>
              <w:rPr>
                <w:rFonts w:ascii="Times New Roman" w:hAnsi="Times New Roman" w:eastAsia="Times New Roman" w:cs="Times New Roman"/>
              </w:rPr>
            </w:pPr>
            <w:r>
              <w:rPr>
                <w:rFonts w:ascii="Times New Roman" w:hAnsi="Times New Roman" w:eastAsia="Times New Roman" w:cs="Times New Roman"/>
              </w:rPr>
              <w:t>42866</w:t>
            </w:r>
          </w:p>
        </w:tc>
        <w:tc>
          <w:tcPr>
            <w:tcW w:w="2880" w:type="dxa"/>
          </w:tcPr>
          <w:p w14:paraId="0256A1AE">
            <w:pPr>
              <w:rPr>
                <w:rFonts w:ascii="Times New Roman" w:hAnsi="Times New Roman" w:eastAsia="Times New Roman" w:cs="Times New Roman"/>
              </w:rPr>
            </w:pPr>
            <w:r>
              <w:rPr>
                <w:rFonts w:ascii="Times New Roman" w:hAnsi="Times New Roman" w:eastAsia="Times New Roman" w:cs="Times New Roman"/>
              </w:rPr>
              <w:t>33.18</w:t>
            </w:r>
          </w:p>
        </w:tc>
      </w:tr>
      <w:tr w14:paraId="192F14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231B0D45">
            <w:pPr>
              <w:rPr>
                <w:rFonts w:ascii="Times New Roman" w:hAnsi="Times New Roman" w:eastAsia="Times New Roman" w:cs="Times New Roman"/>
              </w:rPr>
            </w:pPr>
            <w:r>
              <w:rPr>
                <w:rFonts w:ascii="Times New Roman" w:hAnsi="Times New Roman" w:eastAsia="Times New Roman" w:cs="Times New Roman"/>
              </w:rPr>
              <w:t>user_id</w:t>
            </w:r>
          </w:p>
        </w:tc>
        <w:tc>
          <w:tcPr>
            <w:tcW w:w="2880" w:type="dxa"/>
          </w:tcPr>
          <w:p w14:paraId="5FD8D500">
            <w:pPr>
              <w:rPr>
                <w:rFonts w:ascii="Times New Roman" w:hAnsi="Times New Roman" w:eastAsia="Times New Roman" w:cs="Times New Roman"/>
              </w:rPr>
            </w:pPr>
            <w:r>
              <w:rPr>
                <w:rFonts w:ascii="Times New Roman" w:hAnsi="Times New Roman" w:eastAsia="Times New Roman" w:cs="Times New Roman"/>
              </w:rPr>
              <w:t>0</w:t>
            </w:r>
          </w:p>
        </w:tc>
        <w:tc>
          <w:tcPr>
            <w:tcW w:w="2880" w:type="dxa"/>
          </w:tcPr>
          <w:p w14:paraId="1C703F0A">
            <w:pPr>
              <w:rPr>
                <w:rFonts w:ascii="Times New Roman" w:hAnsi="Times New Roman" w:eastAsia="Times New Roman" w:cs="Times New Roman"/>
              </w:rPr>
            </w:pPr>
            <w:r>
              <w:rPr>
                <w:rFonts w:ascii="Times New Roman" w:hAnsi="Times New Roman" w:eastAsia="Times New Roman" w:cs="Times New Roman"/>
              </w:rPr>
              <w:t>0.0</w:t>
            </w:r>
          </w:p>
        </w:tc>
      </w:tr>
      <w:tr w14:paraId="07F8F4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3E33A48F">
            <w:pPr>
              <w:rPr>
                <w:rFonts w:ascii="Times New Roman" w:hAnsi="Times New Roman" w:eastAsia="Times New Roman" w:cs="Times New Roman"/>
              </w:rPr>
            </w:pPr>
            <w:r>
              <w:rPr>
                <w:rFonts w:ascii="Times New Roman" w:hAnsi="Times New Roman" w:eastAsia="Times New Roman" w:cs="Times New Roman"/>
              </w:rPr>
              <w:t>email</w:t>
            </w:r>
          </w:p>
        </w:tc>
        <w:tc>
          <w:tcPr>
            <w:tcW w:w="2880" w:type="dxa"/>
          </w:tcPr>
          <w:p w14:paraId="5E3CE527">
            <w:pPr>
              <w:rPr>
                <w:rFonts w:ascii="Times New Roman" w:hAnsi="Times New Roman" w:eastAsia="Times New Roman" w:cs="Times New Roman"/>
              </w:rPr>
            </w:pPr>
            <w:r>
              <w:rPr>
                <w:rFonts w:ascii="Times New Roman" w:hAnsi="Times New Roman" w:eastAsia="Times New Roman" w:cs="Times New Roman"/>
              </w:rPr>
              <w:t>0</w:t>
            </w:r>
          </w:p>
        </w:tc>
        <w:tc>
          <w:tcPr>
            <w:tcW w:w="2880" w:type="dxa"/>
          </w:tcPr>
          <w:p w14:paraId="612FF5E3">
            <w:pPr>
              <w:rPr>
                <w:rFonts w:ascii="Times New Roman" w:hAnsi="Times New Roman" w:eastAsia="Times New Roman" w:cs="Times New Roman"/>
              </w:rPr>
            </w:pPr>
            <w:r>
              <w:rPr>
                <w:rFonts w:ascii="Times New Roman" w:hAnsi="Times New Roman" w:eastAsia="Times New Roman" w:cs="Times New Roman"/>
              </w:rPr>
              <w:t>0.0</w:t>
            </w:r>
          </w:p>
        </w:tc>
      </w:tr>
      <w:tr w14:paraId="136C72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74D47FE3">
            <w:pPr>
              <w:rPr>
                <w:rFonts w:ascii="Times New Roman" w:hAnsi="Times New Roman" w:eastAsia="Times New Roman" w:cs="Times New Roman"/>
              </w:rPr>
            </w:pPr>
            <w:r>
              <w:rPr>
                <w:rFonts w:ascii="Times New Roman" w:hAnsi="Times New Roman" w:eastAsia="Times New Roman" w:cs="Times New Roman"/>
              </w:rPr>
              <w:t>UserCreateDate</w:t>
            </w:r>
          </w:p>
        </w:tc>
        <w:tc>
          <w:tcPr>
            <w:tcW w:w="2880" w:type="dxa"/>
          </w:tcPr>
          <w:p w14:paraId="173B2DBD">
            <w:pPr>
              <w:rPr>
                <w:rFonts w:ascii="Times New Roman" w:hAnsi="Times New Roman" w:eastAsia="Times New Roman" w:cs="Times New Roman"/>
              </w:rPr>
            </w:pPr>
            <w:r>
              <w:rPr>
                <w:rFonts w:ascii="Times New Roman" w:hAnsi="Times New Roman" w:eastAsia="Times New Roman" w:cs="Times New Roman"/>
              </w:rPr>
              <w:t>0</w:t>
            </w:r>
          </w:p>
        </w:tc>
        <w:tc>
          <w:tcPr>
            <w:tcW w:w="2880" w:type="dxa"/>
          </w:tcPr>
          <w:p w14:paraId="54567251">
            <w:pPr>
              <w:rPr>
                <w:rFonts w:ascii="Times New Roman" w:hAnsi="Times New Roman" w:eastAsia="Times New Roman" w:cs="Times New Roman"/>
              </w:rPr>
            </w:pPr>
            <w:r>
              <w:rPr>
                <w:rFonts w:ascii="Times New Roman" w:hAnsi="Times New Roman" w:eastAsia="Times New Roman" w:cs="Times New Roman"/>
              </w:rPr>
              <w:t>0.0</w:t>
            </w:r>
          </w:p>
        </w:tc>
      </w:tr>
      <w:tr w14:paraId="523CA4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2880" w:type="dxa"/>
          </w:tcPr>
          <w:p w14:paraId="4268FA5D">
            <w:pPr>
              <w:rPr>
                <w:rFonts w:ascii="Times New Roman" w:hAnsi="Times New Roman" w:eastAsia="Times New Roman" w:cs="Times New Roman"/>
              </w:rPr>
            </w:pPr>
            <w:r>
              <w:rPr>
                <w:rFonts w:ascii="Times New Roman" w:hAnsi="Times New Roman" w:eastAsia="Times New Roman" w:cs="Times New Roman"/>
              </w:rPr>
              <w:t>UserLastModifiedDate</w:t>
            </w:r>
          </w:p>
        </w:tc>
        <w:tc>
          <w:tcPr>
            <w:tcW w:w="2880" w:type="dxa"/>
          </w:tcPr>
          <w:p w14:paraId="5059A331">
            <w:pPr>
              <w:rPr>
                <w:rFonts w:ascii="Times New Roman" w:hAnsi="Times New Roman" w:eastAsia="Times New Roman" w:cs="Times New Roman"/>
              </w:rPr>
            </w:pPr>
            <w:r>
              <w:rPr>
                <w:rFonts w:ascii="Times New Roman" w:hAnsi="Times New Roman" w:eastAsia="Times New Roman" w:cs="Times New Roman"/>
              </w:rPr>
              <w:t>0</w:t>
            </w:r>
          </w:p>
        </w:tc>
        <w:tc>
          <w:tcPr>
            <w:tcW w:w="2880" w:type="dxa"/>
          </w:tcPr>
          <w:p w14:paraId="19D66DBD">
            <w:pPr>
              <w:rPr>
                <w:rFonts w:ascii="Times New Roman" w:hAnsi="Times New Roman" w:eastAsia="Times New Roman" w:cs="Times New Roman"/>
              </w:rPr>
            </w:pPr>
            <w:r>
              <w:rPr>
                <w:rFonts w:ascii="Times New Roman" w:hAnsi="Times New Roman" w:eastAsia="Times New Roman" w:cs="Times New Roman"/>
              </w:rPr>
              <w:t>0.0</w:t>
            </w:r>
          </w:p>
        </w:tc>
      </w:tr>
    </w:tbl>
    <w:p w14:paraId="7B7DEA34">
      <w:pPr>
        <w:pStyle w:val="2"/>
        <w:rPr>
          <w:rFonts w:ascii="Times New Roman" w:hAnsi="Times New Roman" w:eastAsia="Times New Roman" w:cs="Times New Roman"/>
          <w:sz w:val="24"/>
          <w:szCs w:val="24"/>
        </w:rPr>
      </w:pPr>
      <w:r>
        <w:rPr>
          <w:rFonts w:ascii="Times New Roman" w:hAnsi="Times New Roman" w:eastAsia="Times New Roman" w:cs="Times New Roman"/>
          <w:sz w:val="24"/>
          <w:szCs w:val="24"/>
        </w:rPr>
        <w:t>5) Visualizations</w:t>
      </w:r>
    </w:p>
    <w:p w14:paraId="288EB498">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r>
        <w:rPr>
          <w:rFonts w:ascii="Times New Roman" w:hAnsi="Times New Roman" w:eastAsia="Times New Roman" w:cs="Times New Roman"/>
          <w:b/>
          <w:i/>
          <w:color w:val="4F81BD"/>
        </w:rPr>
        <w:t>Missing Values per Column</w:t>
      </w:r>
    </w:p>
    <w:p w14:paraId="05B2EDAF">
      <w:pP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486400" cy="429387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39"/>
                    <a:srcRect/>
                    <a:stretch>
                      <a:fillRect/>
                    </a:stretch>
                  </pic:blipFill>
                  <pic:spPr>
                    <a:xfrm>
                      <a:off x="0" y="0"/>
                      <a:ext cx="5486400" cy="4293870"/>
                    </a:xfrm>
                    <a:prstGeom prst="rect">
                      <a:avLst/>
                    </a:prstGeom>
                  </pic:spPr>
                </pic:pic>
              </a:graphicData>
            </a:graphic>
          </wp:inline>
        </w:drawing>
      </w:r>
    </w:p>
    <w:p w14:paraId="3C550A79">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57F8AC4">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8FB4DA2">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4BDDFDD1">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1E5F1D16">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41EB8685">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039478A2">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71E489EF">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678C80AB">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1431213A">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3BD46046">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r>
        <w:rPr>
          <w:rFonts w:ascii="Times New Roman" w:hAnsi="Times New Roman" w:eastAsia="Times New Roman" w:cs="Times New Roman"/>
          <w:b/>
          <w:i/>
          <w:color w:val="4F81BD"/>
        </w:rPr>
        <w:t>V3 BAR GENDER</w:t>
      </w:r>
    </w:p>
    <w:p w14:paraId="5D7E2BBA">
      <w:pP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486400" cy="466471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40"/>
                    <a:srcRect/>
                    <a:stretch>
                      <a:fillRect/>
                    </a:stretch>
                  </pic:blipFill>
                  <pic:spPr>
                    <a:xfrm>
                      <a:off x="0" y="0"/>
                      <a:ext cx="5486400" cy="4665008"/>
                    </a:xfrm>
                    <a:prstGeom prst="rect">
                      <a:avLst/>
                    </a:prstGeom>
                  </pic:spPr>
                </pic:pic>
              </a:graphicData>
            </a:graphic>
          </wp:inline>
        </w:drawing>
      </w:r>
    </w:p>
    <w:p w14:paraId="4C6077A7">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BDB2FE4">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12C8F8BA">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42FAA234">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42D8C4B">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026BE634">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006AFAEA">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32881F5">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640E5F26">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r>
        <w:rPr>
          <w:rFonts w:ascii="Times New Roman" w:hAnsi="Times New Roman" w:eastAsia="Times New Roman" w:cs="Times New Roman"/>
          <w:b/>
          <w:i/>
          <w:color w:val="4F81BD"/>
        </w:rPr>
        <w:t>V3 DOW USERCREATEDATE</w:t>
      </w:r>
    </w:p>
    <w:p w14:paraId="166528FC">
      <w:pP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486400" cy="395287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41"/>
                    <a:srcRect/>
                    <a:stretch>
                      <a:fillRect/>
                    </a:stretch>
                  </pic:blipFill>
                  <pic:spPr>
                    <a:xfrm>
                      <a:off x="0" y="0"/>
                      <a:ext cx="5486400" cy="3953343"/>
                    </a:xfrm>
                    <a:prstGeom prst="rect">
                      <a:avLst/>
                    </a:prstGeom>
                  </pic:spPr>
                </pic:pic>
              </a:graphicData>
            </a:graphic>
          </wp:inline>
        </w:drawing>
      </w:r>
    </w:p>
    <w:p w14:paraId="41E20431">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16C7B1EE">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0601C10B">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0C5784B6">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148AF90F">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32817E1B">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CCF9A7E">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33668E98">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00792741">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42E38769">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p>
    <w:p w14:paraId="2DCE93B9">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r>
        <w:rPr>
          <w:rFonts w:ascii="Times New Roman" w:hAnsi="Times New Roman" w:eastAsia="Times New Roman" w:cs="Times New Roman"/>
          <w:b/>
          <w:i/>
          <w:color w:val="4F81BD"/>
        </w:rPr>
        <w:t>V3 HOUR USERCREATEDATE</w:t>
      </w:r>
    </w:p>
    <w:p w14:paraId="6905F792">
      <w:pP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486400" cy="348297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10" name="image3.png"/>
                    <pic:cNvPicPr preferRelativeResize="0"/>
                  </pic:nvPicPr>
                  <pic:blipFill>
                    <a:blip r:embed="rId42"/>
                    <a:srcRect/>
                    <a:stretch>
                      <a:fillRect/>
                    </a:stretch>
                  </pic:blipFill>
                  <pic:spPr>
                    <a:xfrm>
                      <a:off x="0" y="0"/>
                      <a:ext cx="5486400" cy="3483080"/>
                    </a:xfrm>
                    <a:prstGeom prst="rect">
                      <a:avLst/>
                    </a:prstGeom>
                  </pic:spPr>
                </pic:pic>
              </a:graphicData>
            </a:graphic>
          </wp:inline>
        </w:drawing>
      </w:r>
    </w:p>
    <w:p w14:paraId="24F7944D">
      <w:pPr>
        <w:pBdr>
          <w:top w:val="none" w:color="auto" w:sz="0" w:space="0"/>
          <w:left w:val="none" w:color="auto" w:sz="0" w:space="0"/>
          <w:bottom w:val="single" w:color="4F81BD" w:sz="4" w:space="4"/>
          <w:right w:val="none" w:color="auto" w:sz="0" w:space="0"/>
          <w:between w:val="none" w:color="auto" w:sz="0" w:space="0"/>
        </w:pBdr>
        <w:spacing w:before="200" w:after="280"/>
        <w:ind w:left="936" w:right="936"/>
        <w:rPr>
          <w:rFonts w:ascii="Times New Roman" w:hAnsi="Times New Roman" w:eastAsia="Times New Roman" w:cs="Times New Roman"/>
          <w:b/>
          <w:i/>
          <w:color w:val="4F81BD"/>
        </w:rPr>
      </w:pPr>
      <w:r>
        <w:rPr>
          <w:rFonts w:ascii="Times New Roman" w:hAnsi="Times New Roman" w:eastAsia="Times New Roman" w:cs="Times New Roman"/>
          <w:b/>
          <w:i/>
          <w:color w:val="4F81BD"/>
        </w:rPr>
        <w:t>V3 TS MONTHLY USERCREATEDATE</w:t>
      </w:r>
    </w:p>
    <w:p w14:paraId="490115E7">
      <w:pPr>
        <w:rPr>
          <w:rFonts w:ascii="Times New Roman" w:hAnsi="Times New Roman" w:eastAsia="Times New Roman" w:cs="Times New Roman"/>
        </w:rPr>
      </w:pPr>
      <w:r>
        <w:rPr>
          <w:rFonts w:ascii="Times New Roman" w:hAnsi="Times New Roman" w:eastAsia="Times New Roman" w:cs="Times New Roman"/>
        </w:rPr>
        <w:drawing>
          <wp:inline distT="0" distB="0" distL="0" distR="0">
            <wp:extent cx="5486400" cy="37306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43"/>
                    <a:srcRect/>
                    <a:stretch>
                      <a:fillRect/>
                    </a:stretch>
                  </pic:blipFill>
                  <pic:spPr>
                    <a:xfrm>
                      <a:off x="0" y="0"/>
                      <a:ext cx="5486400" cy="3730752"/>
                    </a:xfrm>
                    <a:prstGeom prst="rect">
                      <a:avLst/>
                    </a:prstGeom>
                  </pic:spPr>
                </pic:pic>
              </a:graphicData>
            </a:graphic>
          </wp:inline>
        </w:drawing>
      </w:r>
    </w:p>
    <w:p w14:paraId="29449FB7">
      <w:pPr>
        <w:rPr>
          <w:rFonts w:ascii="Times New Roman" w:hAnsi="Times New Roman" w:cs="Times New Roman"/>
        </w:rPr>
      </w:pPr>
    </w:p>
    <w:p w14:paraId="1FB468BD"/>
    <w:p w14:paraId="4666CF24"/>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Noto Sans Symbols">
    <w:altName w:val="Calibri"/>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Quattrocento Sans">
    <w:altName w:val="Segoe Print"/>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EB9AA"/>
    <w:multiLevelType w:val="singleLevel"/>
    <w:tmpl w:val="8A8EB9AA"/>
    <w:lvl w:ilvl="0" w:tentative="0">
      <w:start w:val="1"/>
      <w:numFmt w:val="bullet"/>
      <w:lvlText w:val=""/>
      <w:lvlJc w:val="left"/>
      <w:pPr>
        <w:tabs>
          <w:tab w:val="left" w:pos="420"/>
        </w:tabs>
        <w:ind w:left="420" w:hanging="420"/>
      </w:pPr>
      <w:rPr>
        <w:rFonts w:hint="default" w:ascii="Wingdings" w:hAnsi="Wingdings"/>
      </w:rPr>
    </w:lvl>
  </w:abstractNum>
  <w:abstractNum w:abstractNumId="1">
    <w:nsid w:val="B61CD37B"/>
    <w:multiLevelType w:val="singleLevel"/>
    <w:tmpl w:val="B61CD37B"/>
    <w:lvl w:ilvl="0" w:tentative="0">
      <w:start w:val="1"/>
      <w:numFmt w:val="decimal"/>
      <w:suff w:val="space"/>
      <w:lvlText w:val="%1)"/>
      <w:lvlJc w:val="left"/>
    </w:lvl>
  </w:abstractNum>
  <w:abstractNum w:abstractNumId="2">
    <w:nsid w:val="01DB6C92"/>
    <w:multiLevelType w:val="multilevel"/>
    <w:tmpl w:val="01DB6C9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nsid w:val="061215D0"/>
    <w:multiLevelType w:val="multilevel"/>
    <w:tmpl w:val="061215D0"/>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06761A77"/>
    <w:multiLevelType w:val="multilevel"/>
    <w:tmpl w:val="06761A77"/>
    <w:lvl w:ilvl="0" w:tentative="0">
      <w:start w:val="1"/>
      <w:numFmt w:val="bullet"/>
      <w:pStyle w:val="15"/>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10AB2D45"/>
    <w:multiLevelType w:val="multilevel"/>
    <w:tmpl w:val="10AB2D4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4B4014D"/>
    <w:multiLevelType w:val="multilevel"/>
    <w:tmpl w:val="14B4014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78045BE"/>
    <w:multiLevelType w:val="multilevel"/>
    <w:tmpl w:val="178045B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ECF138D"/>
    <w:multiLevelType w:val="multilevel"/>
    <w:tmpl w:val="1ECF138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4C1348F"/>
    <w:multiLevelType w:val="multilevel"/>
    <w:tmpl w:val="24C1348F"/>
    <w:lvl w:ilvl="0" w:tentative="0">
      <w:start w:val="1"/>
      <w:numFmt w:val="bullet"/>
      <w:lvlText w:val=""/>
      <w:lvlJc w:val="left"/>
      <w:pPr>
        <w:ind w:left="643" w:hanging="360"/>
      </w:pPr>
      <w:rPr>
        <w:rFonts w:hint="default" w:ascii="Symbol" w:hAnsi="Symbol"/>
      </w:rPr>
    </w:lvl>
    <w:lvl w:ilvl="1" w:tentative="0">
      <w:start w:val="1"/>
      <w:numFmt w:val="bullet"/>
      <w:lvlText w:val="o"/>
      <w:lvlJc w:val="left"/>
      <w:pPr>
        <w:ind w:left="1363" w:hanging="360"/>
      </w:pPr>
      <w:rPr>
        <w:rFonts w:hint="default" w:ascii="Courier New" w:hAnsi="Courier New" w:cs="Courier New"/>
      </w:rPr>
    </w:lvl>
    <w:lvl w:ilvl="2" w:tentative="0">
      <w:start w:val="1"/>
      <w:numFmt w:val="bullet"/>
      <w:lvlText w:val=""/>
      <w:lvlJc w:val="left"/>
      <w:pPr>
        <w:ind w:left="2083" w:hanging="360"/>
      </w:pPr>
      <w:rPr>
        <w:rFonts w:hint="default" w:ascii="Wingdings" w:hAnsi="Wingdings"/>
      </w:rPr>
    </w:lvl>
    <w:lvl w:ilvl="3" w:tentative="0">
      <w:start w:val="1"/>
      <w:numFmt w:val="bullet"/>
      <w:lvlText w:val=""/>
      <w:lvlJc w:val="left"/>
      <w:pPr>
        <w:ind w:left="2803" w:hanging="360"/>
      </w:pPr>
      <w:rPr>
        <w:rFonts w:hint="default" w:ascii="Symbol" w:hAnsi="Symbol"/>
      </w:rPr>
    </w:lvl>
    <w:lvl w:ilvl="4" w:tentative="0">
      <w:start w:val="1"/>
      <w:numFmt w:val="bullet"/>
      <w:lvlText w:val="o"/>
      <w:lvlJc w:val="left"/>
      <w:pPr>
        <w:ind w:left="3523" w:hanging="360"/>
      </w:pPr>
      <w:rPr>
        <w:rFonts w:hint="default" w:ascii="Courier New" w:hAnsi="Courier New" w:cs="Courier New"/>
      </w:rPr>
    </w:lvl>
    <w:lvl w:ilvl="5" w:tentative="0">
      <w:start w:val="1"/>
      <w:numFmt w:val="bullet"/>
      <w:lvlText w:val=""/>
      <w:lvlJc w:val="left"/>
      <w:pPr>
        <w:ind w:left="4243" w:hanging="360"/>
      </w:pPr>
      <w:rPr>
        <w:rFonts w:hint="default" w:ascii="Wingdings" w:hAnsi="Wingdings"/>
      </w:rPr>
    </w:lvl>
    <w:lvl w:ilvl="6" w:tentative="0">
      <w:start w:val="1"/>
      <w:numFmt w:val="bullet"/>
      <w:lvlText w:val=""/>
      <w:lvlJc w:val="left"/>
      <w:pPr>
        <w:ind w:left="4963" w:hanging="360"/>
      </w:pPr>
      <w:rPr>
        <w:rFonts w:hint="default" w:ascii="Symbol" w:hAnsi="Symbol"/>
      </w:rPr>
    </w:lvl>
    <w:lvl w:ilvl="7" w:tentative="0">
      <w:start w:val="1"/>
      <w:numFmt w:val="bullet"/>
      <w:lvlText w:val="o"/>
      <w:lvlJc w:val="left"/>
      <w:pPr>
        <w:ind w:left="5683" w:hanging="360"/>
      </w:pPr>
      <w:rPr>
        <w:rFonts w:hint="default" w:ascii="Courier New" w:hAnsi="Courier New" w:cs="Courier New"/>
      </w:rPr>
    </w:lvl>
    <w:lvl w:ilvl="8" w:tentative="0">
      <w:start w:val="1"/>
      <w:numFmt w:val="bullet"/>
      <w:lvlText w:val=""/>
      <w:lvlJc w:val="left"/>
      <w:pPr>
        <w:ind w:left="6403" w:hanging="360"/>
      </w:pPr>
      <w:rPr>
        <w:rFonts w:hint="default" w:ascii="Wingdings" w:hAnsi="Wingdings"/>
      </w:rPr>
    </w:lvl>
  </w:abstractNum>
  <w:abstractNum w:abstractNumId="10">
    <w:nsid w:val="2DA67EB2"/>
    <w:multiLevelType w:val="multilevel"/>
    <w:tmpl w:val="2DA67EB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1">
    <w:nsid w:val="2ED6041D"/>
    <w:multiLevelType w:val="multilevel"/>
    <w:tmpl w:val="2ED6041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2">
    <w:nsid w:val="34F2642B"/>
    <w:multiLevelType w:val="multilevel"/>
    <w:tmpl w:val="34F2642B"/>
    <w:lvl w:ilvl="0" w:tentative="0">
      <w:start w:val="1"/>
      <w:numFmt w:val="decimal"/>
      <w:lvlText w:val="%1."/>
      <w:lvlJc w:val="left"/>
      <w:pPr>
        <w:ind w:left="720" w:hanging="360"/>
      </w:p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3">
    <w:nsid w:val="3A842F87"/>
    <w:multiLevelType w:val="multilevel"/>
    <w:tmpl w:val="3A842F8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4BBD92D"/>
    <w:multiLevelType w:val="multilevel"/>
    <w:tmpl w:val="44BBD92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83C633C"/>
    <w:multiLevelType w:val="multilevel"/>
    <w:tmpl w:val="483C633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6">
    <w:nsid w:val="4FB651AA"/>
    <w:multiLevelType w:val="multilevel"/>
    <w:tmpl w:val="4FB651A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E5B0774"/>
    <w:multiLevelType w:val="multilevel"/>
    <w:tmpl w:val="5E5B07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1567B14"/>
    <w:multiLevelType w:val="multilevel"/>
    <w:tmpl w:val="61567B1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61CD4E3B"/>
    <w:multiLevelType w:val="multilevel"/>
    <w:tmpl w:val="61CD4E3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6343B7BD"/>
    <w:multiLevelType w:val="multilevel"/>
    <w:tmpl w:val="6343B7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1">
    <w:nsid w:val="644B58A2"/>
    <w:multiLevelType w:val="multilevel"/>
    <w:tmpl w:val="644B58A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2">
    <w:nsid w:val="6AE94177"/>
    <w:multiLevelType w:val="multilevel"/>
    <w:tmpl w:val="6AE9417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3">
    <w:nsid w:val="7793215C"/>
    <w:multiLevelType w:val="multilevel"/>
    <w:tmpl w:val="779321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ED71052"/>
    <w:multiLevelType w:val="multilevel"/>
    <w:tmpl w:val="7ED7105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5">
    <w:nsid w:val="7F03588A"/>
    <w:multiLevelType w:val="multilevel"/>
    <w:tmpl w:val="7F0358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
  </w:num>
  <w:num w:numId="3">
    <w:abstractNumId w:val="0"/>
  </w:num>
  <w:num w:numId="4">
    <w:abstractNumId w:val="15"/>
  </w:num>
  <w:num w:numId="5">
    <w:abstractNumId w:val="10"/>
  </w:num>
  <w:num w:numId="6">
    <w:abstractNumId w:val="11"/>
  </w:num>
  <w:num w:numId="7">
    <w:abstractNumId w:val="2"/>
  </w:num>
  <w:num w:numId="8">
    <w:abstractNumId w:val="18"/>
  </w:num>
  <w:num w:numId="9">
    <w:abstractNumId w:val="22"/>
  </w:num>
  <w:num w:numId="10">
    <w:abstractNumId w:val="12"/>
  </w:num>
  <w:num w:numId="11">
    <w:abstractNumId w:val="21"/>
  </w:num>
  <w:num w:numId="12">
    <w:abstractNumId w:val="9"/>
  </w:num>
  <w:num w:numId="13">
    <w:abstractNumId w:val="6"/>
  </w:num>
  <w:num w:numId="14">
    <w:abstractNumId w:val="20"/>
  </w:num>
  <w:num w:numId="15">
    <w:abstractNumId w:val="24"/>
  </w:num>
  <w:num w:numId="16">
    <w:abstractNumId w:val="13"/>
  </w:num>
  <w:num w:numId="17">
    <w:abstractNumId w:val="14"/>
  </w:num>
  <w:num w:numId="18">
    <w:abstractNumId w:val="8"/>
  </w:num>
  <w:num w:numId="19">
    <w:abstractNumId w:val="19"/>
  </w:num>
  <w:num w:numId="20">
    <w:abstractNumId w:val="23"/>
  </w:num>
  <w:num w:numId="21">
    <w:abstractNumId w:val="3"/>
  </w:num>
  <w:num w:numId="22">
    <w:abstractNumId w:val="25"/>
  </w:num>
  <w:num w:numId="23">
    <w:abstractNumId w:val="5"/>
  </w:num>
  <w:num w:numId="24">
    <w:abstractNumId w:val="7"/>
  </w:num>
  <w:num w:numId="25">
    <w:abstractNumId w:val="17"/>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3A1"/>
    <w:rsid w:val="000B7DF1"/>
    <w:rsid w:val="0046752E"/>
    <w:rsid w:val="00537BB2"/>
    <w:rsid w:val="007B6F7C"/>
    <w:rsid w:val="00803EE4"/>
    <w:rsid w:val="00957BE9"/>
    <w:rsid w:val="00AE63A1"/>
    <w:rsid w:val="00B317D0"/>
    <w:rsid w:val="00C158E4"/>
    <w:rsid w:val="03732D63"/>
    <w:rsid w:val="22384EA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character" w:styleId="14">
    <w:name w:val="Hyperlink"/>
    <w:basedOn w:val="11"/>
    <w:semiHidden/>
    <w:unhideWhenUsed/>
    <w:qFormat/>
    <w:uiPriority w:val="99"/>
    <w:rPr>
      <w:color w:val="0000FF"/>
      <w:u w:val="single"/>
    </w:rPr>
  </w:style>
  <w:style w:type="paragraph" w:styleId="15">
    <w:name w:val="List Bullet"/>
    <w:basedOn w:val="1"/>
    <w:unhideWhenUsed/>
    <w:uiPriority w:val="99"/>
    <w:pPr>
      <w:numPr>
        <w:ilvl w:val="0"/>
        <w:numId w:val="1"/>
      </w:numPr>
      <w:spacing w:after="200" w:line="276" w:lineRule="auto"/>
      <w:ind w:left="0" w:firstLine="0"/>
      <w:contextualSpacing/>
    </w:pPr>
    <w:rPr>
      <w:rFonts w:ascii="Cambria" w:hAnsi="Cambria" w:eastAsia="Cambria" w:cs="Cambria"/>
      <w:kern w:val="0"/>
      <w:sz w:val="22"/>
      <w:szCs w:val="22"/>
      <w:lang w:val="en" w:eastAsia="en-IN"/>
      <w14:ligatures w14:val="none"/>
    </w:rPr>
  </w:style>
  <w:style w:type="paragraph" w:styleId="16">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val="en-US"/>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semiHidden/>
    <w:uiPriority w:val="9"/>
    <w:rPr>
      <w:rFonts w:eastAsiaTheme="majorEastAsia" w:cstheme="majorBidi"/>
      <w:color w:val="104862"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104862" w:themeColor="accent1" w:themeShade="BF"/>
    </w:rPr>
  </w:style>
  <w:style w:type="character" w:customStyle="1" w:styleId="25">
    <w:name w:val="Heading 5 Char"/>
    <w:basedOn w:val="11"/>
    <w:link w:val="6"/>
    <w:semiHidden/>
    <w:qFormat/>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qFormat/>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34</Pages>
  <Words>2509</Words>
  <Characters>14304</Characters>
  <Lines>119</Lines>
  <Paragraphs>33</Paragraphs>
  <TotalTime>18</TotalTime>
  <ScaleCrop>false</ScaleCrop>
  <LinksUpToDate>false</LinksUpToDate>
  <CharactersWithSpaces>16780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2025-08-11T16:05:00Z</dcterms:created>
  <dc:creator>Sakshitha Thingalaya</dc:creator>
  <cp:lastModifiedBy>Laiba Jawaid</cp:lastModifiedBy>
  <dcterms:modified xsi:type="dcterms:W3CDTF">2025-11-05T10:45:33Z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DF7EC3836F4D4F2BBA92567262733AE8_13</vt:lpwstr>
  </property>
</Properties>
</file>