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660B5" w14:textId="5B2A7A5C" w:rsidR="000461F1" w:rsidRDefault="007E59E6" w:rsidP="00027A23">
      <w:pPr>
        <w:pStyle w:val="berschrift1"/>
      </w:pPr>
      <w:r>
        <w:t>A</w:t>
      </w:r>
      <w:r w:rsidR="000461F1">
        <w:t>VR-Terminal</w:t>
      </w:r>
    </w:p>
    <w:p w14:paraId="07A4FBDC" w14:textId="77777777" w:rsidR="00027A23" w:rsidRPr="00027A23" w:rsidRDefault="00027A23" w:rsidP="00027A23"/>
    <w:p w14:paraId="36DFB133" w14:textId="2A06B9D0" w:rsidR="000461F1" w:rsidRDefault="000461F1" w:rsidP="000461F1">
      <w:pPr>
        <w:pStyle w:val="berschrift2"/>
      </w:pPr>
      <w:r>
        <w:t>Einleitung</w:t>
      </w:r>
    </w:p>
    <w:p w14:paraId="0BC137AD" w14:textId="166AB168" w:rsidR="00AA51C8" w:rsidRDefault="001F3FC0" w:rsidP="000461F1">
      <w:r>
        <w:t>Die Applikation AVR-Terminal wurde entwickelt, um die Arbeit</w:t>
      </w:r>
      <w:r w:rsidR="0092390D">
        <w:t xml:space="preserve"> mit</w:t>
      </w:r>
      <w:r>
        <w:t xml:space="preserve"> </w:t>
      </w:r>
      <w:r w:rsidR="009B3368">
        <w:t xml:space="preserve">den </w:t>
      </w:r>
      <w:r w:rsidR="00E8236F">
        <w:t>ATMEL</w:t>
      </w:r>
      <w:r w:rsidR="009B3368">
        <w:t>-</w:t>
      </w:r>
      <w:r w:rsidR="00E8236F">
        <w:t>Mi</w:t>
      </w:r>
      <w:r w:rsidR="00936843">
        <w:t>krocontrollern</w:t>
      </w:r>
      <w:r w:rsidR="009B3368">
        <w:t xml:space="preserve"> Atmega32 und Atmega</w:t>
      </w:r>
      <w:r w:rsidR="00E8236F">
        <w:t xml:space="preserve">328p </w:t>
      </w:r>
      <w:r w:rsidR="001F7A7F">
        <w:t xml:space="preserve">in den ICT Modulen M121 und M242 zu </w:t>
      </w:r>
      <w:r w:rsidR="00E8236F">
        <w:t>unterstützen.</w:t>
      </w:r>
      <w:r w:rsidR="00936843">
        <w:t xml:space="preserve"> </w:t>
      </w:r>
      <w:r w:rsidR="00AA51C8">
        <w:t xml:space="preserve">Die Applikation </w:t>
      </w:r>
      <w:r w:rsidR="00FE5A54">
        <w:t>übernimmt dabei</w:t>
      </w:r>
      <w:r w:rsidR="00AA51C8">
        <w:t xml:space="preserve"> folgende Aufgaben:</w:t>
      </w:r>
    </w:p>
    <w:p w14:paraId="5F1322A6" w14:textId="731B637A" w:rsidR="000461F1" w:rsidRDefault="0027139B" w:rsidP="00AA51C8">
      <w:pPr>
        <w:pStyle w:val="Listenabsatz"/>
        <w:numPr>
          <w:ilvl w:val="0"/>
          <w:numId w:val="1"/>
        </w:numPr>
      </w:pPr>
      <w:r>
        <w:t>Darstellung von Ausgaben in einer Mikrokontroller Anwendung:</w:t>
      </w:r>
      <w:r w:rsidR="0092390D">
        <w:t xml:space="preserve"> </w:t>
      </w:r>
      <w:r w:rsidR="00981388">
        <w:t xml:space="preserve">In vielen Fällen ist die </w:t>
      </w:r>
      <w:r w:rsidR="005E7B09">
        <w:t xml:space="preserve">Tracing die einzig brauchbare Möglichkeit eine Mikrokontroller-Anwendung zu debuggen. </w:t>
      </w:r>
      <w:r w:rsidR="00354A4E">
        <w:t>Was ist Tracing? In einer Windows-Konsole Applikation bedeutet trac</w:t>
      </w:r>
      <w:r w:rsidR="00CB144D">
        <w:t>en</w:t>
      </w:r>
      <w:r w:rsidR="00354A4E">
        <w:t>, d</w:t>
      </w:r>
      <w:r w:rsidR="00CB144D">
        <w:t>ass wir</w:t>
      </w:r>
      <w:r w:rsidR="00354A4E">
        <w:t xml:space="preserve"> </w:t>
      </w:r>
      <w:r w:rsidR="008E1283">
        <w:t xml:space="preserve">in unser Programm Anweisungen einbauen, welche eine Zeichenkette auf der Konsole </w:t>
      </w:r>
      <w:r w:rsidR="009D10F1">
        <w:t>schreiben</w:t>
      </w:r>
      <w:r w:rsidR="008E1283">
        <w:t>.</w:t>
      </w:r>
      <w:r w:rsidR="000A20E9">
        <w:t xml:space="preserve"> So hinterlässt unsere Applikation eine Spur (Trace)</w:t>
      </w:r>
      <w:r w:rsidR="009D10F1">
        <w:t>, welche wir nachverfolgen können.</w:t>
      </w:r>
      <w:r w:rsidR="000A20E9">
        <w:t xml:space="preserve"> </w:t>
      </w:r>
      <w:r w:rsidR="00684FF8">
        <w:t xml:space="preserve">Anhand dieser Spur können wir </w:t>
      </w:r>
      <w:r w:rsidR="0071660F">
        <w:t>nachvollziehen, ob unser Programm richtig funktioniert.</w:t>
      </w:r>
    </w:p>
    <w:p w14:paraId="2312EF51" w14:textId="77777777" w:rsidR="00C75A1B" w:rsidRDefault="00091284" w:rsidP="00091284">
      <w:pPr>
        <w:pStyle w:val="Listenabsatz"/>
      </w:pPr>
      <w:r>
        <w:t xml:space="preserve">Nun hat ein </w:t>
      </w:r>
      <w:r w:rsidR="00F84D97">
        <w:t xml:space="preserve">Mikrokontroller </w:t>
      </w:r>
      <w:r w:rsidR="002A3CF9">
        <w:t xml:space="preserve">aber keinen Bildschirm, auf welchen wir schreiben könnten. </w:t>
      </w:r>
      <w:r w:rsidR="00C445D8">
        <w:t xml:space="preserve">Der Mikrocontroller kann keinen Trace anzeigen. </w:t>
      </w:r>
      <w:r w:rsidR="00DE0D74">
        <w:t>Wir müssen die Trace-Daten deshalb an ein Gerät sch</w:t>
      </w:r>
      <w:r w:rsidR="007200D0">
        <w:t xml:space="preserve">icken, welche das Tun kann. </w:t>
      </w:r>
      <w:r w:rsidR="00042F11">
        <w:t>In unserem Fall benutzen wir die COM Schnittstelle</w:t>
      </w:r>
      <w:r w:rsidR="00EB2528">
        <w:t xml:space="preserve">, um die Daten an den PC zu schicken. Auf dem PC </w:t>
      </w:r>
      <w:r w:rsidR="00A27700">
        <w:t xml:space="preserve">werden die Daten in der Applikation AVR-Terminal angezeigt. </w:t>
      </w:r>
      <w:r w:rsidR="00995E96">
        <w:t>Mehr zu</w:t>
      </w:r>
      <w:r w:rsidR="008D45A3">
        <w:t>m</w:t>
      </w:r>
      <w:r w:rsidR="00995E96">
        <w:t xml:space="preserve"> </w:t>
      </w:r>
      <w:r w:rsidR="008D45A3">
        <w:t xml:space="preserve">Thema </w:t>
      </w:r>
      <w:r w:rsidR="00995E96">
        <w:t>«Tracen</w:t>
      </w:r>
      <w:r w:rsidR="008D45A3">
        <w:t>» ist im Abschnitt Tracing beschrieben</w:t>
      </w:r>
      <w:r w:rsidR="00C75A1B">
        <w:t>.</w:t>
      </w:r>
    </w:p>
    <w:p w14:paraId="7B70F55F" w14:textId="5310794E" w:rsidR="00816326" w:rsidRDefault="00240A2A" w:rsidP="00C75A1B">
      <w:pPr>
        <w:pStyle w:val="Listenabsatz"/>
        <w:numPr>
          <w:ilvl w:val="0"/>
          <w:numId w:val="1"/>
        </w:numPr>
      </w:pPr>
      <w:r>
        <w:t xml:space="preserve">Senden von </w:t>
      </w:r>
      <w:r w:rsidR="00F94AF7">
        <w:t xml:space="preserve">Benutzereingaben und Test-Stimuli an die Mikrokontroller Applikation: </w:t>
      </w:r>
      <w:r w:rsidR="00AC5422">
        <w:t xml:space="preserve">In einer Windows-Anwendung sind wir uns gewohnt, mit </w:t>
      </w:r>
      <w:r w:rsidR="00945E02">
        <w:t xml:space="preserve">eine Anwendung zu interagieren. </w:t>
      </w:r>
      <w:r w:rsidR="00CE1AC9">
        <w:t>Wir können dazu Tastatur und Maus verwenden.</w:t>
      </w:r>
      <w:r w:rsidR="00AC0267">
        <w:t xml:space="preserve"> Wir können einer Anwendung auch Parameter über die Kommandozeile mitgeben.</w:t>
      </w:r>
      <w:r w:rsidR="00FA2B49">
        <w:t xml:space="preserve"> </w:t>
      </w:r>
      <w:r w:rsidR="00CE1AC9">
        <w:t xml:space="preserve"> </w:t>
      </w:r>
      <w:r w:rsidR="00CB469A">
        <w:t>Auch diesbezüglich sind wir mit unseren Mik</w:t>
      </w:r>
      <w:r w:rsidR="00ED4706">
        <w:t>r</w:t>
      </w:r>
      <w:r w:rsidR="00CB469A">
        <w:t>ocontroller</w:t>
      </w:r>
      <w:r w:rsidR="00ED4706">
        <w:t>n</w:t>
      </w:r>
      <w:r w:rsidR="00CB469A">
        <w:t xml:space="preserve"> eing</w:t>
      </w:r>
      <w:r w:rsidR="00ED4706">
        <w:t>e</w:t>
      </w:r>
      <w:r w:rsidR="00CB469A">
        <w:t>schränkt</w:t>
      </w:r>
      <w:r w:rsidR="00ED4706">
        <w:t>.</w:t>
      </w:r>
      <w:r w:rsidR="00FA2B49">
        <w:t xml:space="preserve"> </w:t>
      </w:r>
      <w:r w:rsidR="00904E09">
        <w:t>Wir haben keine Eingabe-Geräte</w:t>
      </w:r>
      <w:r w:rsidR="009F653D">
        <w:t xml:space="preserve"> die wir benutzen könnten.</w:t>
      </w:r>
      <w:r w:rsidR="00FE5A54">
        <w:t xml:space="preserve"> Wir können der Mikrokontroller-Anwendung aber über die COM Schnittstelle </w:t>
      </w:r>
      <w:r w:rsidR="00ED4706">
        <w:t xml:space="preserve"> </w:t>
      </w:r>
      <w:r w:rsidR="000D1FE5">
        <w:t xml:space="preserve">Daten schicken. </w:t>
      </w:r>
      <w:r w:rsidR="00B56D3F">
        <w:t>Die Anwendung kann diese Daten auswerten und entsprechend reagieren.</w:t>
      </w:r>
      <w:r w:rsidR="00F22AC8">
        <w:t xml:space="preserve"> Im Abschnitt «Benutzereingaben» sind die</w:t>
      </w:r>
      <w:r w:rsidR="00733B37">
        <w:t xml:space="preserve"> </w:t>
      </w:r>
      <w:r w:rsidR="00F22AC8">
        <w:t>Möglichkeiten</w:t>
      </w:r>
      <w:r w:rsidR="00D331F0">
        <w:t xml:space="preserve"> des AVR-Teminals</w:t>
      </w:r>
      <w:r w:rsidR="00F22AC8">
        <w:t xml:space="preserve"> </w:t>
      </w:r>
      <w:r w:rsidR="00733B37">
        <w:t>genauer beschrieben.</w:t>
      </w:r>
    </w:p>
    <w:p w14:paraId="383F3085" w14:textId="29625D83" w:rsidR="00091284" w:rsidRDefault="00816326" w:rsidP="00C75A1B">
      <w:pPr>
        <w:pStyle w:val="Listenabsatz"/>
        <w:numPr>
          <w:ilvl w:val="0"/>
          <w:numId w:val="1"/>
        </w:numPr>
      </w:pPr>
      <w:r>
        <w:t>Interaktion mit der Hardwareperipherie des Mik</w:t>
      </w:r>
      <w:r w:rsidR="0057655B">
        <w:t>r</w:t>
      </w:r>
      <w:r>
        <w:t>okontrollers:</w:t>
      </w:r>
      <w:r w:rsidR="00733B37">
        <w:t xml:space="preserve"> </w:t>
      </w:r>
      <w:r w:rsidR="00276F26">
        <w:t xml:space="preserve">Die Mikrokontroller </w:t>
      </w:r>
      <w:r w:rsidR="001A4ED5">
        <w:t>der Familie ATmegaXX verfügen über eine Vielzahl von Hardware-Funktionen. All diese Funktionen sind in einer umfangreichen Spezifikation beschrieben. Wir können diese Funktionen mit eine</w:t>
      </w:r>
      <w:r w:rsidR="00606771">
        <w:t>m C-Programm nutzen.</w:t>
      </w:r>
      <w:r w:rsidR="005E0880">
        <w:t xml:space="preserve"> </w:t>
      </w:r>
      <w:r w:rsidR="00F65AF2">
        <w:br/>
      </w:r>
      <w:r w:rsidR="005E0880">
        <w:t>Die</w:t>
      </w:r>
      <w:r w:rsidR="000262E2">
        <w:t>se</w:t>
      </w:r>
      <w:r w:rsidR="005E0880">
        <w:t xml:space="preserve"> Hardware abreitet </w:t>
      </w:r>
      <w:r w:rsidR="00D50407">
        <w:t>eigentlich</w:t>
      </w:r>
      <w:r w:rsidR="005E0880">
        <w:t xml:space="preserve"> </w:t>
      </w:r>
      <w:r w:rsidR="00715B05">
        <w:t>völlig unabhängig von irgend einem C-Programm.</w:t>
      </w:r>
      <w:r w:rsidR="00D50407">
        <w:t xml:space="preserve"> Wir könnten also </w:t>
      </w:r>
      <w:r w:rsidR="00722783">
        <w:t>diese Funktionen auch ausprobieren, ohne eine C-Programm schreiben zu müssen.</w:t>
      </w:r>
      <w:r w:rsidR="000262E2">
        <w:t xml:space="preserve"> Das ist nützlich, wenn es darum geht, eine Hardware</w:t>
      </w:r>
      <w:r w:rsidR="00C95433">
        <w:t>funktion kennen zu lernen.</w:t>
      </w:r>
      <w:r w:rsidR="00DF23E4">
        <w:t xml:space="preserve"> Wir könnten direkt </w:t>
      </w:r>
      <w:r w:rsidR="00527720">
        <w:t>auf einzelne Register zugreifen und die Auswirkungen beobachten.</w:t>
      </w:r>
      <w:r w:rsidR="00833903">
        <w:br/>
        <w:t>Die Applikation AVR-Terminal stellt eine Register-View zur Verfügung, welche genau das ermöglicht</w:t>
      </w:r>
      <w:r w:rsidR="00023F5A">
        <w:t>. Mehr zum diesem Thema im Abschnitt «Register-View»</w:t>
      </w:r>
    </w:p>
    <w:p w14:paraId="3DAA2303" w14:textId="0D0E4F46" w:rsidR="00C13E77" w:rsidRDefault="00D331F0" w:rsidP="00C75A1B">
      <w:pPr>
        <w:pStyle w:val="Listenabsatz"/>
        <w:numPr>
          <w:ilvl w:val="0"/>
          <w:numId w:val="1"/>
        </w:numPr>
      </w:pPr>
      <w:r>
        <w:t xml:space="preserve">Macro-Expansion: </w:t>
      </w:r>
      <w:r w:rsidR="00620F0D">
        <w:t>Wenn wir Hardware prog</w:t>
      </w:r>
      <w:r w:rsidR="00FB7648">
        <w:t xml:space="preserve">rammieren, spielen Makros eine </w:t>
      </w:r>
      <w:r w:rsidR="00E9241C">
        <w:t xml:space="preserve">gewisse Rolle. Der C-Präprozessor </w:t>
      </w:r>
      <w:r w:rsidR="00D01536">
        <w:t xml:space="preserve">expandiert solche Makros zu C-Code. </w:t>
      </w:r>
      <w:r w:rsidR="00F72FDF">
        <w:t>Im Modul M242 habe ich ein bisschen genauer beschrieben, wie dieses</w:t>
      </w:r>
      <w:r w:rsidR="00D04AAC">
        <w:t xml:space="preserve"> «expandieren» funktioniert. </w:t>
      </w:r>
      <w:r w:rsidR="00EA503C">
        <w:t xml:space="preserve">Die Applikation AVR-Terminal </w:t>
      </w:r>
      <w:r w:rsidR="00712522">
        <w:t xml:space="preserve">beinhaltet einen Präprozessor, mit welchem </w:t>
      </w:r>
      <w:r w:rsidR="00403547">
        <w:t>unabhängig von einen C-Programm geübt werden kann.</w:t>
      </w:r>
      <w:r w:rsidR="00027A23">
        <w:t xml:space="preserve"> Mehr dazu im Abschnitt «Makro-expansion»</w:t>
      </w:r>
    </w:p>
    <w:p w14:paraId="539CFBDB" w14:textId="2EE137CD" w:rsidR="00027A23" w:rsidRDefault="00027A23" w:rsidP="00027A23">
      <w:pPr>
        <w:pStyle w:val="Listenabsatz"/>
      </w:pPr>
    </w:p>
    <w:p w14:paraId="11267962" w14:textId="124F1C79" w:rsidR="00027A23" w:rsidRDefault="00F17267" w:rsidP="00027A23">
      <w:pPr>
        <w:pStyle w:val="berschrift2"/>
      </w:pPr>
      <w:r>
        <w:lastRenderedPageBreak/>
        <w:t>Verbindung zum Board:</w:t>
      </w:r>
    </w:p>
    <w:p w14:paraId="00041B83" w14:textId="1E2C765A" w:rsidR="00F17267" w:rsidRDefault="00EA5CD0" w:rsidP="00F17267">
      <w:r>
        <w:t>Das Board ATmega328 verfügt über einen USB-Stecker</w:t>
      </w:r>
      <w:r w:rsidR="00F178A0">
        <w:t xml:space="preserve">. Über diesen Stecker kann eine serielle Verbindung zwischen Board und PC hergestellt werden. </w:t>
      </w:r>
      <w:r w:rsidR="00DA6DD2">
        <w:t xml:space="preserve"> Ist der Board-Treiber auf dem PC installiert</w:t>
      </w:r>
      <w:r w:rsidR="0032181F">
        <w:t xml:space="preserve">, so wird im Geräte-Manager </w:t>
      </w:r>
      <w:r w:rsidR="00AE40E2">
        <w:t xml:space="preserve">ein neuer COM-Port sichtbar, sobald das Board </w:t>
      </w:r>
      <w:r w:rsidR="00AF2611">
        <w:t>mit dem USB-Kabel am PC angeschlossen wird.</w:t>
      </w:r>
    </w:p>
    <w:p w14:paraId="2AC50EEC" w14:textId="120D8EEB" w:rsidR="00AF2611" w:rsidRDefault="00AF2611" w:rsidP="00F17267">
      <w:r>
        <w:t xml:space="preserve">Diese serielle Schnittstelle </w:t>
      </w:r>
      <w:r w:rsidR="00BE3484">
        <w:t xml:space="preserve">wird verwendet, um eine Applikation auf das Board zu laden. </w:t>
      </w:r>
      <w:r w:rsidR="00555F51">
        <w:t xml:space="preserve">Für den Build-Prozess müssen wir den COM-Port in eine Konfigurationsdatei schreiben. </w:t>
      </w:r>
      <w:r w:rsidR="00AA0A61">
        <w:t>In eine</w:t>
      </w:r>
      <w:r w:rsidR="00555F51">
        <w:t>r</w:t>
      </w:r>
      <w:r w:rsidR="00AA0A61">
        <w:t xml:space="preserve"> laufenden Anwendung wird dieselbe Schnittstelle aber auch verwendet</w:t>
      </w:r>
      <w:r w:rsidR="003C6BE9">
        <w:t>,</w:t>
      </w:r>
      <w:r w:rsidR="00AA0A61">
        <w:t xml:space="preserve"> um Daten mit dem PC auszutauschen.</w:t>
      </w:r>
      <w:r w:rsidR="00555F51">
        <w:t xml:space="preserve"> </w:t>
      </w:r>
    </w:p>
    <w:p w14:paraId="4FC94596" w14:textId="231E98FE" w:rsidR="001B06B8" w:rsidRDefault="0081683B" w:rsidP="00F1726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23111A" wp14:editId="0FA4101C">
                <wp:simplePos x="0" y="0"/>
                <wp:positionH relativeFrom="column">
                  <wp:posOffset>2661340</wp:posOffset>
                </wp:positionH>
                <wp:positionV relativeFrom="paragraph">
                  <wp:posOffset>1234785</wp:posOffset>
                </wp:positionV>
                <wp:extent cx="257040" cy="468000"/>
                <wp:effectExtent l="57150" t="38100" r="67310" b="6540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04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5FFE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208.15pt;margin-top:95.85pt;width:23.1pt;height:3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8D07A8" wp14:editId="77879F34">
                <wp:simplePos x="0" y="0"/>
                <wp:positionH relativeFrom="column">
                  <wp:posOffset>2057260</wp:posOffset>
                </wp:positionH>
                <wp:positionV relativeFrom="paragraph">
                  <wp:posOffset>1157025</wp:posOffset>
                </wp:positionV>
                <wp:extent cx="228240" cy="550440"/>
                <wp:effectExtent l="57150" t="38100" r="57785" b="5969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24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6024" id="Freihand 5" o:spid="_x0000_s1026" type="#_x0000_t75" style="position:absolute;margin-left:160.6pt;margin-top:89.7pt;width:20.8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A56B8B2" wp14:editId="378B46AA">
                <wp:simplePos x="0" y="0"/>
                <wp:positionH relativeFrom="column">
                  <wp:posOffset>1184260</wp:posOffset>
                </wp:positionH>
                <wp:positionV relativeFrom="paragraph">
                  <wp:posOffset>1236945</wp:posOffset>
                </wp:positionV>
                <wp:extent cx="391320" cy="421200"/>
                <wp:effectExtent l="19050" t="57150" r="66040" b="74295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132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C23F6" id="Freihand 4" o:spid="_x0000_s1026" type="#_x0000_t75" style="position:absolute;margin-left:91.85pt;margin-top:96pt;width:33.6pt;height:3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2EBAC34" wp14:editId="55AD8FAB">
            <wp:simplePos x="0" y="0"/>
            <wp:positionH relativeFrom="column">
              <wp:posOffset>876300</wp:posOffset>
            </wp:positionH>
            <wp:positionV relativeFrom="paragraph">
              <wp:posOffset>818515</wp:posOffset>
            </wp:positionV>
            <wp:extent cx="2978303" cy="1403422"/>
            <wp:effectExtent l="0" t="0" r="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BE9">
        <w:t xml:space="preserve">Damit die Applikation AVR-Terminal </w:t>
      </w:r>
      <w:r w:rsidR="00D04C84">
        <w:t xml:space="preserve">Daten, die vom Board geschickt wurden, empfangen kann, muss </w:t>
      </w:r>
      <w:r w:rsidR="00741C61">
        <w:t>der entsprechende COM Port selektiert und geöffnet werden</w:t>
      </w:r>
      <w:r w:rsidR="00946C4C">
        <w:t xml:space="preserve">. </w:t>
      </w:r>
      <w:r w:rsidR="009C05E6">
        <w:t xml:space="preserve">Zudem muss die richtige </w:t>
      </w:r>
      <w:r w:rsidR="00FC3257">
        <w:t>Kommunikationsgeschwindigkeit ausgewählt werden.</w:t>
      </w:r>
      <w:r w:rsidR="009157A8">
        <w:t xml:space="preserve"> In </w:t>
      </w:r>
      <w:r w:rsidR="002860F2">
        <w:t>Abbildung 1 sind die entsprechenden Elemente der Toolbar dargestellt.</w:t>
      </w:r>
      <w:r w:rsidR="001B06B8">
        <w:t xml:space="preserve"> </w:t>
      </w:r>
    </w:p>
    <w:p w14:paraId="61C2B0CA" w14:textId="437BB8D5" w:rsidR="009157A8" w:rsidRDefault="009157A8" w:rsidP="009157A8">
      <w:pPr>
        <w:keepNext/>
      </w:pPr>
    </w:p>
    <w:p w14:paraId="5F0AF6CD" w14:textId="3878B733" w:rsidR="000F66FC" w:rsidRDefault="009157A8" w:rsidP="0081683B">
      <w:pPr>
        <w:pStyle w:val="Beschriftung"/>
        <w:ind w:left="708" w:firstLine="708"/>
      </w:pPr>
      <w:r>
        <w:t xml:space="preserve">Abbildung </w:t>
      </w:r>
      <w:r w:rsidR="005F7E29">
        <w:fldChar w:fldCharType="begin"/>
      </w:r>
      <w:r w:rsidR="005F7E29">
        <w:instrText xml:space="preserve"> SEQ Abbildung \* ARABIC </w:instrText>
      </w:r>
      <w:r w:rsidR="005F7E29">
        <w:fldChar w:fldCharType="separate"/>
      </w:r>
      <w:r>
        <w:rPr>
          <w:noProof/>
        </w:rPr>
        <w:t>1</w:t>
      </w:r>
      <w:r w:rsidR="005F7E29">
        <w:rPr>
          <w:noProof/>
        </w:rPr>
        <w:fldChar w:fldCharType="end"/>
      </w:r>
      <w:r>
        <w:t>: Ausschnitt Toolbar AVR-Terminal</w:t>
      </w:r>
    </w:p>
    <w:p w14:paraId="0A18FC5E" w14:textId="7FFA9C74" w:rsidR="0081683B" w:rsidRDefault="001B06B8" w:rsidP="0081683B">
      <w:r>
        <w:t>1) Combobox für die Ausw</w:t>
      </w:r>
      <w:r w:rsidR="00CB3ADF">
        <w:t>a</w:t>
      </w:r>
      <w:r>
        <w:t>hl des Ports</w:t>
      </w:r>
    </w:p>
    <w:p w14:paraId="698610D9" w14:textId="356C7256" w:rsidR="001B06B8" w:rsidRDefault="001B06B8" w:rsidP="0081683B">
      <w:r>
        <w:t>2) Combobox für die Auswahl der Baudrate (Kommunikationsgeschwindigkeit</w:t>
      </w:r>
      <w:r w:rsidR="00A0049A">
        <w:t>. Für ATmega328 ist 250000 passend</w:t>
      </w:r>
    </w:p>
    <w:p w14:paraId="1C6B2210" w14:textId="5BBB3C06" w:rsidR="00A0049A" w:rsidRPr="0081683B" w:rsidRDefault="00A0049A" w:rsidP="0081683B">
      <w:r>
        <w:t xml:space="preserve">3) Button für das Öffnen und schliessen des COM-Ports. </w:t>
      </w:r>
      <w:r w:rsidR="00CB3ADF">
        <w:t xml:space="preserve">Achtung: Damit eine neue Anwendung auf das Board geladen werden kann, muss die Applikation AVR-Terminal den Port freigeben. </w:t>
      </w:r>
      <w:r w:rsidR="00CD384E">
        <w:t>Es existiert eine Automatismus, der versucht, selbständig festzustellen, ob der Port geschlossen werden soll. Es kann aber sein, dass das manuell gemacht werden muss.</w:t>
      </w:r>
    </w:p>
    <w:p w14:paraId="12D6C824" w14:textId="368A6FA6" w:rsidR="00946C4C" w:rsidRDefault="005C448B" w:rsidP="005C448B">
      <w:pPr>
        <w:pStyle w:val="berschrift2"/>
      </w:pPr>
      <w:r>
        <w:t>Tracen</w:t>
      </w:r>
    </w:p>
    <w:p w14:paraId="77EA07BF" w14:textId="06B127E2" w:rsidR="005C448B" w:rsidRDefault="005D3821" w:rsidP="005C448B">
      <w:r>
        <w:t>Es geht</w:t>
      </w:r>
      <w:r w:rsidR="00937FBE">
        <w:t xml:space="preserve"> beim Tracen</w:t>
      </w:r>
      <w:r>
        <w:t xml:space="preserve"> darum, Daten der Mik</w:t>
      </w:r>
      <w:r w:rsidR="00937FBE">
        <w:t>r</w:t>
      </w:r>
      <w:r>
        <w:t>ocontroller-Applikation (Firmware)</w:t>
      </w:r>
      <w:r w:rsidR="005963A5">
        <w:t xml:space="preserve"> am PC darzustellen. Für den AVR Terminal existieren unterschiedliche Möglichkeiten der Darstellung.</w:t>
      </w:r>
    </w:p>
    <w:p w14:paraId="5553B250" w14:textId="4D27400D" w:rsidR="00EF57D0" w:rsidRDefault="00EF57D0" w:rsidP="00BC767C">
      <w:pPr>
        <w:pStyle w:val="berschrift3"/>
      </w:pPr>
      <w:r>
        <w:t>Raw Data Tracing</w:t>
      </w:r>
    </w:p>
    <w:p w14:paraId="75D10FDB" w14:textId="52F8A79D" w:rsidR="00EF57D0" w:rsidRDefault="00EF57D0" w:rsidP="00EF57D0">
      <w:r>
        <w:t xml:space="preserve">Das Raw-Data </w:t>
      </w:r>
      <w:r w:rsidR="00D97040">
        <w:t>T</w:t>
      </w:r>
      <w:r>
        <w:t xml:space="preserve">racing ist die </w:t>
      </w:r>
      <w:r w:rsidR="00D97040">
        <w:t>primitivste,</w:t>
      </w:r>
      <w:r>
        <w:t xml:space="preserve"> aber auch effizienteste Möglichkeit,</w:t>
      </w:r>
      <w:r w:rsidR="00D97040">
        <w:t xml:space="preserve"> den Programm</w:t>
      </w:r>
      <w:r w:rsidR="0034460D">
        <w:t>a</w:t>
      </w:r>
      <w:r w:rsidR="00D97040">
        <w:t xml:space="preserve">blauf der Firmware aufzuzeichnen. </w:t>
      </w:r>
      <w:r w:rsidR="00C03211">
        <w:t xml:space="preserve">Dabei werden in der Firmware einzelne Bytes mit der Funktion </w:t>
      </w:r>
      <w:r w:rsidR="00C03211" w:rsidRPr="00983785">
        <w:rPr>
          <w:rFonts w:ascii="Courier New" w:hAnsi="Courier New" w:cs="Courier New"/>
        </w:rPr>
        <w:t>PutChar(uint8_t b)</w:t>
      </w:r>
      <w:r w:rsidR="00C03211">
        <w:t xml:space="preserve"> </w:t>
      </w:r>
      <w:r w:rsidR="00D945A6">
        <w:t xml:space="preserve">auf die serielle Schnittstelle geschrieben. Im AVR </w:t>
      </w:r>
      <w:r w:rsidR="00CF2096">
        <w:t>T</w:t>
      </w:r>
      <w:r w:rsidR="00D945A6">
        <w:t xml:space="preserve">erminal werden diese </w:t>
      </w:r>
      <w:r w:rsidR="00CF2096">
        <w:t>B</w:t>
      </w:r>
      <w:r w:rsidR="00D945A6">
        <w:t>ytes</w:t>
      </w:r>
      <w:r w:rsidR="00CF2096">
        <w:t xml:space="preserve"> in </w:t>
      </w:r>
      <w:r w:rsidR="00212E74">
        <w:t>h</w:t>
      </w:r>
      <w:r w:rsidR="00CF2096">
        <w:t xml:space="preserve">exadezimaler Form </w:t>
      </w:r>
      <w:r w:rsidR="00212E74">
        <w:t xml:space="preserve">im Fenster Byte-View angezeigt. </w:t>
      </w:r>
      <w:r w:rsidR="00D945A6">
        <w:t xml:space="preserve"> </w:t>
      </w:r>
      <w:r w:rsidR="00C36C4C">
        <w:t>Für jede Stelle im Programm</w:t>
      </w:r>
      <w:r w:rsidR="00805A4D">
        <w:t xml:space="preserve"> müssen Sie ein anderes Zeichen wählen!</w:t>
      </w:r>
    </w:p>
    <w:p w14:paraId="284315C4" w14:textId="6F1BF591" w:rsidR="00BC767C" w:rsidRDefault="00BC767C" w:rsidP="00BC767C">
      <w:pPr>
        <w:pStyle w:val="berschrift3"/>
      </w:pPr>
      <w:r>
        <w:t>Formatted Traces</w:t>
      </w:r>
    </w:p>
    <w:p w14:paraId="1EA8B9C8" w14:textId="40A736F9" w:rsidR="00BC767C" w:rsidRDefault="00A05A01" w:rsidP="00BC767C">
      <w:r>
        <w:t>Das Aufspüren der Stellen im Programm anhand einzelner H</w:t>
      </w:r>
      <w:r w:rsidR="007A23F1">
        <w:t xml:space="preserve">ex-Zahlen ist </w:t>
      </w:r>
      <w:r w:rsidR="007019EB">
        <w:t>mühsam</w:t>
      </w:r>
      <w:r w:rsidR="007A23F1">
        <w:t xml:space="preserve">. Viel schöner wäre es, </w:t>
      </w:r>
      <w:r w:rsidR="00B44306">
        <w:t>einen lesbaren String am Bildschirm zu sehen</w:t>
      </w:r>
      <w:r w:rsidR="00D0431D">
        <w:t>. In eingebetteten Systemen hat das Übertragen von ganzen Strings an den PC aber zwei Haken.</w:t>
      </w:r>
    </w:p>
    <w:p w14:paraId="42337D1F" w14:textId="77777777" w:rsidR="00B01F17" w:rsidRDefault="00F51AB9" w:rsidP="00D0431D">
      <w:pPr>
        <w:pStyle w:val="Listenabsatz"/>
        <w:numPr>
          <w:ilvl w:val="0"/>
          <w:numId w:val="1"/>
        </w:numPr>
      </w:pPr>
      <w:r>
        <w:lastRenderedPageBreak/>
        <w:t>Die Strings brauchen Platz im Arbeitsspeicher. Der Atmega328 verfügt über 2K RAM</w:t>
      </w:r>
      <w:r w:rsidR="00E865AB">
        <w:t xml:space="preserve"> </w:t>
      </w:r>
      <w:r w:rsidR="00792F0E">
        <w:t>(</w:t>
      </w:r>
      <w:r w:rsidR="00E865AB">
        <w:t>2^</w:t>
      </w:r>
      <w:r w:rsidR="00792F0E">
        <w:t>11 Bytes)</w:t>
      </w:r>
      <w:r>
        <w:t xml:space="preserve">. </w:t>
      </w:r>
      <w:r w:rsidR="00F544B1">
        <w:t>Darin müssen alle Datenstrukturen der Applikation Platz finden.</w:t>
      </w:r>
      <w:r w:rsidR="00E865AB">
        <w:t xml:space="preserve"> </w:t>
      </w:r>
      <w:r w:rsidR="00C31F92">
        <w:t>Würden wir 32 Zeichenketten mit einer maximalen Länge von 32 Bytes für Tracing verwenden, wäre schon d</w:t>
      </w:r>
      <w:r w:rsidR="00E04FB8">
        <w:t xml:space="preserve">ie Hälfte des Speichers für «Debugging» weg. </w:t>
      </w:r>
    </w:p>
    <w:p w14:paraId="2AACA960" w14:textId="77777777" w:rsidR="00A30196" w:rsidRDefault="00B01F17" w:rsidP="00D0431D">
      <w:pPr>
        <w:pStyle w:val="Listenabsatz"/>
        <w:numPr>
          <w:ilvl w:val="0"/>
          <w:numId w:val="1"/>
        </w:numPr>
      </w:pPr>
      <w:r>
        <w:t xml:space="preserve">Das Übertragen von </w:t>
      </w:r>
      <w:r w:rsidR="00A81D54">
        <w:t>vielen Bytes braucht Zeit.</w:t>
      </w:r>
      <w:r w:rsidR="00532A1A">
        <w:t xml:space="preserve">  Im Vergleich zum Arbeitsgeschwindigkeit des Prozessors ist die Übertragung von Daten auf der seriellen Schnittstelle langsam. </w:t>
      </w:r>
      <w:r w:rsidR="00A81D54">
        <w:t xml:space="preserve"> </w:t>
      </w:r>
      <w:r w:rsidR="00532A1A">
        <w:t xml:space="preserve">Jede Art von Traces wird </w:t>
      </w:r>
      <w:r w:rsidR="00E25B2D">
        <w:t xml:space="preserve">das Verhalten der Firmware beeinflussen. An gewissen Stellen im Programm </w:t>
      </w:r>
      <w:r w:rsidR="003F0E2F">
        <w:t xml:space="preserve">werden schon wenige Zugriffe auf die serielle Schnittstelle dazu führen, dass das Programm nicht mehr funktioniert. </w:t>
      </w:r>
      <w:r w:rsidR="00C13901">
        <w:t>Ganze Strings vom Microcontroller an den PC zu schicken ist also auch aus diesem Grund keine Option.</w:t>
      </w:r>
    </w:p>
    <w:p w14:paraId="195859DF" w14:textId="3849C360" w:rsidR="00D0431D" w:rsidRDefault="00113CF0" w:rsidP="00A30196">
      <w:r>
        <w:br/>
      </w:r>
      <w:r w:rsidR="00A30196">
        <w:t>Um diese zwei Probleme zu umschiffen habe ich das Makro TRACE(</w:t>
      </w:r>
      <w:r w:rsidR="00262446">
        <w:t>«string»</w:t>
      </w:r>
      <w:r w:rsidR="00A30196">
        <w:t xml:space="preserve">) gemacht. </w:t>
      </w:r>
      <w:r w:rsidR="005B7AA2">
        <w:t xml:space="preserve">Der Build-Prozess ersetzt das Makro </w:t>
      </w:r>
      <w:r w:rsidR="00A11FE0">
        <w:t>TRACE</w:t>
      </w:r>
      <w:r w:rsidR="005B7AA2">
        <w:t xml:space="preserve"> im Code</w:t>
      </w:r>
      <w:r w:rsidR="00262446">
        <w:t xml:space="preserve"> durch einen Funktionsaufruf. Anstelle des Strings wird aber nur eine </w:t>
      </w:r>
      <w:r w:rsidR="002549D3">
        <w:t>Z</w:t>
      </w:r>
      <w:r w:rsidR="00262446">
        <w:t xml:space="preserve">ahl </w:t>
      </w:r>
      <w:r w:rsidR="00D52F56">
        <w:t xml:space="preserve">auf die serielle Schnittstelle geschrieben. Gleichzeitig erstellt der Build-Prozess eine </w:t>
      </w:r>
      <w:r w:rsidR="00800FF1">
        <w:t>.</w:t>
      </w:r>
      <w:r w:rsidR="00D52F56">
        <w:t>json</w:t>
      </w:r>
      <w:r w:rsidR="00800FF1">
        <w:t>-</w:t>
      </w:r>
      <w:r w:rsidR="00D52F56">
        <w:t xml:space="preserve">Datei, welche die </w:t>
      </w:r>
      <w:r w:rsidR="00800FF1">
        <w:t>Meldungen</w:t>
      </w:r>
      <w:r w:rsidR="00D52F56">
        <w:t xml:space="preserve"> und die dazugehörenden Zahlen</w:t>
      </w:r>
      <w:r w:rsidR="008403D5">
        <w:t xml:space="preserve"> (Ids)</w:t>
      </w:r>
      <w:r w:rsidR="00D52F56">
        <w:t xml:space="preserve"> enthält.</w:t>
      </w:r>
    </w:p>
    <w:p w14:paraId="309451D7" w14:textId="00D91956" w:rsidR="008403D5" w:rsidRDefault="008B5C9F" w:rsidP="00A30196">
      <w:r>
        <w:t xml:space="preserve">Normale Trace-Meldungen werden im AVR-Terminal im Tab </w:t>
      </w:r>
      <w:r w:rsidR="00451B5C">
        <w:t xml:space="preserve">«Message-View» angezeigt. Damit die Meldungen richtig angezeigt werden können, muss aber die entsprechende </w:t>
      </w:r>
      <w:r w:rsidR="002861B0">
        <w:t>.</w:t>
      </w:r>
      <w:r w:rsidR="00451B5C">
        <w:t>json-Datei geöffnet werden.</w:t>
      </w:r>
    </w:p>
    <w:p w14:paraId="1EFD43CB" w14:textId="5AFD285B" w:rsidR="00A37C85" w:rsidRDefault="00582F54" w:rsidP="00A30196">
      <w:r>
        <w:t xml:space="preserve">Im TRACE Makro können auch </w:t>
      </w:r>
      <w:r w:rsidR="001E1015">
        <w:t>A</w:t>
      </w:r>
      <w:r>
        <w:t>rgumente a</w:t>
      </w:r>
      <w:r w:rsidR="001E1015">
        <w:t>n</w:t>
      </w:r>
      <w:r>
        <w:t>gegeben werden.</w:t>
      </w:r>
      <w:r w:rsidR="001E1015">
        <w:t xml:space="preserve"> Das Makro TRACE(«</w:t>
      </w:r>
      <w:r w:rsidR="00D756C9">
        <w:t>count = %8»</w:t>
      </w:r>
      <w:r w:rsidR="000546C0">
        <w:t xml:space="preserve">, </w:t>
      </w:r>
      <w:r w:rsidR="002861B0">
        <w:t>i</w:t>
      </w:r>
      <w:r w:rsidR="00D756C9">
        <w:t xml:space="preserve">) wird eine </w:t>
      </w:r>
      <w:r>
        <w:t xml:space="preserve"> </w:t>
      </w:r>
      <w:r w:rsidR="00D756C9">
        <w:t xml:space="preserve">Meldung der Form count = </w:t>
      </w:r>
      <w:r w:rsidR="000546C0">
        <w:t xml:space="preserve">196 ausgeben. </w:t>
      </w:r>
      <w:r w:rsidR="00286648">
        <w:t xml:space="preserve">Das Zeichen %8 ist also ein Platzhalter für die </w:t>
      </w:r>
      <w:r w:rsidR="00A37C85">
        <w:t>V</w:t>
      </w:r>
      <w:r w:rsidR="00286648">
        <w:t xml:space="preserve">ariable </w:t>
      </w:r>
      <w:r w:rsidR="002861B0">
        <w:t>i</w:t>
      </w:r>
      <w:r w:rsidR="00286648">
        <w:t xml:space="preserve">. Diese Variable wird als </w:t>
      </w:r>
      <w:r w:rsidR="00746799">
        <w:t>8-Bit Variable vom Mikrocontroller an den PC übertragen.</w:t>
      </w:r>
    </w:p>
    <w:p w14:paraId="36CD93EB" w14:textId="331B32D8" w:rsidR="00657E08" w:rsidRDefault="001A12AE" w:rsidP="00A30196">
      <w:r>
        <w:t xml:space="preserve">Die Trace-Meldung «@plot» wird vom AVR-Terminal speziell interpretiert. </w:t>
      </w:r>
      <w:r w:rsidR="00746799">
        <w:t xml:space="preserve"> </w:t>
      </w:r>
      <w:r w:rsidR="002A463D">
        <w:t xml:space="preserve">Eine solche Trace-Meldung soll ein numerisches Argument haben. </w:t>
      </w:r>
      <w:r w:rsidR="0069660D">
        <w:t xml:space="preserve">@plot </w:t>
      </w:r>
      <w:r w:rsidR="002A463D">
        <w:t>Trace-String</w:t>
      </w:r>
      <w:r w:rsidR="0069660D">
        <w:t>s</w:t>
      </w:r>
      <w:r w:rsidR="002A463D">
        <w:t xml:space="preserve"> w</w:t>
      </w:r>
      <w:r w:rsidR="004706FE">
        <w:t>e</w:t>
      </w:r>
      <w:r w:rsidR="002A463D">
        <w:t>rd</w:t>
      </w:r>
      <w:r w:rsidR="0069660D">
        <w:t>en</w:t>
      </w:r>
      <w:r w:rsidR="002A463D">
        <w:t xml:space="preserve"> nicht in der Message View dargestellt, sondern als ein neuer Messpunkt in einer Datenreihe interpretiert. </w:t>
      </w:r>
      <w:r w:rsidR="001764CD">
        <w:t>Eine s</w:t>
      </w:r>
      <w:r w:rsidR="002A463D">
        <w:t>olche Datenrei</w:t>
      </w:r>
      <w:r w:rsidR="001764CD">
        <w:t xml:space="preserve">he wird im Fenster </w:t>
      </w:r>
      <w:r w:rsidR="002A463D">
        <w:t xml:space="preserve"> </w:t>
      </w:r>
      <w:r w:rsidR="001764CD">
        <w:t xml:space="preserve">«Plot-View» als Graph dargestellt. </w:t>
      </w:r>
      <w:r w:rsidR="00A40172">
        <w:t>Die Skalierungen der Achsen können zu Laufzeit angepasst werden.</w:t>
      </w:r>
      <w:r w:rsidR="00364383">
        <w:br/>
        <w:t>Auf diese Weise ist es möglich Messungen des Mikrocontrollers graphisch darzustellen. Wir können ein einfaches «</w:t>
      </w:r>
      <w:r w:rsidR="00E728B7">
        <w:t>Sc</w:t>
      </w:r>
      <w:r w:rsidR="00364383">
        <w:t>ope» simulieren</w:t>
      </w:r>
      <w:r w:rsidR="00E728B7">
        <w:t xml:space="preserve"> (analog zu Scope in Matlab). Auf der X-Achse haben wir die Zeit. Auf der Y-Achse den aktuellen Messwert.</w:t>
      </w:r>
    </w:p>
    <w:p w14:paraId="50A18554" w14:textId="5F84C4F3" w:rsidR="00513EA5" w:rsidRDefault="00513EA5" w:rsidP="00A30196"/>
    <w:p w14:paraId="0283C13D" w14:textId="3C27C2D0" w:rsidR="002563EA" w:rsidRDefault="002563EA" w:rsidP="002563EA">
      <w:pPr>
        <w:pStyle w:val="berschrift2"/>
      </w:pPr>
      <w:r>
        <w:t>Register View:</w:t>
      </w:r>
    </w:p>
    <w:p w14:paraId="4D0308EC" w14:textId="2642F24C" w:rsidR="002563EA" w:rsidRDefault="005E3396" w:rsidP="00896347">
      <w:r>
        <w:t xml:space="preserve">In der Register View werden die wichtigsten Hardware-Peripherals des Mikrocontrollers ATmega328p dargestellt. </w:t>
      </w:r>
      <w:r w:rsidR="00C674A3">
        <w:t>Als Hardware-Peripheral bezeichnen wir die Hardware-Funktionen, welche im Mikrocontroller eingebaut sind.</w:t>
      </w:r>
    </w:p>
    <w:p w14:paraId="71561B4F" w14:textId="00DD4DF5" w:rsidR="00EB1408" w:rsidRDefault="00EB1408" w:rsidP="00896347">
      <w:r>
        <w:t>Die Register-View stellt die Hardware mit Hilfe einer xml-Datei dar. D.h. alle dargestellten Informationen sind in der Datei &lt;avr-root&gt;\ToolChain\xml\atmega328p.xml vorhanden. In dieser Datei können auch weitere Peripherie</w:t>
      </w:r>
      <w:r w:rsidR="00917DCA">
        <w:t>b</w:t>
      </w:r>
      <w:r>
        <w:t>löcke und Kommentare zur Hardware beschrieben werden.</w:t>
      </w:r>
    </w:p>
    <w:p w14:paraId="28ABCC95" w14:textId="568AE9B7" w:rsidR="00EB1408" w:rsidRDefault="00917DCA" w:rsidP="00896347">
      <w:r>
        <w:t>Sobald eine Verbindung zum Mikrocontroller besteht und eine einfache Firmware am Laufen ist, können Register und ganze Peripherieblöcke gelesen und geschrieben werden.</w:t>
      </w:r>
      <w:r w:rsidR="009A1D88">
        <w:t xml:space="preserve"> Was heisst: eine einfache Firmware ist am Laufen?</w:t>
      </w:r>
    </w:p>
    <w:p w14:paraId="2A34EF11" w14:textId="209F3E2A" w:rsidR="009A1D88" w:rsidRDefault="009A1D88" w:rsidP="00896347">
      <w:r>
        <w:t>Auch die Kommunikation vom PC zum Mikrocontroller erfolgt über die COM-Schnittstelle. Auf dem Mikrokontroller muss also eine Funktion ausgeführt werden, welche diese Daten vom PC empfängt und richtig interpretiert.</w:t>
      </w:r>
    </w:p>
    <w:p w14:paraId="18209525" w14:textId="493C8D7D" w:rsidR="009A1D88" w:rsidRDefault="009A1D88" w:rsidP="00896347">
      <w:r>
        <w:lastRenderedPageBreak/>
        <w:t>Die entsprechenden Funktionen sind in der library avrlib implementiert. Ein minimales Programm-Gerüst, welches vorhanden sein muss sieht wie folgt aus:</w:t>
      </w:r>
    </w:p>
    <w:p w14:paraId="330CD6B8" w14:textId="757B0612" w:rsidR="009A1D88" w:rsidRDefault="009A1D88" w:rsidP="008963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4ABAB2" wp14:editId="025E97D5">
                <wp:simplePos x="0" y="0"/>
                <wp:positionH relativeFrom="column">
                  <wp:posOffset>133350</wp:posOffset>
                </wp:positionH>
                <wp:positionV relativeFrom="paragraph">
                  <wp:posOffset>466090</wp:posOffset>
                </wp:positionV>
                <wp:extent cx="5922010" cy="1404620"/>
                <wp:effectExtent l="0" t="0" r="21590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98742" w14:textId="77777777" w:rsidR="0051670E" w:rsidRPr="0051670E" w:rsidRDefault="0051670E" w:rsidP="005167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167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&lt;Atmega328P.h&gt;</w:t>
                            </w:r>
                          </w:p>
                          <w:p w14:paraId="37533B4F" w14:textId="0F96D0EA" w:rsidR="0051670E" w:rsidRDefault="0051670E" w:rsidP="005167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167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#include &lt;avrlib.h&gt;</w:t>
                            </w:r>
                          </w:p>
                          <w:p w14:paraId="1815E5D8" w14:textId="53567855" w:rsidR="009A1D88" w:rsidRPr="009A1D88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4E426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main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(void)</w:t>
                            </w:r>
                          </w:p>
                          <w:p w14:paraId="1B1F3F47" w14:textId="77777777" w:rsidR="009A1D88" w:rsidRPr="009A1D88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3D56203" w14:textId="0C9579D3" w:rsidR="004E426C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E426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Usart_Init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(250000); 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Initializes the serial communication with PC</w:t>
                            </w:r>
                          </w:p>
                          <w:p w14:paraId="5CB50CAC" w14:textId="77777777" w:rsidR="004E426C" w:rsidRDefault="009A1D88" w:rsidP="004E426C">
                            <w:pPr>
                              <w:ind w:left="2124"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higher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speed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than 250000 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is to fast; </w:t>
                            </w:r>
                          </w:p>
                          <w:p w14:paraId="18CB35ED" w14:textId="79564539" w:rsidR="009A1D88" w:rsidRPr="009A1D88" w:rsidRDefault="004E426C" w:rsidP="009A1D88">
                            <w:pPr>
                              <w:ind w:left="2124"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9A1D88"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cannot be consumed reliably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A1D88"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anymore!</w:t>
                            </w:r>
                            <w:r w:rsidR="009A1D88"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6E0823D" w14:textId="77777777" w:rsidR="009A1D88" w:rsidRPr="009A1D88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7EE681F" w14:textId="30F06696" w:rsidR="004E426C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167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TRACE("Hello world");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// this is not needed for data reception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F14064" w14:textId="0ACDE9B2" w:rsidR="009A1D88" w:rsidRPr="009A1D88" w:rsidRDefault="004E426C" w:rsidP="0051670E">
                            <w:pPr>
                              <w:ind w:left="2832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//but just an example oft he TRACE macro</w:t>
                            </w:r>
                          </w:p>
                          <w:p w14:paraId="0764F8C8" w14:textId="119C5320" w:rsidR="004E426C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167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E426C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InitializeStateEventFramework</w:t>
                            </w: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  <w:r w:rsidR="004E42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// enables the reception</w:t>
                            </w:r>
                          </w:p>
                          <w:p w14:paraId="01DA22B8" w14:textId="77777777" w:rsidR="004E426C" w:rsidRDefault="004E426C" w:rsidP="0051670E">
                            <w:pPr>
                              <w:ind w:left="2124"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// and dispatching of messages </w:t>
                            </w:r>
                          </w:p>
                          <w:p w14:paraId="79A3CD3A" w14:textId="71E93D76" w:rsidR="0051670E" w:rsidRDefault="004E426C" w:rsidP="0051670E">
                            <w:pPr>
                              <w:ind w:left="2124"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 from PC and internal state machines</w:t>
                            </w:r>
                          </w:p>
                          <w:p w14:paraId="49066A4F" w14:textId="16DEBA75" w:rsidR="009A1D88" w:rsidRPr="009A1D88" w:rsidRDefault="0051670E" w:rsidP="0051670E">
                            <w:pPr>
                              <w:ind w:left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</w:t>
                            </w:r>
                            <w:r w:rsidR="009A1D88"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turn 0;</w:t>
                            </w:r>
                          </w:p>
                          <w:p w14:paraId="23B6842E" w14:textId="62D427A9" w:rsidR="009A1D88" w:rsidRPr="009A1D88" w:rsidRDefault="009A1D88" w:rsidP="009A1D8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D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4ABAB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.5pt;margin-top:36.7pt;width:466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">
                <v:textbox style="mso-fit-shape-to-text:t">
                  <w:txbxContent>
                    <w:p w14:paraId="33098742" w14:textId="77777777" w:rsidR="0051670E" w:rsidRPr="0051670E" w:rsidRDefault="0051670E" w:rsidP="005167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167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&lt;Atmega328P.h&gt;</w:t>
                      </w:r>
                    </w:p>
                    <w:p w14:paraId="37533B4F" w14:textId="0F96D0EA" w:rsidR="0051670E" w:rsidRDefault="0051670E" w:rsidP="005167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167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#include &lt;avrlib.h&gt;</w:t>
                      </w:r>
                    </w:p>
                    <w:p w14:paraId="1815E5D8" w14:textId="53567855" w:rsidR="009A1D88" w:rsidRPr="009A1D88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r w:rsidRPr="004E426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main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(void)</w:t>
                      </w:r>
                    </w:p>
                    <w:p w14:paraId="1B1F3F47" w14:textId="77777777" w:rsidR="009A1D88" w:rsidRPr="009A1D88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3D56203" w14:textId="0C9579D3" w:rsidR="004E426C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4E426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Usart_Init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(250000); 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Initializes the serial communication with PC</w:t>
                      </w:r>
                    </w:p>
                    <w:p w14:paraId="5CB50CAC" w14:textId="77777777" w:rsidR="004E426C" w:rsidRDefault="009A1D88" w:rsidP="004E426C">
                      <w:pPr>
                        <w:ind w:left="2124"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higher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speed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than 250000 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is to fast; </w:t>
                      </w:r>
                    </w:p>
                    <w:p w14:paraId="18CB35ED" w14:textId="79564539" w:rsidR="009A1D88" w:rsidRPr="009A1D88" w:rsidRDefault="004E426C" w:rsidP="009A1D88">
                      <w:pPr>
                        <w:ind w:left="2124"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</w:t>
                      </w:r>
                      <w:r w:rsidR="009A1D88"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cannot be consumed reliably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9A1D88"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anymore!</w:t>
                      </w:r>
                      <w:r w:rsidR="009A1D88"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</w:p>
                    <w:p w14:paraId="46E0823D" w14:textId="77777777" w:rsidR="009A1D88" w:rsidRPr="009A1D88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7EE681F" w14:textId="30F06696" w:rsidR="004E426C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="005167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TRACE("Hello world");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// this is not needed for data reception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F14064" w14:textId="0ACDE9B2" w:rsidR="009A1D88" w:rsidRPr="009A1D88" w:rsidRDefault="004E426C" w:rsidP="0051670E">
                      <w:pPr>
                        <w:ind w:left="2832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//but just an example oft he TRACE macro</w:t>
                      </w:r>
                    </w:p>
                    <w:p w14:paraId="0764F8C8" w14:textId="119C5320" w:rsidR="004E426C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="005167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4E426C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InitializeStateEventFramework</w:t>
                      </w: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  <w:r w:rsidR="004E42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// enables the reception</w:t>
                      </w:r>
                    </w:p>
                    <w:p w14:paraId="01DA22B8" w14:textId="77777777" w:rsidR="004E426C" w:rsidRDefault="004E426C" w:rsidP="0051670E">
                      <w:pPr>
                        <w:ind w:left="2124"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// and dispatching of messages </w:t>
                      </w:r>
                    </w:p>
                    <w:p w14:paraId="79A3CD3A" w14:textId="71E93D76" w:rsidR="0051670E" w:rsidRDefault="004E426C" w:rsidP="0051670E">
                      <w:pPr>
                        <w:ind w:left="2124"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 from PC and internal state machines</w:t>
                      </w:r>
                    </w:p>
                    <w:p w14:paraId="49066A4F" w14:textId="16DEBA75" w:rsidR="009A1D88" w:rsidRPr="009A1D88" w:rsidRDefault="0051670E" w:rsidP="0051670E">
                      <w:pPr>
                        <w:ind w:left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</w:t>
                      </w:r>
                      <w:r w:rsidR="009A1D88"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turn 0;</w:t>
                      </w:r>
                    </w:p>
                    <w:p w14:paraId="23B6842E" w14:textId="62D427A9" w:rsidR="009A1D88" w:rsidRPr="009A1D88" w:rsidRDefault="009A1D88" w:rsidP="009A1D8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D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C7AC5" w14:textId="21251DC0" w:rsidR="009A1D88" w:rsidRDefault="009A1D88" w:rsidP="00896347"/>
    <w:p w14:paraId="27F30394" w14:textId="08852ECD" w:rsidR="002A7D63" w:rsidRDefault="002A7D63" w:rsidP="00896347">
      <w:r>
        <w:t>Die Register-View wird uns dazu dienen, einfache Hardware Funktionen auszuprobieren, ohne dafür ein Programm schreiben zu müssen.</w:t>
      </w:r>
    </w:p>
    <w:p w14:paraId="7861144F" w14:textId="3F55107D" w:rsidR="0051670E" w:rsidRDefault="0051670E" w:rsidP="00896347"/>
    <w:p w14:paraId="19A0B872" w14:textId="77777777" w:rsidR="0051670E" w:rsidRDefault="0051670E" w:rsidP="0051670E">
      <w:pPr>
        <w:pStyle w:val="berschrift2"/>
      </w:pPr>
      <w:r>
        <w:t>Benutzereingaben:</w:t>
      </w:r>
    </w:p>
    <w:p w14:paraId="5A5466AA" w14:textId="77777777" w:rsidR="00BC73F7" w:rsidRDefault="0051670E" w:rsidP="00896347">
      <w:r>
        <w:t>Der Tab «User-Input» bietet die Möglichkeit, eigene Test-Kommandos an die Firmware zu schicken.</w:t>
      </w:r>
      <w:r w:rsidR="00BC73F7">
        <w:t xml:space="preserve"> Im Feld Input können die Daten eingegeben werden, welche an den PC geschickt werden können. Dabei werden zwei Eingabe-Formate unterstützt:</w:t>
      </w:r>
    </w:p>
    <w:p w14:paraId="3D665391" w14:textId="57DE6ED2" w:rsidR="0051670E" w:rsidRDefault="00BC73F7" w:rsidP="00BC73F7">
      <w:pPr>
        <w:pStyle w:val="Listenabsatz"/>
        <w:numPr>
          <w:ilvl w:val="0"/>
          <w:numId w:val="1"/>
        </w:numPr>
      </w:pPr>
      <w:r>
        <w:t>Die Daten  können als Byte String definiert werden. Jedes Byte wird als Hexadezimale Zahl dargestellt. Die einzelnen Bytes werden durch Leerschlag, Komma oder Strickpunkt getrennt.</w:t>
      </w:r>
    </w:p>
    <w:p w14:paraId="0B4E6641" w14:textId="0163E7D5" w:rsidR="00BC73F7" w:rsidRDefault="00BC73F7" w:rsidP="00BC73F7">
      <w:pPr>
        <w:pStyle w:val="Listenabsatz"/>
        <w:numPr>
          <w:ilvl w:val="0"/>
          <w:numId w:val="1"/>
        </w:numPr>
      </w:pPr>
      <w:r>
        <w:t>Es kann eine einfache Zahl eingegeben werden. Diese Zahl wird als 16-Bit Integer an den Mikrocontroller geschickt.</w:t>
      </w:r>
    </w:p>
    <w:p w14:paraId="70C19A90" w14:textId="34C8EDBD" w:rsidR="00BC73F7" w:rsidRDefault="00BC73F7" w:rsidP="00BC73F7">
      <w:r>
        <w:t>Das gewählte Eingabe-Format wird durch die Kombobox «Input-Type» definiert.</w:t>
      </w:r>
    </w:p>
    <w:p w14:paraId="1B554737" w14:textId="4A7E6CC8" w:rsidR="00BC73F7" w:rsidRDefault="00BC73F7" w:rsidP="00BC73F7">
      <w:r>
        <w:t xml:space="preserve">In der Mikrokontroller Firmware wird </w:t>
      </w:r>
      <w:r w:rsidR="003C37FE">
        <w:t>eine Meldung erzeugt, welche in einer Benutzer-Definierten Funktion bearbeitet werden kann.</w:t>
      </w:r>
    </w:p>
    <w:p w14:paraId="6F201D2E" w14:textId="7CBFECBE" w:rsidR="005F7E29" w:rsidRDefault="005F7E29" w:rsidP="00BC73F7">
      <w:r>
        <w:t>Um selbst auf eine solche Meldung reagieren zu können, müssen Sie:</w:t>
      </w:r>
    </w:p>
    <w:p w14:paraId="4E4CC052" w14:textId="77777777" w:rsidR="005F7E29" w:rsidRDefault="005F7E29" w:rsidP="005F7E29">
      <w:pPr>
        <w:pStyle w:val="Listenabsatz"/>
        <w:numPr>
          <w:ilvl w:val="0"/>
          <w:numId w:val="1"/>
        </w:numPr>
      </w:pPr>
      <w:r>
        <w:t>Eine entsprechenden Test-Handler Funktion definieren</w:t>
      </w:r>
    </w:p>
    <w:p w14:paraId="3CA6A520" w14:textId="5FBE8E96" w:rsidR="005F7E29" w:rsidRDefault="005F7E29" w:rsidP="005F7E29">
      <w:pPr>
        <w:pStyle w:val="Listenabsatz"/>
        <w:numPr>
          <w:ilvl w:val="0"/>
          <w:numId w:val="1"/>
        </w:numPr>
      </w:pPr>
      <w:r>
        <w:t>Diese Funktion registrieren</w:t>
      </w:r>
    </w:p>
    <w:p w14:paraId="6EE1C352" w14:textId="79CCB0C6" w:rsidR="005F7E29" w:rsidRPr="00896347" w:rsidRDefault="005F7E29" w:rsidP="005F7E29">
      <w:pPr>
        <w:pStyle w:val="Listenabsatz"/>
        <w:numPr>
          <w:ilvl w:val="0"/>
          <w:numId w:val="1"/>
        </w:numPr>
      </w:pPr>
      <w:r>
        <w:lastRenderedPageBreak/>
        <w:t xml:space="preserve"> </w:t>
      </w:r>
    </w:p>
    <w:sectPr w:rsidR="005F7E29" w:rsidRPr="00896347" w:rsidSect="00A35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F56A2"/>
    <w:multiLevelType w:val="hybridMultilevel"/>
    <w:tmpl w:val="50E6F422"/>
    <w:lvl w:ilvl="0" w:tplc="2DFC8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7E"/>
    <w:rsid w:val="00016006"/>
    <w:rsid w:val="00023F5A"/>
    <w:rsid w:val="000262E2"/>
    <w:rsid w:val="00027A23"/>
    <w:rsid w:val="00042F11"/>
    <w:rsid w:val="000461F1"/>
    <w:rsid w:val="000542C6"/>
    <w:rsid w:val="000546C0"/>
    <w:rsid w:val="00091284"/>
    <w:rsid w:val="000A20E9"/>
    <w:rsid w:val="000D1FE5"/>
    <w:rsid w:val="000D234C"/>
    <w:rsid w:val="000F66FC"/>
    <w:rsid w:val="00113CF0"/>
    <w:rsid w:val="001764CD"/>
    <w:rsid w:val="00196BBB"/>
    <w:rsid w:val="001A12AE"/>
    <w:rsid w:val="001A4ED5"/>
    <w:rsid w:val="001B06B8"/>
    <w:rsid w:val="001E1015"/>
    <w:rsid w:val="001F3FC0"/>
    <w:rsid w:val="001F7A7F"/>
    <w:rsid w:val="00212E74"/>
    <w:rsid w:val="0023602B"/>
    <w:rsid w:val="00240A2A"/>
    <w:rsid w:val="0025193D"/>
    <w:rsid w:val="002549D3"/>
    <w:rsid w:val="002563EA"/>
    <w:rsid w:val="00262446"/>
    <w:rsid w:val="0026482B"/>
    <w:rsid w:val="002659B3"/>
    <w:rsid w:val="0027139B"/>
    <w:rsid w:val="00276F26"/>
    <w:rsid w:val="002860F2"/>
    <w:rsid w:val="002861B0"/>
    <w:rsid w:val="00286648"/>
    <w:rsid w:val="002A3CF9"/>
    <w:rsid w:val="002A463D"/>
    <w:rsid w:val="002A7D63"/>
    <w:rsid w:val="002E3FF4"/>
    <w:rsid w:val="0032181F"/>
    <w:rsid w:val="003424AE"/>
    <w:rsid w:val="0034460D"/>
    <w:rsid w:val="00354A4E"/>
    <w:rsid w:val="00364383"/>
    <w:rsid w:val="003C37FE"/>
    <w:rsid w:val="003C6BE9"/>
    <w:rsid w:val="003F0E2F"/>
    <w:rsid w:val="00403547"/>
    <w:rsid w:val="004230B1"/>
    <w:rsid w:val="00451B5C"/>
    <w:rsid w:val="004706FE"/>
    <w:rsid w:val="00473BD9"/>
    <w:rsid w:val="00485F22"/>
    <w:rsid w:val="004E426C"/>
    <w:rsid w:val="00513EA5"/>
    <w:rsid w:val="00515E86"/>
    <w:rsid w:val="0051670E"/>
    <w:rsid w:val="00527720"/>
    <w:rsid w:val="00532A1A"/>
    <w:rsid w:val="00555F51"/>
    <w:rsid w:val="0057655B"/>
    <w:rsid w:val="00582F54"/>
    <w:rsid w:val="005963A5"/>
    <w:rsid w:val="005B7AA2"/>
    <w:rsid w:val="005C448B"/>
    <w:rsid w:val="005D3821"/>
    <w:rsid w:val="005E0880"/>
    <w:rsid w:val="005E3396"/>
    <w:rsid w:val="005E701C"/>
    <w:rsid w:val="005E7B09"/>
    <w:rsid w:val="005F7E29"/>
    <w:rsid w:val="00606771"/>
    <w:rsid w:val="00620F0D"/>
    <w:rsid w:val="00657E08"/>
    <w:rsid w:val="00684FF8"/>
    <w:rsid w:val="0069660D"/>
    <w:rsid w:val="006D0C0D"/>
    <w:rsid w:val="006E1338"/>
    <w:rsid w:val="007019EB"/>
    <w:rsid w:val="00712522"/>
    <w:rsid w:val="00715B05"/>
    <w:rsid w:val="0071660F"/>
    <w:rsid w:val="007200D0"/>
    <w:rsid w:val="00722783"/>
    <w:rsid w:val="00733B37"/>
    <w:rsid w:val="00741C61"/>
    <w:rsid w:val="00746799"/>
    <w:rsid w:val="00792F0E"/>
    <w:rsid w:val="007A23F1"/>
    <w:rsid w:val="007C1922"/>
    <w:rsid w:val="007E3968"/>
    <w:rsid w:val="007E59E6"/>
    <w:rsid w:val="00800FF1"/>
    <w:rsid w:val="00805A4D"/>
    <w:rsid w:val="00816326"/>
    <w:rsid w:val="0081683B"/>
    <w:rsid w:val="00820FC0"/>
    <w:rsid w:val="00833903"/>
    <w:rsid w:val="008403D5"/>
    <w:rsid w:val="00896347"/>
    <w:rsid w:val="008B5C9F"/>
    <w:rsid w:val="008D45A3"/>
    <w:rsid w:val="008E1283"/>
    <w:rsid w:val="00904E09"/>
    <w:rsid w:val="009157A8"/>
    <w:rsid w:val="00917DCA"/>
    <w:rsid w:val="0092390D"/>
    <w:rsid w:val="00936843"/>
    <w:rsid w:val="00937FBE"/>
    <w:rsid w:val="00945E02"/>
    <w:rsid w:val="00946C4C"/>
    <w:rsid w:val="00981388"/>
    <w:rsid w:val="00981F2D"/>
    <w:rsid w:val="00983785"/>
    <w:rsid w:val="00991245"/>
    <w:rsid w:val="00995E96"/>
    <w:rsid w:val="009A1D88"/>
    <w:rsid w:val="009A773D"/>
    <w:rsid w:val="009B3368"/>
    <w:rsid w:val="009C05E6"/>
    <w:rsid w:val="009D10F1"/>
    <w:rsid w:val="009E5B31"/>
    <w:rsid w:val="009F3479"/>
    <w:rsid w:val="009F5886"/>
    <w:rsid w:val="009F653D"/>
    <w:rsid w:val="00A0049A"/>
    <w:rsid w:val="00A05A01"/>
    <w:rsid w:val="00A11FE0"/>
    <w:rsid w:val="00A27700"/>
    <w:rsid w:val="00A30196"/>
    <w:rsid w:val="00A3539D"/>
    <w:rsid w:val="00A35D96"/>
    <w:rsid w:val="00A37C85"/>
    <w:rsid w:val="00A40172"/>
    <w:rsid w:val="00A81D54"/>
    <w:rsid w:val="00AA0A61"/>
    <w:rsid w:val="00AA51C8"/>
    <w:rsid w:val="00AC0267"/>
    <w:rsid w:val="00AC5422"/>
    <w:rsid w:val="00AE40E2"/>
    <w:rsid w:val="00AF2611"/>
    <w:rsid w:val="00B01F17"/>
    <w:rsid w:val="00B233B4"/>
    <w:rsid w:val="00B44306"/>
    <w:rsid w:val="00B56D3F"/>
    <w:rsid w:val="00BC73F7"/>
    <w:rsid w:val="00BC767C"/>
    <w:rsid w:val="00BD45DC"/>
    <w:rsid w:val="00BE3484"/>
    <w:rsid w:val="00C03211"/>
    <w:rsid w:val="00C12FB3"/>
    <w:rsid w:val="00C13901"/>
    <w:rsid w:val="00C13E77"/>
    <w:rsid w:val="00C31F92"/>
    <w:rsid w:val="00C36C4C"/>
    <w:rsid w:val="00C422D3"/>
    <w:rsid w:val="00C445D8"/>
    <w:rsid w:val="00C61435"/>
    <w:rsid w:val="00C674A3"/>
    <w:rsid w:val="00C75A1B"/>
    <w:rsid w:val="00C95433"/>
    <w:rsid w:val="00CB144D"/>
    <w:rsid w:val="00CB3ADF"/>
    <w:rsid w:val="00CB469A"/>
    <w:rsid w:val="00CD384E"/>
    <w:rsid w:val="00CE1AC9"/>
    <w:rsid w:val="00CF2096"/>
    <w:rsid w:val="00D01536"/>
    <w:rsid w:val="00D0431D"/>
    <w:rsid w:val="00D04AAC"/>
    <w:rsid w:val="00D04C84"/>
    <w:rsid w:val="00D331F0"/>
    <w:rsid w:val="00D50407"/>
    <w:rsid w:val="00D52F56"/>
    <w:rsid w:val="00D74F7E"/>
    <w:rsid w:val="00D756C9"/>
    <w:rsid w:val="00D945A6"/>
    <w:rsid w:val="00D97040"/>
    <w:rsid w:val="00DA6DD2"/>
    <w:rsid w:val="00DD613E"/>
    <w:rsid w:val="00DE0D74"/>
    <w:rsid w:val="00DF23E4"/>
    <w:rsid w:val="00E04FB8"/>
    <w:rsid w:val="00E25B2D"/>
    <w:rsid w:val="00E35C1C"/>
    <w:rsid w:val="00E728B7"/>
    <w:rsid w:val="00E8236F"/>
    <w:rsid w:val="00E865AB"/>
    <w:rsid w:val="00E87C47"/>
    <w:rsid w:val="00E9241C"/>
    <w:rsid w:val="00EA503C"/>
    <w:rsid w:val="00EA5CD0"/>
    <w:rsid w:val="00EB1408"/>
    <w:rsid w:val="00EB2528"/>
    <w:rsid w:val="00ED4706"/>
    <w:rsid w:val="00EF57D0"/>
    <w:rsid w:val="00F17267"/>
    <w:rsid w:val="00F178A0"/>
    <w:rsid w:val="00F22AC8"/>
    <w:rsid w:val="00F51AB9"/>
    <w:rsid w:val="00F544B1"/>
    <w:rsid w:val="00F65AF2"/>
    <w:rsid w:val="00F72FDF"/>
    <w:rsid w:val="00F74EC4"/>
    <w:rsid w:val="00F84D97"/>
    <w:rsid w:val="00F94AF7"/>
    <w:rsid w:val="00FA2B49"/>
    <w:rsid w:val="00FB5E67"/>
    <w:rsid w:val="00FB7648"/>
    <w:rsid w:val="00FC3257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632707"/>
  <w15:chartTrackingRefBased/>
  <w15:docId w15:val="{344D8FBE-1826-40B8-9BD3-B47D1D03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5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6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7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5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6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A51C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9157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76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8T09:39:49.89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79 171,'0'0,"0"0,0 0,10-12,4-4,0 0,2 1,-1 0,2 1,26-17,-32 24,1 0,1 1,-1 0,1 1,0 0,0 1,0 1,1 0,21-2,-14 4,-1 1,0 1,1 1,25 5,-36-5,0 1,-1 0,1 0,-1 1,1 0,-1 1,-1 0,1 0,-1 1,13 11,-18-15,-1 1,0 0,1 0,-1 0,0 0,0 0,-1 0,1 1,-1-1,0 0,0 1,0 0,0-1,0 1,0 5,-1-3,-1 1,1 0,-1 0,0-1,-1 1,1-1,-6 12,-3 3,0 0,-2 0,-24 31,18-29,0-1,-2-1,0-1,-2-1,0 0,-1-2,0-1,-1 0,-49 21,67-34,4-2,0 1,-1-1,1 0,-1 0,1-1,-1 1,1 0,-1-1,0 1,1-1,-1 0,0 0,-2 0,21-2,32 13,0 3,62 28,-95-36,8 2,-1 2,0 0,-1 2,0 0,35 29,-49-35,0 0,-1 0,0 1,-1 0,1 0,-1 0,0 1,-1-1,0 1,0 0,-1 0,0 1,0-1,-1 1,0-1,-1 1,0 0,0 0,-1 10,-1-2,-2-1,0 0,-1 0,-1 0,0 0,-1-1,0 0,-2 0,0-1,0 1,-1-2,-1 1,-15 15,7-9,-1-2,0 0,-1-1,-1-1,-1-1,0-1,-41 19,32-20,-1-1,-1-2,0-1,0-1,0-2,-1-2,0-1,0-1,-47-4,51-1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8T09:39:48.40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96 608,'-15'-17,"10"13,-1-1,2 0,-1 0,0 0,1-1,0 1,0-1,1 0,0 0,0-1,0 1,1 0,-1-1,-1-10,-4-26,2 0,-2-62,8 80,1 0,1 0,1 0,1 1,13-42,-15 59,0 1,0 0,1 0,0 0,1 0,-1 0,1 1,0 0,0 0,1 0,-1 0,1 0,0 1,1 0,-1 0,1 0,-1 1,1 0,0 0,1 0,-1 1,0 0,1 0,-1 1,1 0,-1 0,13 0,92-2,115 13,-173-6,-50-4,0 0,-1 1,1 0,-1 0,1 0,-1 0,1 0,-1 0,0 0,0 1,0-1,1 1,-1 0,-1-1,1 1,0 0,0 0,-1 0,1 1,-1-1,1 0,-1 1,0-1,0 0,0 1,0 3,3 8,-1 0,0 0,1 22,-4-28,1 24,-1 0,-1 0,-2 0,-1-1,-2 1,-18 57,9-44,-3-1,-1 0,-2-2,-28 41,4-20,-57 63,-7 7,88-104,1 1,-28 58,39-69,3-6,0-1,1 0,0 1,-4 22,8-32,1 1,-1-1,1 0,0 1,0-1,1 0,-1 0,1 1,-1-1,1 0,0 0,0 0,0 0,1 0,-1 0,1 0,0 0,-1 0,1-1,1 1,-1-1,0 1,1-1,3 3,17 10,1-1,1-1,0-1,1-2,0 0,32 7,-21-6,-1 1,46 23,-54-18,-27-16,0 0,0 0,1 0,-1 0,0 0,0 0,0 0,0 1,0-1,0 0,0 1,-1-1,1 0,0 1,-1-1,1 1,0 2,-2-3,1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8T09:39:46.50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1 870,'6'0,"0"-1,0 0,-1 0,1-1,0 0,0 0,-1 0,0-1,1 0,-1 0,6-4,10-9,22-21,-32 28,327-322,-267 259,98-77,92-46,-251 187,-7 5,0 0,0 1,1-1,-1 1,1 0,0 0,-1 0,1 0,0 1,6-2,-9 4,1 0,-1 1,0 0,0-1,1 1,-1 0,0-1,-1 1,1 0,0 0,0 0,-1 0,1-1,-1 1,0 3,1-3,10 53,-3 0,-2 1,-2 95,-4-107,-11 359,0-39,11-356,0-8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1342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Laich</dc:creator>
  <cp:keywords/>
  <dc:description/>
  <cp:lastModifiedBy>Rolf Laich</cp:lastModifiedBy>
  <cp:revision>11</cp:revision>
  <dcterms:created xsi:type="dcterms:W3CDTF">2020-10-18T13:09:00Z</dcterms:created>
  <dcterms:modified xsi:type="dcterms:W3CDTF">2020-10-19T06:43:00Z</dcterms:modified>
</cp:coreProperties>
</file>