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StoryBoom AI x Intel Company: Unknown Project</w:t>
      </w:r>
    </w:p>
    <w:p>
      <w:r>
        <w:t>"TURNING THE UNKNOWN INTO A CAPTIVATING STORY: HOW STORYBOOM AI MET THE CHALLENGE OF A MYSTERIOUS CASE STUDY"</w:t>
      </w:r>
    </w:p>
    <w:p/>
    <w:p>
      <w:r>
        <w:t>INTRODUCTION</w:t>
      </w:r>
    </w:p>
    <w:p/>
    <w:p>
      <w:r>
        <w:t>In the fast-paced world of AI development, Intel stands as a global leader. When Laida, an AI developer at Intel, faced an enigmatic challenge, she turned to StoryBoom AI, a renowned storytelling partner. What followed was an unexpected journey that tested the adaptability and creativity of the StoryBoom AI team.</w:t>
      </w:r>
    </w:p>
    <w:p/>
    <w:p>
      <w:r>
        <w:t>RESEARCH AND DEVELOPMENT</w:t>
      </w:r>
    </w:p>
    <w:p/>
    <w:p>
      <w:r>
        <w:t>StoryBoom AI is known for its unique approach to case studies, turning success stories into engaging narratives. The team was prepared to dive into the complex world of AI development and unravel Laida's challenge. However, the specifics of the problem were not clearly outlined, adding an extra layer of mystery to the project.</w:t>
      </w:r>
    </w:p>
    <w:p/>
    <w:p>
      <w:r>
        <w:t>CLIENT CONTEXT AND CHALLENGES</w:t>
      </w:r>
    </w:p>
    <w:p/>
    <w:p>
      <w:r>
        <w:t>Laida's position as an AI developer at Intel suggested she was dealing with intricate programming tasks or creating innovative solutions. The scale of her challenge was unclear, but considering Intel's commitment to technological advancement, it was presumably substantial.</w:t>
      </w:r>
    </w:p>
    <w:p/>
    <w:p>
      <w:r>
        <w:t>THE SOLUTION</w:t>
      </w:r>
    </w:p>
    <w:p/>
    <w:p>
      <w:r>
        <w:t>Despite the lack of explicit details, StoryBoom AI was ready to assist. The team's strategy typically involves understanding the client's situation, dissecting the key components of their success story, and crafting compelling narratives. This approach was to be applied to Laida's mysterious case, with the team prepared to adapt as necessary.</w:t>
      </w:r>
    </w:p>
    <w:p/>
    <w:p>
      <w:r>
        <w:t>IMPLEMENTATION &amp; COLLABORATION</w:t>
      </w:r>
    </w:p>
    <w:p/>
    <w:p>
      <w:r>
        <w:t>The specifics of the collaboration were not shared, but StoryBoom AI's dedication to accommodating client preferences and creating tailored stories indicated a close working relationship with Laida and her team. The team would have strived to understand their perspective and create a captivating case study, despite the lack of details.</w:t>
      </w:r>
    </w:p>
    <w:p/>
    <w:p>
      <w:r>
        <w:t>RESULTS &amp; IMPACT</w:t>
      </w:r>
    </w:p>
    <w:p/>
    <w:p>
      <w:r>
        <w:t>The impact of StoryBoom AI's involvement on Laida's work at Intel remains unclear, as no specific metrics or feedback were shared. However, the experience served as a testament to StoryBoom AI's adaptability and commitment to crafting engaging stories, regardless of the circumstances.</w:t>
      </w:r>
    </w:p>
    <w:p/>
    <w:p>
      <w:r>
        <w:t>CUSTOMER/CLIENT REFLECTION</w:t>
      </w:r>
    </w:p>
    <w:p/>
    <w:p>
      <w:r>
        <w:t>"Working with StoryBoom AI was an unexpected journey. Their readiness to adapt and accommodate, even when faced with an enigmatic challenge, was truly commendable," Laida might have said.</w:t>
      </w:r>
    </w:p>
    <w:p/>
    <w:p>
      <w:r>
        <w:t>TESTIMONIAL/PROVIDER REFLECTION</w:t>
      </w:r>
    </w:p>
    <w:p/>
    <w:p>
      <w:r>
        <w:t>"This project was a unique one for us at StoryBoom AI. It reminded us that not all stories unfold as expected, and sometimes, the journey itself is the story. We continue to embrace the unexpected and look forward to transforming more success stories into captivating case studies," said a spokesperson from StoryBoom AI.</w:t>
      </w:r>
    </w:p>
    <w:p/>
    <w:p>
      <w:r>
        <w:t>CALL TO ACTION</w:t>
      </w:r>
    </w:p>
    <w:p/>
    <w:p>
      <w:r>
        <w:t>Are you ready to turn your success story into a captivating narrative? Contact StoryBoom AI today and let us help you share your story with the world.</w:t>
      </w:r>
    </w:p>
    <w:p/>
    <w:p>
      <w:r>
        <w:t>**Provider:** "This project was an intriguing one. It served as a reminder that not all stories unfold as expected."</w:t>
        <w:br/>
        <w:t>- **Provider:** "Sometimes, the journey itself is the story. We continue to embrace the unexpected."</w:t>
        <w:br/>
        <w:t>- **Provider:** "We look forward to transforming more success stories into captivating case studies."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