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ASOS x Intel: Cupom Website</w:t>
      </w:r>
    </w:p>
    <w:p>
      <w:r>
        <w:t>INTRODUCTION</w:t>
      </w:r>
    </w:p>
    <w:p/>
    <w:p>
      <w:r>
        <w:t>In the high-stakes world of technology, Intel, a leading industry player, sought to enhance its online presence. The goal was not just to create a website but to develop an engaging platform that would seamlessly integrate multiple channels and provide a unique user experience. The task was complex, the industry competitive, and the stakes high. This is the story of how Laida, Head of Omnichannel at ASOS, and her team stepped up to the challenge, delivering a solution that exceeded expectations.</w:t>
      </w:r>
    </w:p>
    <w:p/>
    <w:p>
      <w:r>
        <w:t>RESEARCH AND DEVELOPMENT</w:t>
      </w:r>
    </w:p>
    <w:p/>
    <w:p>
      <w:r>
        <w:t>The project was the Cupom Website, a sports-oriented platform initiated by Intel. The challenge was not just about building a website; it was about creating an engaging platform that could seamlessly integrate multiple channels and provide a unique user experience. Laida and her team at ASOS took on the challenge, meticulously researching, strategizing, and developing a robust solution that would address Intel's complex omnichannel marketing needs.</w:t>
      </w:r>
    </w:p>
    <w:p/>
    <w:p>
      <w:r>
        <w:t>CLIENT CONTEXT AND CHALLENGES</w:t>
      </w:r>
    </w:p>
    <w:p/>
    <w:p>
      <w:r>
        <w:t>Intel's primary objective was to enhance their online presence and better connect with their audience. The tech industry is highly competitive, and the stakes were high. The challenge was to create an engaging platform that could seamlessly integrate multiple channels and provide a unique user experience. This was no small task, but Laida and her team were ready to rise to the occasion.</w:t>
      </w:r>
    </w:p>
    <w:p/>
    <w:p>
      <w:r>
        <w:t>THE SOLUTION</w:t>
      </w:r>
    </w:p>
    <w:p/>
    <w:p>
      <w:r>
        <w:t>Laida and her team designed and implemented a comprehensive omnichannel strategy. They ensured that all aspects of the website, from content creation to user interface design, were optimized for seamless integration across various platforms. The team focused on creating an engaging user experience, incorporating advanced features that would meet Intel's specific needs while also appealing to the wider audience of sports enthusiasts.</w:t>
      </w:r>
    </w:p>
    <w:p/>
    <w:p>
      <w:r>
        <w:t>IMPLEMENTATION &amp; COLLABORATION</w:t>
      </w:r>
    </w:p>
    <w:p/>
    <w:p>
      <w:r>
        <w:t>The project's implementation required close collaboration between Laida's team at ASOS and the client, Intel. Together, they navigated the complexities of the tech industry, worked through challenges, and adapted strategies as needed. This collaborative process allowed them to refine their approach continually, learning valuable lessons along the way about the importance of flexibility and open communication in successful project delivery.</w:t>
      </w:r>
    </w:p>
    <w:p/>
    <w:p>
      <w:r>
        <w:t>RESULTS &amp; IMPACT</w:t>
      </w:r>
    </w:p>
    <w:p/>
    <w:p>
      <w:r>
        <w:t>The Cupom Website had a significant impact on Intel's online presence. The new platform not only enhanced Intel's engagement with its audience but also solidified its position in the tech industry. While specific metrics were not disclosed, the project's success was evident in the positive feedback and increased user engagement on the website.</w:t>
      </w:r>
    </w:p>
    <w:p/>
    <w:p>
      <w:r>
        <w:t>CUSTOMER/CLIENT REFLECTION</w:t>
      </w:r>
    </w:p>
    <w:p/>
    <w:p>
      <w:r>
        <w:t>Reflecting on the project's success, Intel could have said, Working with Laida and her team at ASOS was a game-changer for us. Their innovative approach to omnichannel marketing transformed our 'Cupom Website' into an engaging platform that truly resonates with our audience.</w:t>
      </w:r>
    </w:p>
    <w:p/>
    <w:p>
      <w:r>
        <w:t>TESTIMONIAL/PROVIDER REFLECTION</w:t>
      </w:r>
    </w:p>
    <w:p/>
    <w:p>
      <w:r>
        <w:t>Laida, reflecting on the project, might have said, This project underscores our ability to deliver effective omnichannel solutions in a challenging industry. It reinforces our reputation as leaders in our field and motivates us to continue delivering exceptional results.</w:t>
      </w:r>
    </w:p>
    <w:p/>
    <w:p>
      <w:r>
        <w:t>CALL TO ACTION</w:t>
      </w:r>
    </w:p>
    <w:p/>
    <w:p>
      <w:r>
        <w:t>Are you ready to transform your online presence with an innovative omnichannel strategy? Contact us today to find out how we can help you connect with your audience in a meaningful way.</w:t>
      </w:r>
    </w:p>
    <w:p/>
    <w:p>
      <w:r>
        <w:t>Provider: Navigating the complexities of the tech industry was a challenge, but our collaboration with Intel made it possible.</w:t>
        <w:br/>
        <w:t>- Provider: Our focus on creating an engaging user experience was key to the project's success.</w:t>
        <w:br/>
        <w:t>- Provider: The positive feedback and increased user engagement on the website are testament to the effectiveness of our approach.</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