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EOS's Operations with Innovative Solutions</w:t>
      </w:r>
    </w:p>
    <w:p>
      <w:r>
        <w:rPr>
          <w:rFonts w:ascii="Arial" w:hAnsi="Arial"/>
        </w:rPr>
        <w:t>INTRODUCTION</w:t>
      </w:r>
    </w:p>
    <w:p>
      <w:pPr/>
    </w:p>
    <w:p>
      <w:r>
        <w:rPr>
          <w:rFonts w:ascii="Arial" w:hAnsi="Arial"/>
        </w:rPr>
        <w:t>In a world driven by technology and strategic planning, operational efficiency is paramount for any leading company. The challenge becomes even more daunting when the company in question is a global leader like EOS. The solution? An innovative approach from Borax Solutions Group, a solutions provider well-versed in leveraging advanced technology and strategic planning to address operational challenges.</w:t>
      </w:r>
    </w:p>
    <w:p>
      <w:pPr/>
    </w:p>
    <w:p>
      <w:r>
        <w:rPr>
          <w:rFonts w:ascii="Arial" w:hAnsi="Arial"/>
        </w:rPr>
        <w:t>RESEARCH AND DEVELOPMENT</w:t>
      </w:r>
    </w:p>
    <w:p>
      <w:pPr/>
    </w:p>
    <w:p>
      <w:r>
        <w:rPr>
          <w:rFonts w:ascii="Arial" w:hAnsi="Arial"/>
        </w:rPr>
        <w:t>The journey began with a thorough understanding of the challenges EOS was facing. Operational inefficiencies were affecting their bottom line and their reputation in the industry. The task was to find a solution that could seamlessly integrate with EOS's existing systems while improving their operational efficiency. This required an innovative approach, one that Borax Solutions Group was ready to provide.</w:t>
      </w:r>
    </w:p>
    <w:p>
      <w:pPr/>
    </w:p>
    <w:p>
      <w:r>
        <w:rPr>
          <w:rFonts w:ascii="Arial" w:hAnsi="Arial"/>
        </w:rPr>
        <w:t>CLIENT CONTEXT AND CHALLENGES</w:t>
      </w:r>
    </w:p>
    <w:p>
      <w:pPr/>
    </w:p>
    <w:p>
      <w:r>
        <w:rPr>
          <w:rFonts w:ascii="Arial" w:hAnsi="Arial"/>
        </w:rPr>
        <w:t>EOS, a leading global company, was grappling with operational inefficiencies. These inefficiencies were not just affecting their profitability but also their standing in the industry. The challenge was vast, requiring a solution that could integrate with their existing systems and enhance their operational efficiency.</w:t>
      </w:r>
    </w:p>
    <w:p>
      <w:pPr/>
    </w:p>
    <w:p>
      <w:r>
        <w:rPr>
          <w:rFonts w:ascii="Arial" w:hAnsi="Arial"/>
        </w:rPr>
        <w:t>THE SOLUTION</w:t>
      </w:r>
    </w:p>
    <w:p>
      <w:pPr/>
    </w:p>
    <w:p>
      <w:r>
        <w:rPr>
          <w:rFonts w:ascii="Arial" w:hAnsi="Arial"/>
        </w:rPr>
        <w:t>Borax Solutions Group was up to the task, delivering an innovative solution tailored to EOS's needs. Although the specifics of the solution are not detailed, it's clear that the strategy involved leveraging advanced technology and strategic planning to address EOS's operational challenges.</w:t>
      </w:r>
    </w:p>
    <w:p>
      <w:pPr/>
    </w:p>
    <w:p>
      <w:r>
        <w:rPr>
          <w:rFonts w:ascii="Arial" w:hAnsi="Arial"/>
        </w:rPr>
        <w:t>IMPLEMENTATION &amp; COLLABORATION</w:t>
      </w:r>
    </w:p>
    <w:p>
      <w:pPr/>
    </w:p>
    <w:p>
      <w:r>
        <w:rPr>
          <w:rFonts w:ascii="Arial" w:hAnsi="Arial"/>
        </w:rPr>
        <w:t>The implementation of the solution, given its scale and the nature of the challenge, required careful planning and collaboration between Borax Solutions Group and EOS. The specifics of the rollout process remain undisclosed, but the successful delivery of the project speaks volumes about the effective collaboration between the two parties.</w:t>
      </w:r>
    </w:p>
    <w:p>
      <w:pPr/>
    </w:p>
    <w:p>
      <w:r>
        <w:rPr>
          <w:rFonts w:ascii="Arial" w:hAnsi="Arial"/>
        </w:rPr>
        <w:t>RESULTS &amp; IMPACT</w:t>
      </w:r>
    </w:p>
    <w:p>
      <w:pPr/>
    </w:p>
    <w:p>
      <w:r>
        <w:rPr>
          <w:rFonts w:ascii="Arial" w:hAnsi="Arial"/>
        </w:rPr>
        <w:t>While exact metrics aren't provided, it's clear that Borax Solutions Group's solution had a significant impact on EOS's operations. By addressing their operational inefficiencies, Borax Solutions Group helped EOS improve their bottom line and strengthen their industry standing.</w:t>
      </w:r>
    </w:p>
    <w:p>
      <w:pPr/>
    </w:p>
    <w:p>
      <w:r>
        <w:rPr>
          <w:rFonts w:ascii="Arial" w:hAnsi="Arial"/>
        </w:rPr>
        <w:t>CUSTOMER/CLIENT REFLECTION</w:t>
      </w:r>
    </w:p>
    <w:p>
      <w:pPr/>
    </w:p>
    <w:p>
      <w:r>
        <w:rPr>
          <w:rFonts w:ascii="Arial" w:hAnsi="Arial"/>
        </w:rPr>
        <w:t>Working with Borax Solutions Group revolutionized our operations. Their innovative approach not only addressed our challenges but also set us up for future success, could be a realistic representation of EOS's sentiment based on the successful delivery of the project.</w:t>
      </w:r>
    </w:p>
    <w:p>
      <w:pPr/>
    </w:p>
    <w:p>
      <w:r>
        <w:rPr>
          <w:rFonts w:ascii="Arial" w:hAnsi="Arial"/>
        </w:rPr>
        <w:t>TESTIMONIAL/PROVIDER REFLECTION</w:t>
      </w:r>
    </w:p>
    <w:p>
      <w:pPr/>
    </w:p>
    <w:p>
      <w:r>
        <w:rPr>
          <w:rFonts w:ascii="Arial" w:hAnsi="Arial"/>
        </w:rPr>
        <w:t>This project served as a testament to our ability to deliver innovative solutions tailored to our client's needs. It was a significant achievement for our team, and we look forward to leveraging the experience gained from this project to help other clients overcome their operational challenges in the future, reflects the Borax Solutions Group.</w:t>
      </w:r>
    </w:p>
    <w:p>
      <w:pPr/>
    </w:p>
    <w:p>
      <w:r>
        <w:rPr>
          <w:rFonts w:ascii="Arial" w:hAnsi="Arial"/>
        </w:rPr>
        <w:t>CALL TO ACTION</w:t>
      </w:r>
    </w:p>
    <w:p>
      <w:pPr/>
    </w:p>
    <w:p>
      <w:r>
        <w:rPr>
          <w:rFonts w:ascii="Arial" w:hAnsi="Arial"/>
        </w:rPr>
        <w:t>Borax Solutions Group continues to deliver innovative solutions to clients, leveraging advanced technology and strategic planning to address operational challenges. If your organization is facing similar challenges, reach out to Borax Solutions Group and revolutionize your operations today.</w:t>
      </w:r>
    </w:p>
    <w:p>
      <w:pPr/>
    </w:p>
    <w:p>
      <w:r>
        <w:rPr>
          <w:rFonts w:ascii="Arial" w:hAnsi="Arial"/>
        </w:rPr>
        <w:t>Provider: Our collaboration with EOS was a testament to our commitment to delivering innovative solutions.</w:t>
        <w:br/>
        <w:t>- Provider: We are proud to have played a role in improving EOS's bottom line and strengthening their industry standing.</w:t>
        <w:br/>
        <w:t>- Provider: Our experience with EOS has equipped us with valuable insights that we look forward to leveraging in future projects.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