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EOS's Operations with Innovative Solutions</w:t>
      </w:r>
    </w:p>
    <w:p>
      <w:r>
        <w:rPr>
          <w:rFonts w:ascii="Arial" w:hAnsi="Arial"/>
        </w:rPr>
        <w:t>INTRODUCTION</w:t>
      </w:r>
    </w:p>
    <w:p>
      <w:pPr/>
    </w:p>
    <w:p>
      <w:r>
        <w:rPr>
          <w:rFonts w:ascii="Arial" w:hAnsi="Arial"/>
        </w:rPr>
        <w:t>For EOS, a global leader with a keen focus on operational efficiency, the task at hand was formidable. Operational inefficiencies were not only affecting their profitability but also their reputation within the industry. The scale of the problem was vast and demanded a solution that could seamlessly integrate with EOS's existing systems while enhancing their operational efficiency. This is where Borax Solutions Group, an innovative solutions provider, stepped in, taking on the challenge to transform EOS's operations.</w:t>
      </w:r>
    </w:p>
    <w:p>
      <w:pPr/>
    </w:p>
    <w:p>
      <w:r>
        <w:rPr>
          <w:rFonts w:ascii="Arial" w:hAnsi="Arial"/>
        </w:rPr>
        <w:t>RESEARCH AND DEVELOPMENT</w:t>
      </w:r>
    </w:p>
    <w:p>
      <w:pPr/>
    </w:p>
    <w:p>
      <w:r>
        <w:rPr>
          <w:rFonts w:ascii="Arial" w:hAnsi="Arial"/>
        </w:rPr>
        <w:t>The project, dubbed the StoryBoom AI, was an innovative endeavor embarked upon by EOS in collaboration with Borax Solutions Group. The goal was to leverage unique insights in the AI space to create a custom software solution that could automate the generation of case study documents and marketing content for businesses. This strategic approach required significant research and development efforts to ensure the solution was not only effective but also scalable.</w:t>
      </w:r>
    </w:p>
    <w:p>
      <w:pPr/>
    </w:p>
    <w:p>
      <w:r>
        <w:rPr>
          <w:rFonts w:ascii="Arial" w:hAnsi="Arial"/>
        </w:rPr>
        <w:t>CLIENT CONTEXT AND CHALLENGES</w:t>
      </w:r>
    </w:p>
    <w:p>
      <w:pPr/>
    </w:p>
    <w:p>
      <w:r>
        <w:rPr>
          <w:rFonts w:ascii="Arial" w:hAnsi="Arial"/>
        </w:rPr>
        <w:t>EOS was grappling with operational inefficiencies that were impacting their bottom line and industry reputation. Optimizing these operations was of paramount importance, requiring a solution that could integrate with EOS's existing systems while improving their operational efficiency. The challenge was significant, but EOS was committed to pushing boundaries in the tech industry and ready to tackle it head-on.</w:t>
      </w:r>
    </w:p>
    <w:p>
      <w:pPr/>
    </w:p>
    <w:p>
      <w:r>
        <w:rPr>
          <w:rFonts w:ascii="Arial" w:hAnsi="Arial"/>
        </w:rPr>
        <w:t>THE SOLUTION</w:t>
      </w:r>
    </w:p>
    <w:p>
      <w:pPr/>
    </w:p>
    <w:p>
      <w:r>
        <w:rPr>
          <w:rFonts w:ascii="Arial" w:hAnsi="Arial"/>
        </w:rPr>
        <w:t>Borax Solutions Group delivered an innovative solution tailored to EOS's needs. The specifics of the solution are not detailed, but it's clear that the strategy involved leveraging advanced technology and strategic planning to address EOS's operational challenges. This involved creating a custom software solution that could automate the generation of case study documents and marketing content for businesses, a testament to Borax Solutions Group's expertise.</w:t>
      </w:r>
    </w:p>
    <w:p>
      <w:pPr/>
    </w:p>
    <w:p>
      <w:r>
        <w:rPr>
          <w:rFonts w:ascii="Arial" w:hAnsi="Arial"/>
        </w:rPr>
        <w:t>IMPLEMENTATION &amp; COLLABORATION</w:t>
      </w:r>
    </w:p>
    <w:p>
      <w:pPr/>
    </w:p>
    <w:p>
      <w:r>
        <w:rPr>
          <w:rFonts w:ascii="Arial" w:hAnsi="Arial"/>
        </w:rPr>
        <w:t>Given the scale of the challenge and the nature of the solution provided, the rollout process required careful planning and collaboration between Borax Solutions Group and EOS. The journey was filled with challenges, but both parties tackled them head-on, focusing on optimizing performance and ensuring scalability.</w:t>
      </w:r>
    </w:p>
    <w:p>
      <w:pPr/>
    </w:p>
    <w:p>
      <w:r>
        <w:rPr>
          <w:rFonts w:ascii="Arial" w:hAnsi="Arial"/>
        </w:rPr>
        <w:t>RESULTS &amp; IMPACT</w:t>
      </w:r>
    </w:p>
    <w:p>
      <w:pPr/>
    </w:p>
    <w:p>
      <w:r>
        <w:rPr>
          <w:rFonts w:ascii="Arial" w:hAnsi="Arial"/>
        </w:rPr>
        <w:t>The results of the project were nothing short of impressive. Borax Solutions Group's solution had a significant impact on EOS's operations, improving their bottom line and strengthening their industry standing. The most notable outcome was an 80% reduction in work, a testament to the effectiveness of the solution and the shared commitment to pushing boundaries in the tech industry.</w:t>
      </w:r>
    </w:p>
    <w:p>
      <w:pPr/>
    </w:p>
    <w:p>
      <w:r>
        <w:rPr>
          <w:rFonts w:ascii="Arial" w:hAnsi="Arial"/>
        </w:rPr>
        <w:t>CUSTOMER/CLIENT REFLECTION</w:t>
      </w:r>
    </w:p>
    <w:p>
      <w:pPr/>
    </w:p>
    <w:p>
      <w:r>
        <w:rPr>
          <w:rFonts w:ascii="Arial" w:hAnsi="Arial"/>
        </w:rPr>
        <w:t>We had a really impressive result like 80% reduction in work. It was a testament to Borax Solutions Group's expertise and our shared commitment to push boundaries in the tech industry. - EOS</w:t>
      </w:r>
    </w:p>
    <w:p>
      <w:pPr/>
    </w:p>
    <w:p>
      <w:r>
        <w:rPr>
          <w:rFonts w:ascii="Arial" w:hAnsi="Arial"/>
        </w:rPr>
        <w:t>TESTIMONIAL/PROVIDER REFLECTION</w:t>
      </w:r>
    </w:p>
    <w:p>
      <w:pPr/>
    </w:p>
    <w:p>
      <w:r>
        <w:rPr>
          <w:rFonts w:ascii="Arial" w:hAnsi="Arial"/>
        </w:rPr>
        <w:t>Working with EOS revolutionized their operations. Our innovative approach not only addressed their challenges but also set them up for future success. - Borax Solutions Group</w:t>
      </w:r>
    </w:p>
    <w:p>
      <w:pPr/>
    </w:p>
    <w:p>
      <w:r>
        <w:rPr>
          <w:rFonts w:ascii="Arial" w:hAnsi="Arial"/>
        </w:rPr>
        <w:t>CALL TO ACTION</w:t>
      </w:r>
    </w:p>
    <w:p>
      <w:pPr/>
    </w:p>
    <w:p>
      <w:r>
        <w:rPr>
          <w:rFonts w:ascii="Arial" w:hAnsi="Arial"/>
        </w:rPr>
        <w:t>This project stands as a testament to Borax Solutions Group's ability to deliver innovative solutions tailored to their client's needs. They look forward to leveraging the experience gained from this project to help other clients overcome their operational challenges in the future. If you're ready to revolutionize your operations, contact Borax Solutions Group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