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Arial" w:hAnsi="Arial"/>
        </w:rPr>
        <w:t>BOREK SOLUTIONS GROUP x Eyos: AUTOMATING MARKETING CONTENT CREATION WITH STORYBOOM AI</w:t>
      </w:r>
    </w:p>
    <w:p>
      <w:r>
        <w:rPr>
          <w:rFonts w:ascii="Arial" w:hAnsi="Arial"/>
        </w:rPr>
        <w:t>Eos, a client of Vorex Solutions Group, revolutionized their marketing content creation process by implementing StoryBoom AI, resulting in a staggering 70% reduction in manual work and significant time savings.</w:t>
      </w:r>
    </w:p>
    <w:p>
      <w:pPr/>
    </w:p>
    <w:p>
      <w:r>
        <w:rPr>
          <w:rFonts w:ascii="Arial" w:hAnsi="Arial"/>
        </w:rPr>
        <w:t xml:space="preserve">INTRODUCTION  </w:t>
        <w:br/>
        <w:t>In the fast-paced world of marketing, content creation can often become a time-consuming process. This was the challenge facing Eos, a client of Vorex Solutions Group. The manual creation of success stories about their clients was a process crying out for a more efficient solution. The goal was clear: automate this process without compromising on the quality and diversity of the content generated.</w:t>
      </w:r>
    </w:p>
    <w:p>
      <w:pPr/>
    </w:p>
    <w:p>
      <w:r>
        <w:rPr>
          <w:rFonts w:ascii="Arial" w:hAnsi="Arial"/>
        </w:rPr>
        <w:t xml:space="preserve">RESEARCH AND DEVELOPMENT  </w:t>
        <w:br/>
        <w:t>Vorex Solutions Group, known for their innovative products, stepped up to the challenge with StoryBoom AI. This AI tool, developed through meticulous research and development, is capable of generating varied marketing content from a brief conversation. The promise was to revolutionize Eos's content creation process by drastically reducing manual work and saving time.</w:t>
      </w:r>
    </w:p>
    <w:p>
      <w:pPr/>
    </w:p>
    <w:p>
      <w:r>
        <w:rPr>
          <w:rFonts w:ascii="Arial" w:hAnsi="Arial"/>
        </w:rPr>
        <w:t xml:space="preserve">CLIENT CONTEXT AND CHALLENGES  </w:t>
        <w:br/>
        <w:t>Eos, grappling with the manual creation of marketing content, was keen to automate this process. The challenge was not just about saving time; it was also about maintaining the quality and diversity of the content. The manual process was time-consuming, and resources that could be better utilized elsewhere were being tied up in content creation.</w:t>
      </w:r>
    </w:p>
    <w:p>
      <w:pPr/>
    </w:p>
    <w:p>
      <w:r>
        <w:rPr>
          <w:rFonts w:ascii="Arial" w:hAnsi="Arial"/>
        </w:rPr>
        <w:t xml:space="preserve">THE SOLUTION  </w:t>
        <w:br/>
        <w:t>The solution came in the form of StoryBoom AI, a product of Vorex Solutions Group. This AI tool, designed to generate various types of marketing content, including social media posts, videos, and podcasts, from just a 10-minute conversation, was the answer to Eos's challenge. The automation tool promised to revolutionize the content creation process, reducing manual work and saving time.</w:t>
      </w:r>
    </w:p>
    <w:p>
      <w:pPr/>
    </w:p>
    <w:p>
      <w:r>
        <w:rPr>
          <w:rFonts w:ascii="Arial" w:hAnsi="Arial"/>
        </w:rPr>
        <w:t xml:space="preserve">IMPLEMENTATION &amp; COLLABORATION  </w:t>
        <w:br/>
        <w:t>The implementation of StoryBoom AI at Eos was a joint effort. Regular meetings were held between Vorex Solutions Group and Eos to ensure that the tool met their goals and needs. The rollout was smooth, with no major surprises or changes along the way. The collaboration was professional, and Eos appreciated the thoughtful approach taken by StoryBoom AI.</w:t>
      </w:r>
    </w:p>
    <w:p>
      <w:pPr/>
    </w:p>
    <w:p>
      <w:r>
        <w:rPr>
          <w:rFonts w:ascii="Arial" w:hAnsi="Arial"/>
        </w:rPr>
        <w:t xml:space="preserve">RESULTS &amp; IMPACT  </w:t>
        <w:br/>
        <w:t>The results were nothing short of impressive. Eos experienced a remarkable 70% reduction in manual work and significant time savings. This efficiency boost had a substantial impact on Eos's operations, freeing up resources for other critical tasks. The automation of the content creation process was a game-changer for Eos.</w:t>
      </w:r>
    </w:p>
    <w:p>
      <w:pPr/>
    </w:p>
    <w:p>
      <w:r>
        <w:rPr>
          <w:rFonts w:ascii="Arial" w:hAnsi="Arial"/>
        </w:rPr>
        <w:t xml:space="preserve">CUSTOMER/CLIENT REFLECTION  </w:t>
        <w:br/>
        <w:t>Our engagement with StoryBoom AI was a unique experience. Their thoughtful approach was something we truly appreciated. - Alex, Eos.</w:t>
      </w:r>
    </w:p>
    <w:p>
      <w:pPr/>
    </w:p>
    <w:p>
      <w:r>
        <w:rPr>
          <w:rFonts w:ascii="Arial" w:hAnsi="Arial"/>
        </w:rPr>
        <w:t xml:space="preserve">TESTIMONIAL/PROVIDER REFLECTION  </w:t>
        <w:br/>
        <w:t>We're thrilled with the results we achieved with Eos using StoryBoom AI. The significant reduction in manual work and time savings speaks volumes about the efficiency and impact of our collaboration. - Vorex Solutions Group.</w:t>
      </w:r>
    </w:p>
    <w:p>
      <w:pPr/>
    </w:p>
    <w:p>
      <w:r>
        <w:rPr>
          <w:rFonts w:ascii="Arial" w:hAnsi="Arial"/>
        </w:rPr>
        <w:t xml:space="preserve">CALL TO ACTION  </w:t>
        <w:br/>
        <w:t>The success of StoryBoom AI at Eos stands as a testament to Vorex Solutions Group's commitment to providing innovative AI solutions that meet client needs. They are eager to continue improving and refining their tools to further enhance client outcomes. To learn more about how StoryBoom AI can revolutionize your content creation process, get in touch today.</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