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7977" w14:textId="3B0F4F79" w:rsidR="00D465FC" w:rsidRPr="00504866" w:rsidRDefault="009B31CD" w:rsidP="00D465FC">
      <w:pPr>
        <w:spacing w:after="100" w:afterAutospacing="1"/>
        <w:jc w:val="center"/>
        <w:rPr>
          <w:rFonts w:ascii="Times New Roman" w:hAnsi="Times New Roman" w:cs="Times New Roman"/>
          <w:b/>
          <w:bCs/>
          <w:kern w:val="44"/>
          <w:sz w:val="36"/>
          <w:szCs w:val="36"/>
        </w:rPr>
      </w:pPr>
      <w:bookmarkStart w:id="0" w:name="《数字逻辑》课程教学大纲"/>
      <w:bookmarkStart w:id="1" w:name="_Toc463939700"/>
      <w:r>
        <w:rPr>
          <w:rFonts w:ascii="Times New Roman" w:hAnsi="Times New Roman" w:cs="Times New Roman" w:hint="eastAsia"/>
          <w:b/>
          <w:bCs/>
          <w:kern w:val="44"/>
          <w:sz w:val="36"/>
          <w:szCs w:val="36"/>
        </w:rPr>
        <w:t>北师大本、研</w:t>
      </w:r>
      <w:r w:rsidR="00D70A85" w:rsidRPr="00D70A85">
        <w:rPr>
          <w:rFonts w:ascii="Times New Roman" w:hAnsi="Times New Roman" w:cs="Times New Roman" w:hint="eastAsia"/>
          <w:b/>
          <w:bCs/>
          <w:kern w:val="44"/>
          <w:sz w:val="36"/>
          <w:szCs w:val="36"/>
        </w:rPr>
        <w:t>课程教学大纲</w:t>
      </w:r>
      <w:r w:rsidR="00C53432">
        <w:rPr>
          <w:rFonts w:ascii="Times New Roman" w:hAnsi="Times New Roman" w:cs="Times New Roman" w:hint="eastAsia"/>
          <w:b/>
          <w:bCs/>
          <w:kern w:val="44"/>
          <w:sz w:val="36"/>
          <w:szCs w:val="36"/>
        </w:rPr>
        <w:t>（简版）</w:t>
      </w:r>
    </w:p>
    <w:p w14:paraId="350191B7" w14:textId="77777777" w:rsidR="00B306D9" w:rsidRPr="00504866" w:rsidRDefault="00B306D9" w:rsidP="0000222E">
      <w:pPr>
        <w:spacing w:beforeLines="50" w:before="156"/>
        <w:rPr>
          <w:rFonts w:ascii="Times New Roman" w:hAnsi="Times New Roman" w:cs="Times New Roman"/>
          <w:sz w:val="28"/>
          <w:szCs w:val="24"/>
        </w:rPr>
      </w:pPr>
      <w:r w:rsidRPr="00504866">
        <w:rPr>
          <w:rFonts w:ascii="Times New Roman" w:hAnsi="Times New Roman" w:cs="Times New Roman"/>
          <w:b/>
          <w:bCs/>
          <w:sz w:val="30"/>
          <w:szCs w:val="30"/>
        </w:rPr>
        <w:t>一、课程</w:t>
      </w:r>
      <w:r w:rsidR="00D70A85">
        <w:rPr>
          <w:rFonts w:ascii="Times New Roman" w:hAnsi="Times New Roman" w:cs="Times New Roman" w:hint="eastAsia"/>
          <w:b/>
          <w:bCs/>
          <w:sz w:val="30"/>
          <w:szCs w:val="30"/>
        </w:rPr>
        <w:t>信息</w:t>
      </w:r>
    </w:p>
    <w:tbl>
      <w:tblPr>
        <w:tblW w:w="85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276"/>
        <w:gridCol w:w="709"/>
        <w:gridCol w:w="1984"/>
        <w:gridCol w:w="1843"/>
        <w:gridCol w:w="1999"/>
      </w:tblGrid>
      <w:tr w:rsidR="007C1C6E" w:rsidRPr="00504866" w14:paraId="31693C7E" w14:textId="77777777" w:rsidTr="009B31CD">
        <w:trPr>
          <w:trHeight w:val="378"/>
          <w:jc w:val="center"/>
        </w:trPr>
        <w:tc>
          <w:tcPr>
            <w:tcW w:w="1970" w:type="dxa"/>
            <w:gridSpan w:val="2"/>
            <w:vAlign w:val="center"/>
            <w:hideMark/>
          </w:tcPr>
          <w:p w14:paraId="183FE366" w14:textId="77777777" w:rsidR="007C1C6E" w:rsidRPr="00504866" w:rsidRDefault="007C1C6E"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课程名称</w:t>
            </w:r>
          </w:p>
        </w:tc>
        <w:tc>
          <w:tcPr>
            <w:tcW w:w="6535" w:type="dxa"/>
            <w:gridSpan w:val="4"/>
            <w:vAlign w:val="center"/>
            <w:hideMark/>
          </w:tcPr>
          <w:p w14:paraId="66038DF1" w14:textId="14776204" w:rsidR="007C1C6E" w:rsidRPr="00504866" w:rsidRDefault="00FF7757" w:rsidP="007C1C6E">
            <w:pPr>
              <w:rPr>
                <w:rFonts w:ascii="Times New Roman" w:hAnsi="Times New Roman" w:cs="Times New Roman"/>
                <w:sz w:val="24"/>
              </w:rPr>
            </w:pPr>
            <w:r>
              <w:rPr>
                <w:rFonts w:ascii="Times New Roman" w:hAnsi="Times New Roman" w:cs="Times New Roman" w:hint="eastAsia"/>
                <w:sz w:val="24"/>
              </w:rPr>
              <w:t>信息论与编码</w:t>
            </w:r>
          </w:p>
        </w:tc>
      </w:tr>
      <w:tr w:rsidR="007C1C6E" w:rsidRPr="00504866" w14:paraId="193D1B40" w14:textId="77777777" w:rsidTr="009B31CD">
        <w:trPr>
          <w:trHeight w:val="378"/>
          <w:jc w:val="center"/>
        </w:trPr>
        <w:tc>
          <w:tcPr>
            <w:tcW w:w="1970" w:type="dxa"/>
            <w:gridSpan w:val="2"/>
            <w:vAlign w:val="center"/>
            <w:hideMark/>
          </w:tcPr>
          <w:p w14:paraId="2D427927" w14:textId="77777777" w:rsidR="007C1C6E" w:rsidRPr="00504866" w:rsidRDefault="007C1C6E"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英文名称</w:t>
            </w:r>
          </w:p>
        </w:tc>
        <w:tc>
          <w:tcPr>
            <w:tcW w:w="6535" w:type="dxa"/>
            <w:gridSpan w:val="4"/>
            <w:vAlign w:val="center"/>
            <w:hideMark/>
          </w:tcPr>
          <w:p w14:paraId="6A2E9CAA" w14:textId="6E88E8ED" w:rsidR="007C1C6E" w:rsidRPr="00504866" w:rsidRDefault="00FF7757" w:rsidP="007C1C6E">
            <w:pPr>
              <w:rPr>
                <w:rFonts w:ascii="Times New Roman" w:hAnsi="Times New Roman" w:cs="Times New Roman"/>
                <w:sz w:val="24"/>
              </w:rPr>
            </w:pPr>
            <w:r>
              <w:rPr>
                <w:rFonts w:ascii="Times New Roman" w:hAnsi="Times New Roman" w:cs="Times New Roman" w:hint="eastAsia"/>
                <w:sz w:val="24"/>
              </w:rPr>
              <w:t>Information Theory and Coding Theory</w:t>
            </w:r>
          </w:p>
        </w:tc>
      </w:tr>
      <w:tr w:rsidR="00B306D9" w:rsidRPr="00504866" w14:paraId="3DEC7C87" w14:textId="77777777" w:rsidTr="009B31CD">
        <w:trPr>
          <w:trHeight w:val="378"/>
          <w:jc w:val="center"/>
        </w:trPr>
        <w:tc>
          <w:tcPr>
            <w:tcW w:w="1970" w:type="dxa"/>
            <w:gridSpan w:val="2"/>
            <w:vAlign w:val="center"/>
            <w:hideMark/>
          </w:tcPr>
          <w:p w14:paraId="6B6DF8C4" w14:textId="77777777" w:rsidR="00B306D9" w:rsidRPr="00504866" w:rsidRDefault="00B306D9"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课程类别</w:t>
            </w:r>
          </w:p>
        </w:tc>
        <w:tc>
          <w:tcPr>
            <w:tcW w:w="6535" w:type="dxa"/>
            <w:gridSpan w:val="4"/>
            <w:vAlign w:val="center"/>
            <w:hideMark/>
          </w:tcPr>
          <w:p w14:paraId="74ED621F" w14:textId="5AC93810" w:rsidR="009B31CD" w:rsidRPr="00B76205" w:rsidRDefault="009B31CD" w:rsidP="009B31CD">
            <w:pPr>
              <w:spacing w:line="460" w:lineRule="exact"/>
              <w:rPr>
                <w:sz w:val="24"/>
                <w:szCs w:val="24"/>
              </w:rPr>
            </w:pPr>
            <w:r>
              <w:rPr>
                <w:rFonts w:ascii="宋体" w:hAnsi="宋体" w:hint="eastAsia"/>
                <w:sz w:val="24"/>
                <w:szCs w:val="24"/>
              </w:rPr>
              <w:t>短课程</w:t>
            </w:r>
          </w:p>
          <w:p w14:paraId="51DA4741" w14:textId="1FCBC8DD" w:rsidR="00B306D9" w:rsidRPr="00B76205" w:rsidRDefault="00B306D9" w:rsidP="00FF120E">
            <w:pPr>
              <w:spacing w:line="460" w:lineRule="exact"/>
              <w:rPr>
                <w:sz w:val="24"/>
                <w:szCs w:val="24"/>
              </w:rPr>
            </w:pPr>
          </w:p>
        </w:tc>
      </w:tr>
      <w:tr w:rsidR="009B31CD" w:rsidRPr="00504866" w14:paraId="69C53CC2" w14:textId="77777777" w:rsidTr="009B31CD">
        <w:trPr>
          <w:trHeight w:val="378"/>
          <w:jc w:val="center"/>
        </w:trPr>
        <w:tc>
          <w:tcPr>
            <w:tcW w:w="1970" w:type="dxa"/>
            <w:gridSpan w:val="2"/>
            <w:vAlign w:val="center"/>
            <w:hideMark/>
          </w:tcPr>
          <w:p w14:paraId="38051E2A" w14:textId="77777777" w:rsidR="009B31CD" w:rsidRPr="00504866" w:rsidRDefault="009B31CD">
            <w:pPr>
              <w:rPr>
                <w:rFonts w:ascii="Times New Roman" w:hAnsi="Times New Roman" w:cs="Times New Roman"/>
                <w:sz w:val="24"/>
              </w:rPr>
            </w:pPr>
            <w:r w:rsidRPr="00504866">
              <w:rPr>
                <w:rFonts w:ascii="Times New Roman" w:hAnsi="Times New Roman" w:cs="Times New Roman"/>
                <w:b/>
                <w:bCs/>
                <w:sz w:val="24"/>
              </w:rPr>
              <w:t>总学时</w:t>
            </w:r>
          </w:p>
        </w:tc>
        <w:tc>
          <w:tcPr>
            <w:tcW w:w="6535" w:type="dxa"/>
            <w:gridSpan w:val="4"/>
            <w:vAlign w:val="center"/>
          </w:tcPr>
          <w:p w14:paraId="3762F106" w14:textId="01C55BD9" w:rsidR="009B31CD" w:rsidRPr="00504866" w:rsidRDefault="00347326">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0</w:t>
            </w:r>
          </w:p>
        </w:tc>
      </w:tr>
      <w:tr w:rsidR="00B306D9" w:rsidRPr="00504866" w14:paraId="76A2A8B2" w14:textId="77777777" w:rsidTr="009B31CD">
        <w:trPr>
          <w:trHeight w:val="378"/>
          <w:jc w:val="center"/>
        </w:trPr>
        <w:tc>
          <w:tcPr>
            <w:tcW w:w="1970" w:type="dxa"/>
            <w:gridSpan w:val="2"/>
            <w:vAlign w:val="center"/>
            <w:hideMark/>
          </w:tcPr>
          <w:p w14:paraId="4EB8C68D" w14:textId="77777777" w:rsidR="00B306D9" w:rsidRPr="00504866" w:rsidRDefault="007857ED" w:rsidP="00246890">
            <w:pPr>
              <w:spacing w:beforeLines="50" w:before="156" w:afterLines="50" w:after="156"/>
              <w:jc w:val="center"/>
              <w:rPr>
                <w:rFonts w:ascii="Times New Roman" w:hAnsi="Times New Roman" w:cs="Times New Roman"/>
                <w:b/>
                <w:bCs/>
                <w:sz w:val="24"/>
              </w:rPr>
            </w:pPr>
            <w:r>
              <w:rPr>
                <w:rFonts w:ascii="Times New Roman" w:hAnsi="Times New Roman" w:cs="Times New Roman" w:hint="eastAsia"/>
                <w:b/>
                <w:bCs/>
                <w:sz w:val="24"/>
              </w:rPr>
              <w:t>授课语言</w:t>
            </w:r>
          </w:p>
        </w:tc>
        <w:tc>
          <w:tcPr>
            <w:tcW w:w="6535" w:type="dxa"/>
            <w:gridSpan w:val="4"/>
            <w:vAlign w:val="center"/>
            <w:hideMark/>
          </w:tcPr>
          <w:p w14:paraId="21A5F487" w14:textId="77777777" w:rsidR="00B306D9" w:rsidRPr="00504866" w:rsidRDefault="00540BF5">
            <w:pPr>
              <w:rPr>
                <w:rFonts w:ascii="Times New Roman" w:hAnsi="Times New Roman" w:cs="Times New Roman"/>
                <w:sz w:val="24"/>
              </w:rPr>
            </w:pPr>
            <w:r w:rsidRPr="00540BF5">
              <w:rPr>
                <w:rFonts w:ascii="Times New Roman" w:hAnsi="Times New Roman" w:hint="eastAsia"/>
                <w:sz w:val="28"/>
                <w:szCs w:val="28"/>
              </w:rPr>
              <w:sym w:font="Wingdings 2" w:char="0052"/>
            </w:r>
            <w:r w:rsidR="008B502F">
              <w:rPr>
                <w:rFonts w:ascii="宋体" w:hAnsi="宋体" w:hint="eastAsia"/>
                <w:sz w:val="24"/>
                <w:szCs w:val="24"/>
              </w:rPr>
              <w:t>中文</w:t>
            </w:r>
            <w:r w:rsidR="00B76205" w:rsidRPr="006A19FB">
              <w:rPr>
                <w:rFonts w:ascii="宋体" w:hAnsi="宋体" w:hint="eastAsia"/>
                <w:sz w:val="24"/>
                <w:szCs w:val="24"/>
              </w:rPr>
              <w:t xml:space="preserve">  </w:t>
            </w:r>
            <w:r w:rsidR="008B502F">
              <w:rPr>
                <w:rFonts w:ascii="宋体" w:hAnsi="宋体" w:hint="eastAsia"/>
                <w:sz w:val="24"/>
                <w:szCs w:val="24"/>
              </w:rPr>
              <w:t>□全英文</w:t>
            </w:r>
            <w:r w:rsidR="00B76205" w:rsidRPr="006A19FB">
              <w:rPr>
                <w:rFonts w:ascii="宋体" w:hAnsi="宋体" w:hint="eastAsia"/>
                <w:sz w:val="24"/>
                <w:szCs w:val="24"/>
              </w:rPr>
              <w:t xml:space="preserve">  □双语  □</w:t>
            </w:r>
            <w:r w:rsidR="003835A1">
              <w:rPr>
                <w:rFonts w:ascii="宋体" w:hAnsi="宋体" w:hint="eastAsia"/>
                <w:sz w:val="24"/>
                <w:szCs w:val="24"/>
              </w:rPr>
              <w:t>外语语言类</w:t>
            </w:r>
            <w:r w:rsidR="00EE2838">
              <w:rPr>
                <w:rFonts w:ascii="宋体" w:hAnsi="宋体" w:hint="eastAsia"/>
                <w:sz w:val="24"/>
                <w:szCs w:val="24"/>
              </w:rPr>
              <w:t xml:space="preserve"> </w:t>
            </w:r>
            <w:r w:rsidR="00B76205" w:rsidRPr="006A19FB">
              <w:rPr>
                <w:rFonts w:ascii="宋体" w:hAnsi="宋体" w:hint="eastAsia"/>
                <w:sz w:val="24"/>
                <w:szCs w:val="24"/>
              </w:rPr>
              <w:t>（单选）</w:t>
            </w:r>
          </w:p>
        </w:tc>
      </w:tr>
      <w:tr w:rsidR="007857ED" w:rsidRPr="00504866" w14:paraId="2DA7F76B" w14:textId="77777777" w:rsidTr="009B31CD">
        <w:trPr>
          <w:trHeight w:val="378"/>
          <w:jc w:val="center"/>
        </w:trPr>
        <w:tc>
          <w:tcPr>
            <w:tcW w:w="1970" w:type="dxa"/>
            <w:gridSpan w:val="2"/>
            <w:vAlign w:val="center"/>
          </w:tcPr>
          <w:p w14:paraId="75A7496E" w14:textId="77777777" w:rsidR="007857ED" w:rsidRPr="00504866" w:rsidRDefault="007857ED"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开课单位</w:t>
            </w:r>
          </w:p>
        </w:tc>
        <w:tc>
          <w:tcPr>
            <w:tcW w:w="6535" w:type="dxa"/>
            <w:gridSpan w:val="4"/>
            <w:vAlign w:val="center"/>
          </w:tcPr>
          <w:p w14:paraId="2DB902AA" w14:textId="71F118AB" w:rsidR="007857ED" w:rsidRPr="00504866" w:rsidRDefault="009B31CD">
            <w:pPr>
              <w:rPr>
                <w:rFonts w:ascii="Times New Roman" w:hAnsi="Times New Roman" w:cs="Times New Roman"/>
                <w:sz w:val="24"/>
              </w:rPr>
            </w:pPr>
            <w:r>
              <w:rPr>
                <w:rFonts w:ascii="Times New Roman" w:hAnsi="Times New Roman" w:cs="Times New Roman" w:hint="eastAsia"/>
                <w:sz w:val="24"/>
              </w:rPr>
              <w:t>数学科学学院</w:t>
            </w:r>
          </w:p>
        </w:tc>
      </w:tr>
      <w:tr w:rsidR="00B306D9" w:rsidRPr="00504866" w14:paraId="15F34B93" w14:textId="77777777" w:rsidTr="009B31CD">
        <w:trPr>
          <w:trHeight w:val="378"/>
          <w:jc w:val="center"/>
        </w:trPr>
        <w:tc>
          <w:tcPr>
            <w:tcW w:w="1970" w:type="dxa"/>
            <w:gridSpan w:val="2"/>
            <w:vAlign w:val="center"/>
            <w:hideMark/>
          </w:tcPr>
          <w:p w14:paraId="1FCB9E89" w14:textId="77777777" w:rsidR="00B306D9" w:rsidRPr="00504866" w:rsidRDefault="00B306D9"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先修课程</w:t>
            </w:r>
          </w:p>
        </w:tc>
        <w:tc>
          <w:tcPr>
            <w:tcW w:w="6535" w:type="dxa"/>
            <w:gridSpan w:val="4"/>
            <w:vAlign w:val="center"/>
          </w:tcPr>
          <w:p w14:paraId="618DBF5D" w14:textId="68150974" w:rsidR="00B306D9" w:rsidRPr="00504866" w:rsidRDefault="007B269A">
            <w:pPr>
              <w:rPr>
                <w:rFonts w:ascii="Times New Roman" w:hAnsi="Times New Roman" w:cs="Times New Roman"/>
                <w:sz w:val="24"/>
              </w:rPr>
            </w:pPr>
            <w:r>
              <w:rPr>
                <w:rFonts w:ascii="Times New Roman" w:hAnsi="Times New Roman" w:cs="Times New Roman" w:hint="eastAsia"/>
                <w:sz w:val="24"/>
              </w:rPr>
              <w:t>线性代数、</w:t>
            </w:r>
            <w:r w:rsidRPr="007B269A">
              <w:rPr>
                <w:rFonts w:ascii="Times New Roman" w:hAnsi="Times New Roman" w:cs="Times New Roman" w:hint="eastAsia"/>
                <w:sz w:val="24"/>
              </w:rPr>
              <w:t>概率论与数理统计</w:t>
            </w:r>
            <w:r>
              <w:rPr>
                <w:rFonts w:ascii="Times New Roman" w:hAnsi="Times New Roman" w:cs="Times New Roman" w:hint="eastAsia"/>
                <w:sz w:val="24"/>
              </w:rPr>
              <w:t>、随机过程</w:t>
            </w:r>
          </w:p>
        </w:tc>
      </w:tr>
      <w:tr w:rsidR="00B306D9" w:rsidRPr="00504866" w14:paraId="58C77E77" w14:textId="77777777" w:rsidTr="009B31CD">
        <w:trPr>
          <w:trHeight w:val="378"/>
          <w:jc w:val="center"/>
        </w:trPr>
        <w:tc>
          <w:tcPr>
            <w:tcW w:w="1970" w:type="dxa"/>
            <w:gridSpan w:val="2"/>
            <w:vAlign w:val="center"/>
            <w:hideMark/>
          </w:tcPr>
          <w:p w14:paraId="31A6F263" w14:textId="32AE867C" w:rsidR="00B306D9" w:rsidRPr="00504866" w:rsidRDefault="00D465FC"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课程</w:t>
            </w:r>
            <w:r w:rsidR="006C74F2">
              <w:rPr>
                <w:rFonts w:ascii="Times New Roman" w:hAnsi="Times New Roman" w:cs="Times New Roman" w:hint="eastAsia"/>
                <w:b/>
                <w:bCs/>
                <w:sz w:val="24"/>
              </w:rPr>
              <w:t>主讲</w:t>
            </w:r>
            <w:r w:rsidRPr="00504866">
              <w:rPr>
                <w:rFonts w:ascii="Times New Roman" w:hAnsi="Times New Roman" w:cs="Times New Roman"/>
                <w:b/>
                <w:bCs/>
                <w:sz w:val="24"/>
              </w:rPr>
              <w:t>人</w:t>
            </w:r>
          </w:p>
        </w:tc>
        <w:tc>
          <w:tcPr>
            <w:tcW w:w="6535" w:type="dxa"/>
            <w:gridSpan w:val="4"/>
            <w:vAlign w:val="center"/>
            <w:hideMark/>
          </w:tcPr>
          <w:p w14:paraId="6CAD8B57" w14:textId="3CC3831B" w:rsidR="007F2EE1" w:rsidRPr="00504866" w:rsidRDefault="007B269A">
            <w:pPr>
              <w:rPr>
                <w:rFonts w:ascii="Times New Roman" w:hAnsi="Times New Roman" w:cs="Times New Roman"/>
                <w:sz w:val="24"/>
              </w:rPr>
            </w:pPr>
            <w:r>
              <w:rPr>
                <w:rFonts w:ascii="Times New Roman" w:hAnsi="Times New Roman" w:cs="Times New Roman" w:hint="eastAsia"/>
                <w:sz w:val="24"/>
              </w:rPr>
              <w:t>郭涛</w:t>
            </w:r>
          </w:p>
        </w:tc>
      </w:tr>
      <w:tr w:rsidR="00B242D1" w:rsidRPr="00504866" w14:paraId="05FE955D" w14:textId="77777777" w:rsidTr="00B76205">
        <w:trPr>
          <w:trHeight w:val="428"/>
          <w:jc w:val="center"/>
        </w:trPr>
        <w:tc>
          <w:tcPr>
            <w:tcW w:w="8505" w:type="dxa"/>
            <w:gridSpan w:val="6"/>
            <w:vAlign w:val="center"/>
            <w:hideMark/>
          </w:tcPr>
          <w:p w14:paraId="784B90CA" w14:textId="77777777" w:rsidR="00B242D1" w:rsidRPr="00504866" w:rsidRDefault="00E463A3" w:rsidP="00B242D1">
            <w:pPr>
              <w:jc w:val="center"/>
              <w:rPr>
                <w:rFonts w:ascii="Times New Roman" w:hAnsi="Times New Roman" w:cs="Times New Roman"/>
                <w:b/>
                <w:bCs/>
                <w:sz w:val="24"/>
              </w:rPr>
            </w:pPr>
            <w:r>
              <w:br w:type="page"/>
            </w:r>
            <w:r w:rsidR="007857ED">
              <w:rPr>
                <w:rFonts w:ascii="Times New Roman" w:hAnsi="Times New Roman" w:cs="Times New Roman"/>
                <w:b/>
                <w:bCs/>
                <w:sz w:val="24"/>
              </w:rPr>
              <w:t>课程教材与参考资料</w:t>
            </w:r>
          </w:p>
        </w:tc>
      </w:tr>
      <w:tr w:rsidR="007C1348" w:rsidRPr="00504866" w14:paraId="51B32042" w14:textId="77777777" w:rsidTr="007B269A">
        <w:trPr>
          <w:trHeight w:val="392"/>
          <w:jc w:val="center"/>
        </w:trPr>
        <w:tc>
          <w:tcPr>
            <w:tcW w:w="694" w:type="dxa"/>
            <w:vMerge w:val="restart"/>
            <w:hideMark/>
          </w:tcPr>
          <w:p w14:paraId="12B4CD8E" w14:textId="77777777" w:rsidR="007C1348" w:rsidRPr="00504866" w:rsidRDefault="007C1348" w:rsidP="00B242D1">
            <w:pPr>
              <w:spacing w:line="400" w:lineRule="exact"/>
              <w:jc w:val="center"/>
              <w:rPr>
                <w:rFonts w:ascii="Times New Roman" w:eastAsia="黑体" w:hAnsi="Times New Roman" w:cs="Times New Roman"/>
                <w:b/>
                <w:sz w:val="24"/>
                <w:szCs w:val="24"/>
              </w:rPr>
            </w:pPr>
            <w:r w:rsidRPr="00504866">
              <w:rPr>
                <w:rFonts w:ascii="Times New Roman" w:eastAsia="黑体" w:hAnsi="Times New Roman" w:cs="Times New Roman"/>
                <w:b/>
                <w:sz w:val="24"/>
                <w:szCs w:val="24"/>
              </w:rPr>
              <w:t>教</w:t>
            </w:r>
          </w:p>
          <w:p w14:paraId="3D3E7FFA" w14:textId="77777777" w:rsidR="007C1348" w:rsidRPr="00504866" w:rsidRDefault="007C1348"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材</w:t>
            </w:r>
          </w:p>
        </w:tc>
        <w:tc>
          <w:tcPr>
            <w:tcW w:w="1985" w:type="dxa"/>
            <w:gridSpan w:val="2"/>
          </w:tcPr>
          <w:p w14:paraId="21C066EC" w14:textId="77777777" w:rsidR="007C1348" w:rsidRPr="00504866" w:rsidRDefault="007C1348"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作者</w:t>
            </w:r>
          </w:p>
        </w:tc>
        <w:tc>
          <w:tcPr>
            <w:tcW w:w="1984" w:type="dxa"/>
          </w:tcPr>
          <w:p w14:paraId="6D39420D" w14:textId="77777777" w:rsidR="007C1348" w:rsidRPr="00504866" w:rsidRDefault="007C1348"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名称</w:t>
            </w:r>
          </w:p>
        </w:tc>
        <w:tc>
          <w:tcPr>
            <w:tcW w:w="1843" w:type="dxa"/>
          </w:tcPr>
          <w:p w14:paraId="48A7D027" w14:textId="77777777" w:rsidR="007C1348" w:rsidRPr="00504866" w:rsidRDefault="007C1348"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出版社</w:t>
            </w:r>
          </w:p>
        </w:tc>
        <w:tc>
          <w:tcPr>
            <w:tcW w:w="1999" w:type="dxa"/>
          </w:tcPr>
          <w:p w14:paraId="57CF95D0" w14:textId="0D213D7A" w:rsidR="007C1348" w:rsidRPr="006C74F2" w:rsidRDefault="007C1348" w:rsidP="006C74F2">
            <w:pPr>
              <w:spacing w:line="400" w:lineRule="exact"/>
              <w:jc w:val="center"/>
              <w:rPr>
                <w:rFonts w:ascii="Times New Roman" w:eastAsia="黑体" w:hAnsi="Times New Roman" w:cs="Times New Roman"/>
                <w:b/>
                <w:sz w:val="24"/>
                <w:szCs w:val="24"/>
              </w:rPr>
            </w:pPr>
            <w:r w:rsidRPr="00504866">
              <w:rPr>
                <w:rFonts w:ascii="Times New Roman" w:eastAsia="黑体" w:hAnsi="Times New Roman" w:cs="Times New Roman"/>
                <w:b/>
                <w:sz w:val="24"/>
                <w:szCs w:val="24"/>
              </w:rPr>
              <w:t>出版时间</w:t>
            </w:r>
          </w:p>
        </w:tc>
      </w:tr>
      <w:tr w:rsidR="007C1348" w:rsidRPr="00504866" w14:paraId="7DF6B928" w14:textId="77777777" w:rsidTr="007B269A">
        <w:trPr>
          <w:trHeight w:val="411"/>
          <w:jc w:val="center"/>
        </w:trPr>
        <w:tc>
          <w:tcPr>
            <w:tcW w:w="694" w:type="dxa"/>
            <w:vMerge/>
          </w:tcPr>
          <w:p w14:paraId="5FE959B1" w14:textId="77777777" w:rsidR="007C1348" w:rsidRPr="00504866" w:rsidRDefault="007C1348" w:rsidP="00B62262">
            <w:pPr>
              <w:spacing w:line="400" w:lineRule="exact"/>
              <w:rPr>
                <w:rFonts w:ascii="Times New Roman" w:hAnsi="Times New Roman" w:cs="Times New Roman"/>
                <w:sz w:val="24"/>
                <w:szCs w:val="24"/>
              </w:rPr>
            </w:pPr>
          </w:p>
        </w:tc>
        <w:tc>
          <w:tcPr>
            <w:tcW w:w="1985" w:type="dxa"/>
            <w:gridSpan w:val="2"/>
            <w:vAlign w:val="center"/>
          </w:tcPr>
          <w:p w14:paraId="0F984F41" w14:textId="77777777" w:rsidR="007B269A" w:rsidRDefault="007B269A" w:rsidP="00BF3B57">
            <w:pPr>
              <w:widowControl/>
              <w:jc w:val="center"/>
              <w:rPr>
                <w:rFonts w:ascii="Times New Roman" w:hAnsi="Times New Roman" w:cs="Times New Roman"/>
                <w:kern w:val="0"/>
                <w:szCs w:val="21"/>
              </w:rPr>
            </w:pPr>
            <w:r w:rsidRPr="007B269A">
              <w:rPr>
                <w:rFonts w:ascii="Times New Roman" w:hAnsi="Times New Roman" w:cs="Times New Roman" w:hint="eastAsia"/>
                <w:kern w:val="0"/>
                <w:szCs w:val="21"/>
              </w:rPr>
              <w:t>Thomas M. Cover</w:t>
            </w:r>
            <w:r w:rsidRPr="007B269A">
              <w:rPr>
                <w:rFonts w:ascii="Times New Roman" w:hAnsi="Times New Roman" w:cs="Times New Roman" w:hint="eastAsia"/>
                <w:kern w:val="0"/>
                <w:szCs w:val="21"/>
              </w:rPr>
              <w:t>，</w:t>
            </w:r>
          </w:p>
          <w:p w14:paraId="1622D3B7" w14:textId="1BCFD7D9" w:rsidR="007C1348" w:rsidRPr="00504866" w:rsidRDefault="007B269A" w:rsidP="00BF3B57">
            <w:pPr>
              <w:widowControl/>
              <w:jc w:val="center"/>
              <w:rPr>
                <w:rFonts w:ascii="Times New Roman" w:hAnsi="Times New Roman" w:cs="Times New Roman"/>
                <w:kern w:val="0"/>
                <w:szCs w:val="21"/>
              </w:rPr>
            </w:pPr>
            <w:r w:rsidRPr="007B269A">
              <w:rPr>
                <w:rFonts w:ascii="Times New Roman" w:hAnsi="Times New Roman" w:cs="Times New Roman" w:hint="eastAsia"/>
                <w:kern w:val="0"/>
                <w:szCs w:val="21"/>
              </w:rPr>
              <w:t>Joy A. Thomas</w:t>
            </w:r>
          </w:p>
        </w:tc>
        <w:tc>
          <w:tcPr>
            <w:tcW w:w="1984" w:type="dxa"/>
            <w:vAlign w:val="center"/>
          </w:tcPr>
          <w:p w14:paraId="5120C2FC" w14:textId="21E7FEEF" w:rsidR="007C1348" w:rsidRPr="003712C0" w:rsidRDefault="007B269A" w:rsidP="00C226D5">
            <w:pPr>
              <w:widowControl/>
              <w:jc w:val="center"/>
              <w:rPr>
                <w:rFonts w:ascii="Times New Roman" w:hAnsi="Times New Roman" w:cs="Times New Roman"/>
                <w:kern w:val="0"/>
                <w:szCs w:val="21"/>
              </w:rPr>
            </w:pPr>
            <w:r w:rsidRPr="007B269A">
              <w:rPr>
                <w:rFonts w:ascii="Times New Roman" w:hAnsi="Times New Roman" w:cs="Times New Roman"/>
                <w:kern w:val="0"/>
                <w:szCs w:val="21"/>
              </w:rPr>
              <w:t>Elements of Information Theory</w:t>
            </w:r>
          </w:p>
        </w:tc>
        <w:tc>
          <w:tcPr>
            <w:tcW w:w="1843" w:type="dxa"/>
            <w:vAlign w:val="center"/>
          </w:tcPr>
          <w:p w14:paraId="70E51D87" w14:textId="1D8E77BF" w:rsidR="007C1348" w:rsidRPr="00504866" w:rsidRDefault="007B269A" w:rsidP="00B62262">
            <w:pPr>
              <w:jc w:val="center"/>
              <w:rPr>
                <w:rFonts w:ascii="Times New Roman" w:hAnsi="Times New Roman" w:cs="Times New Roman"/>
                <w:kern w:val="0"/>
                <w:szCs w:val="21"/>
              </w:rPr>
            </w:pPr>
            <w:r w:rsidRPr="007B269A">
              <w:rPr>
                <w:rFonts w:ascii="Times New Roman" w:hAnsi="Times New Roman" w:cs="Times New Roman"/>
                <w:kern w:val="0"/>
                <w:szCs w:val="21"/>
              </w:rPr>
              <w:t>Wiley-</w:t>
            </w:r>
            <w:proofErr w:type="spellStart"/>
            <w:r w:rsidRPr="007B269A">
              <w:rPr>
                <w:rFonts w:ascii="Times New Roman" w:hAnsi="Times New Roman" w:cs="Times New Roman"/>
                <w:kern w:val="0"/>
                <w:szCs w:val="21"/>
              </w:rPr>
              <w:t>InterScience</w:t>
            </w:r>
            <w:proofErr w:type="spellEnd"/>
          </w:p>
        </w:tc>
        <w:tc>
          <w:tcPr>
            <w:tcW w:w="1999" w:type="dxa"/>
            <w:vAlign w:val="center"/>
          </w:tcPr>
          <w:p w14:paraId="5062EBA3" w14:textId="61345BC1" w:rsidR="007C1348" w:rsidRPr="00504866" w:rsidRDefault="007B269A" w:rsidP="006C74F2">
            <w:pPr>
              <w:ind w:firstLineChars="350" w:firstLine="735"/>
              <w:rPr>
                <w:rFonts w:ascii="Times New Roman" w:hAnsi="Times New Roman" w:cs="Times New Roman"/>
                <w:kern w:val="0"/>
                <w:szCs w:val="21"/>
              </w:rPr>
            </w:pPr>
            <w:r>
              <w:rPr>
                <w:rFonts w:ascii="Times New Roman" w:hAnsi="Times New Roman" w:cs="Times New Roman" w:hint="eastAsia"/>
                <w:kern w:val="0"/>
                <w:szCs w:val="21"/>
              </w:rPr>
              <w:t>2005</w:t>
            </w:r>
          </w:p>
        </w:tc>
      </w:tr>
      <w:tr w:rsidR="007C1348" w:rsidRPr="00504866" w14:paraId="12A5BEFE" w14:textId="77777777" w:rsidTr="007B269A">
        <w:trPr>
          <w:trHeight w:val="411"/>
          <w:jc w:val="center"/>
        </w:trPr>
        <w:tc>
          <w:tcPr>
            <w:tcW w:w="694" w:type="dxa"/>
            <w:vMerge/>
          </w:tcPr>
          <w:p w14:paraId="01C88914" w14:textId="77777777" w:rsidR="007C1348" w:rsidRPr="00504866" w:rsidRDefault="007C1348" w:rsidP="00B62262">
            <w:pPr>
              <w:spacing w:line="400" w:lineRule="exact"/>
              <w:rPr>
                <w:rFonts w:ascii="Times New Roman" w:hAnsi="Times New Roman" w:cs="Times New Roman"/>
                <w:sz w:val="24"/>
                <w:szCs w:val="24"/>
              </w:rPr>
            </w:pPr>
          </w:p>
        </w:tc>
        <w:tc>
          <w:tcPr>
            <w:tcW w:w="1985" w:type="dxa"/>
            <w:gridSpan w:val="2"/>
            <w:vAlign w:val="center"/>
          </w:tcPr>
          <w:p w14:paraId="053F7892" w14:textId="677701CF" w:rsidR="007C1348" w:rsidRPr="00504866" w:rsidRDefault="007B269A" w:rsidP="00BF3B57">
            <w:pPr>
              <w:widowControl/>
              <w:jc w:val="center"/>
              <w:rPr>
                <w:rFonts w:ascii="Times New Roman" w:hAnsi="Times New Roman" w:cs="Times New Roman"/>
                <w:kern w:val="0"/>
                <w:szCs w:val="21"/>
              </w:rPr>
            </w:pPr>
            <w:r w:rsidRPr="007B269A">
              <w:rPr>
                <w:rFonts w:ascii="Times New Roman" w:hAnsi="Times New Roman" w:cs="Times New Roman"/>
                <w:kern w:val="0"/>
                <w:szCs w:val="21"/>
              </w:rPr>
              <w:t>Raymond W. Yeung</w:t>
            </w:r>
          </w:p>
        </w:tc>
        <w:tc>
          <w:tcPr>
            <w:tcW w:w="1984" w:type="dxa"/>
            <w:vAlign w:val="center"/>
          </w:tcPr>
          <w:p w14:paraId="4ABDFC47" w14:textId="77777777" w:rsidR="007B269A" w:rsidRPr="007B269A" w:rsidRDefault="007B269A" w:rsidP="007B269A">
            <w:pPr>
              <w:widowControl/>
              <w:jc w:val="center"/>
              <w:rPr>
                <w:rFonts w:ascii="Times New Roman" w:hAnsi="Times New Roman" w:cs="Times New Roman"/>
                <w:kern w:val="0"/>
                <w:szCs w:val="21"/>
              </w:rPr>
            </w:pPr>
            <w:r w:rsidRPr="007B269A">
              <w:rPr>
                <w:rFonts w:ascii="Times New Roman" w:hAnsi="Times New Roman" w:cs="Times New Roman"/>
                <w:kern w:val="0"/>
                <w:szCs w:val="21"/>
              </w:rPr>
              <w:t>Information Theory</w:t>
            </w:r>
          </w:p>
          <w:p w14:paraId="6F012446" w14:textId="758400B6" w:rsidR="007C1348" w:rsidRPr="003712C0" w:rsidRDefault="007B269A" w:rsidP="007B269A">
            <w:pPr>
              <w:widowControl/>
              <w:jc w:val="center"/>
              <w:rPr>
                <w:rFonts w:ascii="Times New Roman" w:hAnsi="Times New Roman" w:cs="Times New Roman"/>
                <w:kern w:val="0"/>
                <w:szCs w:val="21"/>
              </w:rPr>
            </w:pPr>
            <w:r w:rsidRPr="007B269A">
              <w:rPr>
                <w:rFonts w:ascii="Times New Roman" w:hAnsi="Times New Roman" w:cs="Times New Roman"/>
                <w:kern w:val="0"/>
                <w:szCs w:val="21"/>
              </w:rPr>
              <w:t>and Network Coding</w:t>
            </w:r>
          </w:p>
        </w:tc>
        <w:tc>
          <w:tcPr>
            <w:tcW w:w="1843" w:type="dxa"/>
            <w:vAlign w:val="center"/>
          </w:tcPr>
          <w:p w14:paraId="19D97AD9" w14:textId="3151DEB0" w:rsidR="007C1348" w:rsidRPr="00504866" w:rsidRDefault="007B269A" w:rsidP="00B62262">
            <w:pPr>
              <w:jc w:val="center"/>
              <w:rPr>
                <w:rFonts w:ascii="Times New Roman" w:hAnsi="Times New Roman" w:cs="Times New Roman"/>
                <w:kern w:val="0"/>
                <w:szCs w:val="21"/>
              </w:rPr>
            </w:pPr>
            <w:r>
              <w:rPr>
                <w:rFonts w:ascii="Times New Roman" w:hAnsi="Times New Roman" w:cs="Times New Roman" w:hint="eastAsia"/>
                <w:kern w:val="0"/>
                <w:szCs w:val="21"/>
              </w:rPr>
              <w:t>Springer</w:t>
            </w:r>
          </w:p>
        </w:tc>
        <w:tc>
          <w:tcPr>
            <w:tcW w:w="1999" w:type="dxa"/>
            <w:vAlign w:val="center"/>
          </w:tcPr>
          <w:p w14:paraId="474A90E7" w14:textId="6F2543D4" w:rsidR="007C1348" w:rsidRPr="00504866" w:rsidRDefault="007B269A" w:rsidP="006C74F2">
            <w:pPr>
              <w:ind w:firstLineChars="350" w:firstLine="735"/>
              <w:rPr>
                <w:rFonts w:ascii="Times New Roman" w:hAnsi="Times New Roman" w:cs="Times New Roman"/>
                <w:kern w:val="0"/>
                <w:szCs w:val="21"/>
              </w:rPr>
            </w:pPr>
            <w:r>
              <w:rPr>
                <w:rFonts w:ascii="Times New Roman" w:hAnsi="Times New Roman" w:cs="Times New Roman" w:hint="eastAsia"/>
                <w:kern w:val="0"/>
                <w:szCs w:val="21"/>
              </w:rPr>
              <w:t>2007</w:t>
            </w:r>
          </w:p>
        </w:tc>
      </w:tr>
    </w:tbl>
    <w:p w14:paraId="30B0FE77" w14:textId="77777777" w:rsidR="00B36FA0" w:rsidRDefault="00B36FA0" w:rsidP="00B36FA0">
      <w:pPr>
        <w:spacing w:beforeLines="50" w:before="156"/>
        <w:rPr>
          <w:rFonts w:ascii="Times New Roman" w:hAnsi="Times New Roman" w:cs="Times New Roman"/>
          <w:b/>
          <w:bCs/>
          <w:sz w:val="30"/>
          <w:szCs w:val="30"/>
        </w:rPr>
      </w:pPr>
      <w:r>
        <w:rPr>
          <w:rFonts w:ascii="Times New Roman" w:hAnsi="Times New Roman" w:cs="Times New Roman"/>
          <w:b/>
          <w:bCs/>
          <w:sz w:val="30"/>
          <w:szCs w:val="30"/>
        </w:rPr>
        <w:t>二</w:t>
      </w:r>
      <w:r>
        <w:rPr>
          <w:rFonts w:ascii="Times New Roman" w:hAnsi="Times New Roman" w:cs="Times New Roman" w:hint="eastAsia"/>
          <w:b/>
          <w:bCs/>
          <w:sz w:val="30"/>
          <w:szCs w:val="30"/>
        </w:rPr>
        <w:t>、中文</w:t>
      </w:r>
      <w:r>
        <w:rPr>
          <w:rFonts w:ascii="Times New Roman" w:hAnsi="Times New Roman" w:cs="Times New Roman"/>
          <w:b/>
          <w:bCs/>
          <w:sz w:val="30"/>
          <w:szCs w:val="30"/>
        </w:rPr>
        <w:t>课程简介</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5"/>
      </w:tblGrid>
      <w:tr w:rsidR="00B36FA0" w:rsidRPr="00504866" w14:paraId="2BE71D07" w14:textId="77777777" w:rsidTr="006F71D0">
        <w:trPr>
          <w:cantSplit/>
          <w:trHeight w:val="2196"/>
          <w:jc w:val="center"/>
        </w:trPr>
        <w:tc>
          <w:tcPr>
            <w:tcW w:w="8505" w:type="dxa"/>
          </w:tcPr>
          <w:p w14:paraId="111EEC3B" w14:textId="77777777" w:rsidR="00B36FA0" w:rsidRPr="00905549" w:rsidRDefault="00362A61" w:rsidP="006F71D0">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简要介绍课程的目标</w:t>
            </w:r>
            <w:r>
              <w:rPr>
                <w:rFonts w:ascii="Times New Roman" w:hAnsi="Times New Roman" w:cs="Times New Roman" w:hint="eastAsia"/>
                <w:szCs w:val="21"/>
              </w:rPr>
              <w:t>、</w:t>
            </w:r>
            <w:r>
              <w:rPr>
                <w:rFonts w:ascii="Times New Roman" w:hAnsi="Times New Roman" w:cs="Times New Roman"/>
                <w:szCs w:val="21"/>
              </w:rPr>
              <w:t>主要授课</w:t>
            </w:r>
            <w:r>
              <w:rPr>
                <w:rFonts w:ascii="Times New Roman" w:hAnsi="Times New Roman" w:cs="Times New Roman" w:hint="eastAsia"/>
                <w:szCs w:val="21"/>
              </w:rPr>
              <w:t>内容、授课对象以及在学生培养中的作用，</w:t>
            </w:r>
            <w:r>
              <w:rPr>
                <w:rFonts w:ascii="Times New Roman" w:hAnsi="Times New Roman" w:cs="Times New Roman"/>
                <w:szCs w:val="21"/>
              </w:rPr>
              <w:t>15</w:t>
            </w:r>
            <w:r w:rsidRPr="00905549">
              <w:rPr>
                <w:rFonts w:ascii="Times New Roman" w:hAnsi="Times New Roman" w:cs="Times New Roman" w:hint="eastAsia"/>
                <w:szCs w:val="21"/>
              </w:rPr>
              <w:t>0</w:t>
            </w:r>
            <w:r w:rsidRPr="00905549">
              <w:rPr>
                <w:rFonts w:ascii="Times New Roman" w:hAnsi="Times New Roman" w:cs="Times New Roman" w:hint="eastAsia"/>
                <w:szCs w:val="21"/>
              </w:rPr>
              <w:t>—</w:t>
            </w:r>
            <w:r w:rsidRPr="00905549">
              <w:rPr>
                <w:rFonts w:ascii="Times New Roman" w:hAnsi="Times New Roman" w:cs="Times New Roman" w:hint="eastAsia"/>
                <w:szCs w:val="21"/>
              </w:rPr>
              <w:t>500</w:t>
            </w:r>
            <w:r w:rsidRPr="00905549">
              <w:rPr>
                <w:rFonts w:ascii="Times New Roman" w:hAnsi="Times New Roman" w:cs="Times New Roman" w:hint="eastAsia"/>
                <w:szCs w:val="21"/>
              </w:rPr>
              <w:t>字</w:t>
            </w:r>
            <w:r>
              <w:rPr>
                <w:rFonts w:ascii="Times New Roman" w:hAnsi="Times New Roman" w:cs="Times New Roman" w:hint="eastAsia"/>
                <w:szCs w:val="21"/>
              </w:rPr>
              <w:t>。）</w:t>
            </w:r>
          </w:p>
          <w:p w14:paraId="39679712" w14:textId="77777777" w:rsidR="007B269A" w:rsidRDefault="007B269A" w:rsidP="00347326"/>
          <w:p w14:paraId="3E205F62" w14:textId="6CB2448D" w:rsidR="001C6684" w:rsidRDefault="007B269A" w:rsidP="00347326">
            <w:r w:rsidRPr="007B269A">
              <w:rPr>
                <w:rFonts w:hint="eastAsia"/>
              </w:rPr>
              <w:t>本课程是</w:t>
            </w:r>
            <w:r>
              <w:rPr>
                <w:rFonts w:hint="eastAsia"/>
              </w:rPr>
              <w:t>信息与通信、编码理论、网络空间安全及其与数学的交叉等学科的基础，本次短课程主要面向北师大数学科学学院有志于相关领域研究的本科生以及研究生</w:t>
            </w:r>
            <w:r w:rsidRPr="007B269A">
              <w:rPr>
                <w:rFonts w:hint="eastAsia"/>
              </w:rPr>
              <w:t>。教学目的是使学生在掌握一定的概率论与数理统计等数学课程基础的前提下，进一步学习与信息论科学与编码理论有关的知识。让学生对信息传输中的信源与信道有基本的建模与分析能力。从数学的角度，深入理解信息传输的过程。为学习诸如数据压缩、通信原理等有关课程，或者未来的科研工作打下理论基础。</w:t>
            </w:r>
          </w:p>
          <w:p w14:paraId="5D814E76" w14:textId="77777777" w:rsidR="00347326" w:rsidRDefault="00347326" w:rsidP="007B269A"/>
          <w:p w14:paraId="13461801" w14:textId="77777777" w:rsidR="0088111F" w:rsidRDefault="0088111F" w:rsidP="007B269A"/>
          <w:p w14:paraId="000A72EA" w14:textId="2835A018" w:rsidR="0088111F" w:rsidRPr="00C35440" w:rsidRDefault="0088111F" w:rsidP="007B269A"/>
        </w:tc>
      </w:tr>
    </w:tbl>
    <w:p w14:paraId="7F26AC2F" w14:textId="77777777" w:rsidR="00BD374D" w:rsidRDefault="00BD374D" w:rsidP="0000222E">
      <w:pPr>
        <w:spacing w:beforeLines="50" w:before="156"/>
        <w:rPr>
          <w:rFonts w:ascii="黑体" w:eastAsia="黑体" w:hAnsi="黑体"/>
          <w:szCs w:val="21"/>
        </w:rPr>
      </w:pPr>
    </w:p>
    <w:p w14:paraId="20251E69" w14:textId="77777777" w:rsidR="0088111F" w:rsidRDefault="0088111F" w:rsidP="0000222E">
      <w:pPr>
        <w:spacing w:beforeLines="50" w:before="156"/>
        <w:rPr>
          <w:rFonts w:ascii="黑体" w:eastAsia="黑体" w:hAnsi="黑体"/>
          <w:szCs w:val="21"/>
        </w:rPr>
      </w:pPr>
    </w:p>
    <w:p w14:paraId="09A87C0A" w14:textId="6D656702" w:rsidR="00D70A85" w:rsidRDefault="00347326" w:rsidP="0000222E">
      <w:pPr>
        <w:spacing w:beforeLines="50" w:before="156"/>
        <w:rPr>
          <w:rFonts w:ascii="Times New Roman" w:hAnsi="Times New Roman" w:cs="Times New Roman"/>
          <w:b/>
          <w:bCs/>
          <w:sz w:val="30"/>
          <w:szCs w:val="30"/>
        </w:rPr>
      </w:pPr>
      <w:r>
        <w:rPr>
          <w:rFonts w:ascii="Times New Roman" w:hAnsi="Times New Roman" w:cs="Times New Roman" w:hint="eastAsia"/>
          <w:b/>
          <w:bCs/>
          <w:sz w:val="30"/>
          <w:szCs w:val="30"/>
        </w:rPr>
        <w:lastRenderedPageBreak/>
        <w:t>三</w:t>
      </w:r>
      <w:r w:rsidR="00F54E09">
        <w:rPr>
          <w:rFonts w:ascii="Times New Roman" w:hAnsi="Times New Roman" w:cs="Times New Roman" w:hint="eastAsia"/>
          <w:b/>
          <w:bCs/>
          <w:sz w:val="30"/>
          <w:szCs w:val="30"/>
        </w:rPr>
        <w:t>、</w:t>
      </w:r>
      <w:r w:rsidR="00F54E09">
        <w:rPr>
          <w:rFonts w:ascii="Times New Roman" w:hAnsi="Times New Roman" w:cs="Times New Roman"/>
          <w:b/>
          <w:bCs/>
          <w:sz w:val="30"/>
          <w:szCs w:val="30"/>
        </w:rPr>
        <w:t>课程内容与教学安排</w:t>
      </w:r>
    </w:p>
    <w:tbl>
      <w:tblPr>
        <w:tblW w:w="82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8"/>
        <w:gridCol w:w="3559"/>
        <w:gridCol w:w="709"/>
        <w:gridCol w:w="2536"/>
      </w:tblGrid>
      <w:tr w:rsidR="00347326" w14:paraId="1152B0EC" w14:textId="77777777" w:rsidTr="003D2528">
        <w:trPr>
          <w:jc w:val="center"/>
        </w:trPr>
        <w:tc>
          <w:tcPr>
            <w:tcW w:w="1418" w:type="dxa"/>
            <w:vAlign w:val="center"/>
          </w:tcPr>
          <w:p w14:paraId="1FAB53F1" w14:textId="77777777" w:rsidR="00347326" w:rsidRDefault="00347326" w:rsidP="009354E3">
            <w:pPr>
              <w:jc w:val="center"/>
              <w:rPr>
                <w:b/>
                <w:szCs w:val="21"/>
              </w:rPr>
            </w:pPr>
            <w:r>
              <w:rPr>
                <w:rFonts w:hint="eastAsia"/>
                <w:b/>
                <w:szCs w:val="21"/>
              </w:rPr>
              <w:t>序号</w:t>
            </w:r>
          </w:p>
        </w:tc>
        <w:tc>
          <w:tcPr>
            <w:tcW w:w="3559" w:type="dxa"/>
            <w:vAlign w:val="center"/>
          </w:tcPr>
          <w:p w14:paraId="0AC002E5" w14:textId="77777777" w:rsidR="00347326" w:rsidRDefault="00347326" w:rsidP="009354E3">
            <w:pPr>
              <w:jc w:val="center"/>
              <w:rPr>
                <w:b/>
                <w:szCs w:val="21"/>
              </w:rPr>
            </w:pPr>
            <w:r>
              <w:rPr>
                <w:rFonts w:hint="eastAsia"/>
                <w:b/>
                <w:szCs w:val="21"/>
              </w:rPr>
              <w:t>教学内容</w:t>
            </w:r>
          </w:p>
        </w:tc>
        <w:tc>
          <w:tcPr>
            <w:tcW w:w="709" w:type="dxa"/>
            <w:vAlign w:val="center"/>
          </w:tcPr>
          <w:p w14:paraId="033BC377" w14:textId="77777777" w:rsidR="00347326" w:rsidRDefault="00347326" w:rsidP="009354E3">
            <w:pPr>
              <w:jc w:val="center"/>
              <w:rPr>
                <w:b/>
                <w:szCs w:val="21"/>
              </w:rPr>
            </w:pPr>
            <w:r>
              <w:rPr>
                <w:rFonts w:hint="eastAsia"/>
                <w:b/>
                <w:szCs w:val="21"/>
              </w:rPr>
              <w:t>学时</w:t>
            </w:r>
          </w:p>
        </w:tc>
        <w:tc>
          <w:tcPr>
            <w:tcW w:w="2536" w:type="dxa"/>
            <w:vAlign w:val="center"/>
          </w:tcPr>
          <w:p w14:paraId="26C66F85" w14:textId="77777777" w:rsidR="00347326" w:rsidRDefault="00347326" w:rsidP="009354E3">
            <w:pPr>
              <w:jc w:val="center"/>
              <w:rPr>
                <w:b/>
                <w:szCs w:val="21"/>
              </w:rPr>
            </w:pPr>
            <w:r>
              <w:rPr>
                <w:rFonts w:hint="eastAsia"/>
                <w:b/>
                <w:szCs w:val="21"/>
              </w:rPr>
              <w:t>教学方式</w:t>
            </w:r>
          </w:p>
        </w:tc>
      </w:tr>
      <w:tr w:rsidR="00347326" w14:paraId="10EE842B" w14:textId="77777777" w:rsidTr="003D2528">
        <w:trPr>
          <w:jc w:val="center"/>
        </w:trPr>
        <w:tc>
          <w:tcPr>
            <w:tcW w:w="1418" w:type="dxa"/>
          </w:tcPr>
          <w:p w14:paraId="2C5A1538" w14:textId="77777777" w:rsidR="00347326" w:rsidRDefault="00347326" w:rsidP="009354E3">
            <w:pPr>
              <w:jc w:val="center"/>
              <w:rPr>
                <w:szCs w:val="21"/>
              </w:rPr>
            </w:pPr>
            <w:r>
              <w:rPr>
                <w:rFonts w:hint="eastAsia"/>
                <w:szCs w:val="21"/>
              </w:rPr>
              <w:t>1</w:t>
            </w:r>
          </w:p>
        </w:tc>
        <w:tc>
          <w:tcPr>
            <w:tcW w:w="3559" w:type="dxa"/>
          </w:tcPr>
          <w:p w14:paraId="16ECC3C3" w14:textId="691DE0A8" w:rsidR="00347326" w:rsidRDefault="0088111F" w:rsidP="009354E3">
            <w:pPr>
              <w:rPr>
                <w:szCs w:val="21"/>
              </w:rPr>
            </w:pPr>
            <w:r w:rsidRPr="0088111F">
              <w:rPr>
                <w:rFonts w:hint="eastAsia"/>
                <w:szCs w:val="21"/>
              </w:rPr>
              <w:t>信息论与编码概述以及数学知识回顾：信息论的发展历史，与其研究的内容；复习概率论等数学基础知识</w:t>
            </w:r>
          </w:p>
        </w:tc>
        <w:tc>
          <w:tcPr>
            <w:tcW w:w="709" w:type="dxa"/>
          </w:tcPr>
          <w:p w14:paraId="141ECF15" w14:textId="71331CD9" w:rsidR="00347326" w:rsidRDefault="0088111F" w:rsidP="009354E3">
            <w:pPr>
              <w:jc w:val="center"/>
              <w:rPr>
                <w:szCs w:val="21"/>
              </w:rPr>
            </w:pPr>
            <w:r>
              <w:rPr>
                <w:rFonts w:hint="eastAsia"/>
                <w:szCs w:val="21"/>
              </w:rPr>
              <w:t>2</w:t>
            </w:r>
          </w:p>
        </w:tc>
        <w:tc>
          <w:tcPr>
            <w:tcW w:w="2536" w:type="dxa"/>
          </w:tcPr>
          <w:p w14:paraId="7CFB17CA" w14:textId="525677CC" w:rsidR="00347326" w:rsidRDefault="00347326" w:rsidP="00347326">
            <w:pPr>
              <w:rPr>
                <w:szCs w:val="21"/>
              </w:rPr>
            </w:pPr>
            <w:r>
              <w:rPr>
                <w:rFonts w:hint="eastAsia"/>
                <w:szCs w:val="21"/>
              </w:rPr>
              <w:t>线上</w:t>
            </w:r>
          </w:p>
        </w:tc>
      </w:tr>
      <w:tr w:rsidR="00347326" w14:paraId="234CB22D" w14:textId="77777777" w:rsidTr="003D2528">
        <w:trPr>
          <w:jc w:val="center"/>
        </w:trPr>
        <w:tc>
          <w:tcPr>
            <w:tcW w:w="1418" w:type="dxa"/>
          </w:tcPr>
          <w:p w14:paraId="29512F81" w14:textId="77777777" w:rsidR="00347326" w:rsidRDefault="00347326" w:rsidP="009354E3">
            <w:pPr>
              <w:jc w:val="center"/>
              <w:rPr>
                <w:szCs w:val="21"/>
              </w:rPr>
            </w:pPr>
            <w:r>
              <w:rPr>
                <w:rFonts w:hint="eastAsia"/>
                <w:szCs w:val="21"/>
              </w:rPr>
              <w:t>2</w:t>
            </w:r>
          </w:p>
        </w:tc>
        <w:tc>
          <w:tcPr>
            <w:tcW w:w="3559" w:type="dxa"/>
          </w:tcPr>
          <w:p w14:paraId="2A981F16" w14:textId="5FFFA688" w:rsidR="00347326" w:rsidRDefault="0088111F" w:rsidP="009354E3">
            <w:pPr>
              <w:rPr>
                <w:szCs w:val="21"/>
              </w:rPr>
            </w:pPr>
            <w:r w:rsidRPr="0088111F">
              <w:rPr>
                <w:rFonts w:hint="eastAsia"/>
                <w:szCs w:val="21"/>
              </w:rPr>
              <w:t>熵与互信息：</w:t>
            </w:r>
            <w:r w:rsidR="00744D70">
              <w:rPr>
                <w:rFonts w:hint="eastAsia"/>
                <w:szCs w:val="21"/>
              </w:rPr>
              <w:t>介绍</w:t>
            </w:r>
            <w:r w:rsidRPr="0088111F">
              <w:rPr>
                <w:rFonts w:hint="eastAsia"/>
                <w:szCs w:val="21"/>
              </w:rPr>
              <w:t>熵、联合熵、条件熵、相对熵以及互信息等基本概念，</w:t>
            </w:r>
            <w:r w:rsidR="00744D70">
              <w:rPr>
                <w:rFonts w:hint="eastAsia"/>
                <w:szCs w:val="21"/>
              </w:rPr>
              <w:t>讲解</w:t>
            </w:r>
            <w:r w:rsidRPr="0088111F">
              <w:rPr>
                <w:rFonts w:hint="eastAsia"/>
                <w:szCs w:val="21"/>
              </w:rPr>
              <w:t>熵与互信息相关定理、链式法则，</w:t>
            </w:r>
            <w:r w:rsidR="00744D70">
              <w:rPr>
                <w:rFonts w:hint="eastAsia"/>
                <w:szCs w:val="21"/>
              </w:rPr>
              <w:t>以及</w:t>
            </w:r>
            <w:r w:rsidRPr="0088111F">
              <w:rPr>
                <w:rFonts w:hint="eastAsia"/>
                <w:szCs w:val="21"/>
              </w:rPr>
              <w:t>Jensen</w:t>
            </w:r>
            <w:r w:rsidRPr="0088111F">
              <w:rPr>
                <w:rFonts w:hint="eastAsia"/>
                <w:szCs w:val="21"/>
              </w:rPr>
              <w:t>不等式、数据处理不等式与</w:t>
            </w:r>
            <w:r w:rsidRPr="0088111F">
              <w:rPr>
                <w:rFonts w:hint="eastAsia"/>
                <w:szCs w:val="21"/>
              </w:rPr>
              <w:t>Fano</w:t>
            </w:r>
            <w:r w:rsidRPr="0088111F">
              <w:rPr>
                <w:rFonts w:hint="eastAsia"/>
                <w:szCs w:val="21"/>
              </w:rPr>
              <w:t>不等式等相关知识</w:t>
            </w:r>
          </w:p>
        </w:tc>
        <w:tc>
          <w:tcPr>
            <w:tcW w:w="709" w:type="dxa"/>
          </w:tcPr>
          <w:p w14:paraId="28ED63D0" w14:textId="50E6B468" w:rsidR="00347326" w:rsidRDefault="0088111F" w:rsidP="009354E3">
            <w:pPr>
              <w:jc w:val="center"/>
              <w:rPr>
                <w:szCs w:val="21"/>
              </w:rPr>
            </w:pPr>
            <w:r>
              <w:rPr>
                <w:rFonts w:hint="eastAsia"/>
                <w:szCs w:val="21"/>
              </w:rPr>
              <w:t>2</w:t>
            </w:r>
          </w:p>
        </w:tc>
        <w:tc>
          <w:tcPr>
            <w:tcW w:w="2536" w:type="dxa"/>
          </w:tcPr>
          <w:p w14:paraId="361AEDB7" w14:textId="5B956E00" w:rsidR="00347326" w:rsidRDefault="0088111F" w:rsidP="00347326">
            <w:pPr>
              <w:rPr>
                <w:szCs w:val="21"/>
              </w:rPr>
            </w:pPr>
            <w:r>
              <w:rPr>
                <w:rFonts w:hint="eastAsia"/>
                <w:szCs w:val="21"/>
              </w:rPr>
              <w:t>线上</w:t>
            </w:r>
          </w:p>
        </w:tc>
      </w:tr>
      <w:tr w:rsidR="00347326" w14:paraId="28364C9C" w14:textId="77777777" w:rsidTr="003D2528">
        <w:trPr>
          <w:jc w:val="center"/>
        </w:trPr>
        <w:tc>
          <w:tcPr>
            <w:tcW w:w="1418" w:type="dxa"/>
          </w:tcPr>
          <w:p w14:paraId="505C39DE" w14:textId="77777777" w:rsidR="00347326" w:rsidRDefault="00347326" w:rsidP="009354E3">
            <w:pPr>
              <w:jc w:val="center"/>
              <w:rPr>
                <w:szCs w:val="21"/>
              </w:rPr>
            </w:pPr>
            <w:r>
              <w:rPr>
                <w:rFonts w:hint="eastAsia"/>
                <w:szCs w:val="21"/>
              </w:rPr>
              <w:t>3</w:t>
            </w:r>
          </w:p>
        </w:tc>
        <w:tc>
          <w:tcPr>
            <w:tcW w:w="3559" w:type="dxa"/>
          </w:tcPr>
          <w:p w14:paraId="7D24EB76" w14:textId="53938E1E" w:rsidR="0088111F" w:rsidRDefault="0088111F" w:rsidP="0088111F">
            <w:pPr>
              <w:rPr>
                <w:szCs w:val="21"/>
              </w:rPr>
            </w:pPr>
            <w:r w:rsidRPr="0088111F">
              <w:rPr>
                <w:rFonts w:hint="eastAsia"/>
                <w:szCs w:val="21"/>
              </w:rPr>
              <w:t>渐进均分性</w:t>
            </w:r>
            <w:r>
              <w:rPr>
                <w:rFonts w:hint="eastAsia"/>
                <w:szCs w:val="21"/>
              </w:rPr>
              <w:t>与</w:t>
            </w:r>
            <w:r w:rsidRPr="0088111F">
              <w:rPr>
                <w:rFonts w:hint="eastAsia"/>
                <w:szCs w:val="21"/>
              </w:rPr>
              <w:t>随机过程熵率：</w:t>
            </w:r>
            <w:r w:rsidR="00744D70">
              <w:rPr>
                <w:rFonts w:hint="eastAsia"/>
                <w:szCs w:val="21"/>
              </w:rPr>
              <w:t>介绍</w:t>
            </w:r>
            <w:r w:rsidRPr="0088111F">
              <w:rPr>
                <w:rFonts w:hint="eastAsia"/>
                <w:szCs w:val="21"/>
              </w:rPr>
              <w:t>典型集的概念，</w:t>
            </w:r>
            <w:r w:rsidR="00744D70">
              <w:rPr>
                <w:rFonts w:hint="eastAsia"/>
                <w:szCs w:val="21"/>
              </w:rPr>
              <w:t>如何</w:t>
            </w:r>
            <w:r w:rsidRPr="0088111F">
              <w:rPr>
                <w:rFonts w:hint="eastAsia"/>
                <w:szCs w:val="21"/>
              </w:rPr>
              <w:t>运用典型集的渐进均分特性来求解问题</w:t>
            </w:r>
            <w:r>
              <w:rPr>
                <w:rFonts w:hint="eastAsia"/>
                <w:szCs w:val="21"/>
              </w:rPr>
              <w:t>；</w:t>
            </w:r>
            <w:r w:rsidR="00744D70">
              <w:rPr>
                <w:rFonts w:hint="eastAsia"/>
                <w:szCs w:val="21"/>
              </w:rPr>
              <w:t>介绍</w:t>
            </w:r>
            <w:r w:rsidRPr="0088111F">
              <w:rPr>
                <w:rFonts w:hint="eastAsia"/>
                <w:szCs w:val="21"/>
              </w:rPr>
              <w:t>平稳随机过程概念与马尔科夫链的概念，</w:t>
            </w:r>
            <w:r w:rsidR="00744D70">
              <w:rPr>
                <w:rFonts w:hint="eastAsia"/>
                <w:szCs w:val="21"/>
              </w:rPr>
              <w:t>如何</w:t>
            </w:r>
            <w:r w:rsidRPr="0088111F">
              <w:rPr>
                <w:rFonts w:hint="eastAsia"/>
                <w:szCs w:val="21"/>
              </w:rPr>
              <w:t>运用平稳过程的性质求解其熵率</w:t>
            </w:r>
          </w:p>
        </w:tc>
        <w:tc>
          <w:tcPr>
            <w:tcW w:w="709" w:type="dxa"/>
          </w:tcPr>
          <w:p w14:paraId="0C6A0AB4" w14:textId="3DA3E082" w:rsidR="00347326" w:rsidRDefault="0088111F" w:rsidP="009354E3">
            <w:pPr>
              <w:jc w:val="center"/>
              <w:rPr>
                <w:szCs w:val="21"/>
              </w:rPr>
            </w:pPr>
            <w:r>
              <w:rPr>
                <w:rFonts w:hint="eastAsia"/>
                <w:szCs w:val="21"/>
              </w:rPr>
              <w:t>2</w:t>
            </w:r>
          </w:p>
        </w:tc>
        <w:tc>
          <w:tcPr>
            <w:tcW w:w="2536" w:type="dxa"/>
          </w:tcPr>
          <w:p w14:paraId="5B29402E" w14:textId="08A2DE5A" w:rsidR="00347326" w:rsidRDefault="0088111F" w:rsidP="00347326">
            <w:pPr>
              <w:rPr>
                <w:szCs w:val="21"/>
              </w:rPr>
            </w:pPr>
            <w:r>
              <w:rPr>
                <w:rFonts w:hint="eastAsia"/>
                <w:szCs w:val="21"/>
              </w:rPr>
              <w:t>线上</w:t>
            </w:r>
          </w:p>
        </w:tc>
      </w:tr>
      <w:tr w:rsidR="00347326" w14:paraId="439EBDAB" w14:textId="77777777" w:rsidTr="003D2528">
        <w:trPr>
          <w:jc w:val="center"/>
        </w:trPr>
        <w:tc>
          <w:tcPr>
            <w:tcW w:w="1418" w:type="dxa"/>
          </w:tcPr>
          <w:p w14:paraId="4625CE32" w14:textId="77777777" w:rsidR="00347326" w:rsidRDefault="00347326" w:rsidP="009354E3">
            <w:pPr>
              <w:jc w:val="center"/>
              <w:rPr>
                <w:szCs w:val="21"/>
              </w:rPr>
            </w:pPr>
            <w:r>
              <w:rPr>
                <w:rFonts w:hint="eastAsia"/>
                <w:szCs w:val="21"/>
              </w:rPr>
              <w:t>4</w:t>
            </w:r>
          </w:p>
        </w:tc>
        <w:tc>
          <w:tcPr>
            <w:tcW w:w="3559" w:type="dxa"/>
          </w:tcPr>
          <w:p w14:paraId="33641F9E" w14:textId="078D930E" w:rsidR="00347326" w:rsidRDefault="0088111F" w:rsidP="009354E3">
            <w:pPr>
              <w:rPr>
                <w:szCs w:val="21"/>
              </w:rPr>
            </w:pPr>
            <w:r w:rsidRPr="0088111F">
              <w:rPr>
                <w:rFonts w:hint="eastAsia"/>
                <w:szCs w:val="21"/>
              </w:rPr>
              <w:t>数据压缩与信源编码：</w:t>
            </w:r>
            <w:r w:rsidR="00744D70">
              <w:rPr>
                <w:rFonts w:hint="eastAsia"/>
                <w:szCs w:val="21"/>
              </w:rPr>
              <w:t>介绍</w:t>
            </w:r>
            <w:r w:rsidRPr="0088111F">
              <w:rPr>
                <w:rFonts w:hint="eastAsia"/>
                <w:szCs w:val="21"/>
              </w:rPr>
              <w:t>定长码与变长码，掌握奇异码、唯一可译码与即时码的概念，</w:t>
            </w:r>
            <w:r w:rsidR="00744D70">
              <w:rPr>
                <w:rFonts w:hint="eastAsia"/>
                <w:szCs w:val="21"/>
              </w:rPr>
              <w:t>讲解</w:t>
            </w:r>
            <w:r w:rsidRPr="0088111F">
              <w:rPr>
                <w:rFonts w:hint="eastAsia"/>
                <w:szCs w:val="21"/>
              </w:rPr>
              <w:t>Kraft</w:t>
            </w:r>
            <w:r w:rsidRPr="0088111F">
              <w:rPr>
                <w:rFonts w:hint="eastAsia"/>
                <w:szCs w:val="21"/>
              </w:rPr>
              <w:t>不等式</w:t>
            </w:r>
            <w:r w:rsidR="00744D70">
              <w:rPr>
                <w:rFonts w:hint="eastAsia"/>
                <w:szCs w:val="21"/>
              </w:rPr>
              <w:t>、</w:t>
            </w:r>
            <w:r w:rsidRPr="0088111F">
              <w:rPr>
                <w:rFonts w:hint="eastAsia"/>
                <w:szCs w:val="21"/>
              </w:rPr>
              <w:t>最优码的概念</w:t>
            </w:r>
            <w:r w:rsidR="00744D70">
              <w:rPr>
                <w:rFonts w:hint="eastAsia"/>
                <w:szCs w:val="21"/>
              </w:rPr>
              <w:t>、</w:t>
            </w:r>
            <w:r w:rsidRPr="0088111F">
              <w:rPr>
                <w:rFonts w:hint="eastAsia"/>
                <w:szCs w:val="21"/>
              </w:rPr>
              <w:t>Huffman</w:t>
            </w:r>
            <w:r w:rsidRPr="0088111F">
              <w:rPr>
                <w:rFonts w:hint="eastAsia"/>
                <w:szCs w:val="21"/>
              </w:rPr>
              <w:t>编码的方法</w:t>
            </w:r>
            <w:r w:rsidR="00744D70">
              <w:rPr>
                <w:rFonts w:hint="eastAsia"/>
                <w:szCs w:val="21"/>
              </w:rPr>
              <w:t>、以及</w:t>
            </w:r>
            <w:r w:rsidRPr="0088111F">
              <w:rPr>
                <w:rFonts w:hint="eastAsia"/>
                <w:szCs w:val="21"/>
              </w:rPr>
              <w:t>Huffman</w:t>
            </w:r>
            <w:r w:rsidRPr="0088111F">
              <w:rPr>
                <w:rFonts w:hint="eastAsia"/>
                <w:szCs w:val="21"/>
              </w:rPr>
              <w:t>编码的最优性</w:t>
            </w:r>
          </w:p>
        </w:tc>
        <w:tc>
          <w:tcPr>
            <w:tcW w:w="709" w:type="dxa"/>
          </w:tcPr>
          <w:p w14:paraId="231DC6DE" w14:textId="52E8B630" w:rsidR="00347326" w:rsidRDefault="0088111F" w:rsidP="009354E3">
            <w:pPr>
              <w:jc w:val="center"/>
              <w:rPr>
                <w:szCs w:val="21"/>
              </w:rPr>
            </w:pPr>
            <w:r>
              <w:rPr>
                <w:rFonts w:hint="eastAsia"/>
                <w:szCs w:val="21"/>
              </w:rPr>
              <w:t>2</w:t>
            </w:r>
          </w:p>
        </w:tc>
        <w:tc>
          <w:tcPr>
            <w:tcW w:w="2536" w:type="dxa"/>
          </w:tcPr>
          <w:p w14:paraId="4862FDA7" w14:textId="153F9EAB" w:rsidR="00347326" w:rsidRDefault="0088111F" w:rsidP="00347326">
            <w:pPr>
              <w:rPr>
                <w:szCs w:val="21"/>
              </w:rPr>
            </w:pPr>
            <w:r>
              <w:rPr>
                <w:rFonts w:hint="eastAsia"/>
                <w:szCs w:val="21"/>
              </w:rPr>
              <w:t>线上</w:t>
            </w:r>
          </w:p>
        </w:tc>
      </w:tr>
      <w:tr w:rsidR="00347326" w14:paraId="297A5B12" w14:textId="77777777" w:rsidTr="003D2528">
        <w:trPr>
          <w:trHeight w:val="272"/>
          <w:jc w:val="center"/>
        </w:trPr>
        <w:tc>
          <w:tcPr>
            <w:tcW w:w="1418" w:type="dxa"/>
          </w:tcPr>
          <w:p w14:paraId="3BDF19E5" w14:textId="77777777" w:rsidR="00347326" w:rsidRDefault="00347326" w:rsidP="009354E3">
            <w:pPr>
              <w:jc w:val="center"/>
              <w:rPr>
                <w:szCs w:val="21"/>
              </w:rPr>
            </w:pPr>
            <w:r>
              <w:rPr>
                <w:rFonts w:hint="eastAsia"/>
                <w:szCs w:val="21"/>
              </w:rPr>
              <w:t>5</w:t>
            </w:r>
          </w:p>
        </w:tc>
        <w:tc>
          <w:tcPr>
            <w:tcW w:w="3559" w:type="dxa"/>
          </w:tcPr>
          <w:p w14:paraId="78F138AF" w14:textId="0409CA03" w:rsidR="00347326" w:rsidRDefault="0088111F" w:rsidP="009354E3">
            <w:pPr>
              <w:rPr>
                <w:szCs w:val="21"/>
              </w:rPr>
            </w:pPr>
            <w:r w:rsidRPr="0088111F">
              <w:rPr>
                <w:rFonts w:hint="eastAsia"/>
                <w:szCs w:val="21"/>
              </w:rPr>
              <w:t>率失真理论：</w:t>
            </w:r>
            <w:r w:rsidR="00744D70">
              <w:rPr>
                <w:rFonts w:hint="eastAsia"/>
                <w:szCs w:val="21"/>
              </w:rPr>
              <w:t>介绍</w:t>
            </w:r>
            <w:r w:rsidRPr="0088111F">
              <w:rPr>
                <w:rFonts w:hint="eastAsia"/>
                <w:szCs w:val="21"/>
              </w:rPr>
              <w:t>失真的概念，以及基本的计算失真的方法。</w:t>
            </w:r>
            <w:r w:rsidR="00744D70">
              <w:rPr>
                <w:rFonts w:hint="eastAsia"/>
                <w:szCs w:val="21"/>
              </w:rPr>
              <w:t>介绍</w:t>
            </w:r>
            <w:r w:rsidRPr="0088111F">
              <w:rPr>
                <w:rFonts w:hint="eastAsia"/>
                <w:szCs w:val="21"/>
              </w:rPr>
              <w:t>几种基本的失真度量，包括平方失真与汉明失真。</w:t>
            </w:r>
            <w:r w:rsidR="00744D70">
              <w:rPr>
                <w:rFonts w:hint="eastAsia"/>
                <w:szCs w:val="21"/>
              </w:rPr>
              <w:t>介绍</w:t>
            </w:r>
            <w:r w:rsidRPr="0088111F">
              <w:rPr>
                <w:rFonts w:hint="eastAsia"/>
                <w:szCs w:val="21"/>
              </w:rPr>
              <w:t>率失真函数的定义</w:t>
            </w:r>
            <w:r w:rsidR="00744D70">
              <w:rPr>
                <w:rFonts w:hint="eastAsia"/>
                <w:szCs w:val="21"/>
              </w:rPr>
              <w:t>几种</w:t>
            </w:r>
            <w:r w:rsidRPr="0088111F">
              <w:rPr>
                <w:rFonts w:hint="eastAsia"/>
                <w:szCs w:val="21"/>
              </w:rPr>
              <w:t>基本的信源的率失真函数的计算，包括二元信源与高斯信源等。</w:t>
            </w:r>
            <w:r w:rsidR="00744D70">
              <w:rPr>
                <w:rFonts w:hint="eastAsia"/>
                <w:szCs w:val="21"/>
              </w:rPr>
              <w:t>简介</w:t>
            </w:r>
            <w:r w:rsidRPr="0088111F">
              <w:rPr>
                <w:rFonts w:hint="eastAsia"/>
                <w:szCs w:val="21"/>
              </w:rPr>
              <w:t>独立高斯信源的率失真函数计算与反注水算法。</w:t>
            </w:r>
            <w:r w:rsidR="00744D70">
              <w:rPr>
                <w:rFonts w:hint="eastAsia"/>
                <w:szCs w:val="21"/>
              </w:rPr>
              <w:t>讲解</w:t>
            </w:r>
            <w:r w:rsidRPr="0088111F">
              <w:rPr>
                <w:rFonts w:hint="eastAsia"/>
                <w:szCs w:val="21"/>
              </w:rPr>
              <w:t>率失真定理的可达性与逆定理</w:t>
            </w:r>
            <w:r w:rsidR="00744D70">
              <w:rPr>
                <w:rFonts w:hint="eastAsia"/>
                <w:szCs w:val="21"/>
              </w:rPr>
              <w:t>以及</w:t>
            </w:r>
            <w:r w:rsidRPr="0088111F">
              <w:rPr>
                <w:rFonts w:hint="eastAsia"/>
                <w:szCs w:val="21"/>
              </w:rPr>
              <w:t>率失真函数与信道容量的数值求解算法</w:t>
            </w:r>
          </w:p>
        </w:tc>
        <w:tc>
          <w:tcPr>
            <w:tcW w:w="709" w:type="dxa"/>
          </w:tcPr>
          <w:p w14:paraId="59189140" w14:textId="44A23CE8" w:rsidR="00347326" w:rsidRDefault="0088111F" w:rsidP="009354E3">
            <w:pPr>
              <w:jc w:val="center"/>
              <w:rPr>
                <w:szCs w:val="21"/>
              </w:rPr>
            </w:pPr>
            <w:r>
              <w:rPr>
                <w:rFonts w:hint="eastAsia"/>
                <w:szCs w:val="21"/>
              </w:rPr>
              <w:t>2</w:t>
            </w:r>
          </w:p>
        </w:tc>
        <w:tc>
          <w:tcPr>
            <w:tcW w:w="2536" w:type="dxa"/>
          </w:tcPr>
          <w:p w14:paraId="1E8931DF" w14:textId="67B1230C" w:rsidR="00347326" w:rsidRDefault="0088111F" w:rsidP="00347326">
            <w:pPr>
              <w:rPr>
                <w:szCs w:val="21"/>
              </w:rPr>
            </w:pPr>
            <w:r>
              <w:rPr>
                <w:rFonts w:hint="eastAsia"/>
                <w:szCs w:val="21"/>
              </w:rPr>
              <w:t>线上</w:t>
            </w:r>
          </w:p>
        </w:tc>
      </w:tr>
      <w:bookmarkEnd w:id="0"/>
      <w:bookmarkEnd w:id="1"/>
    </w:tbl>
    <w:p w14:paraId="77BE0DDA" w14:textId="2D76C6D8" w:rsidR="00F601EF" w:rsidRDefault="00F601EF" w:rsidP="00B306D9">
      <w:pPr>
        <w:spacing w:line="400" w:lineRule="exact"/>
        <w:rPr>
          <w:rFonts w:ascii="Times New Roman" w:hAnsi="Times New Roman" w:cs="Times New Roman"/>
          <w:b/>
          <w:sz w:val="24"/>
        </w:rPr>
      </w:pPr>
    </w:p>
    <w:p w14:paraId="5D54ACEA" w14:textId="7B7365F5" w:rsidR="003F1E69" w:rsidRDefault="003F1E69" w:rsidP="003F1E69">
      <w:pPr>
        <w:spacing w:beforeLines="50" w:before="156"/>
        <w:rPr>
          <w:rFonts w:ascii="Times New Roman" w:hAnsi="Times New Roman" w:cs="Times New Roman"/>
          <w:b/>
          <w:bCs/>
          <w:sz w:val="30"/>
          <w:szCs w:val="30"/>
        </w:rPr>
      </w:pPr>
      <w:r>
        <w:rPr>
          <w:rFonts w:ascii="Times New Roman" w:hAnsi="Times New Roman" w:cs="Times New Roman" w:hint="eastAsia"/>
          <w:b/>
          <w:bCs/>
          <w:sz w:val="30"/>
          <w:szCs w:val="30"/>
        </w:rPr>
        <w:t>四、主讲教师个人</w:t>
      </w:r>
      <w:r>
        <w:rPr>
          <w:rFonts w:ascii="Times New Roman" w:hAnsi="Times New Roman" w:cs="Times New Roman"/>
          <w:b/>
          <w:bCs/>
          <w:sz w:val="30"/>
          <w:szCs w:val="30"/>
        </w:rPr>
        <w:t>简介</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5"/>
      </w:tblGrid>
      <w:tr w:rsidR="003F1E69" w:rsidRPr="00504866" w14:paraId="6F80FC99" w14:textId="77777777" w:rsidTr="00641E9B">
        <w:trPr>
          <w:cantSplit/>
          <w:trHeight w:val="2196"/>
          <w:jc w:val="center"/>
        </w:trPr>
        <w:tc>
          <w:tcPr>
            <w:tcW w:w="8505" w:type="dxa"/>
          </w:tcPr>
          <w:p w14:paraId="28A7B348" w14:textId="77777777" w:rsidR="0083510F" w:rsidRDefault="0083510F" w:rsidP="0083510F">
            <w:pPr>
              <w:rPr>
                <w:rFonts w:hint="eastAsia"/>
              </w:rPr>
            </w:pPr>
            <w:r>
              <w:rPr>
                <w:rFonts w:hint="eastAsia"/>
              </w:rPr>
              <w:t>郭涛，东南大学网络空间安全学院副研究员。</w:t>
            </w:r>
            <w:r>
              <w:rPr>
                <w:rFonts w:hint="eastAsia"/>
              </w:rPr>
              <w:t>2013</w:t>
            </w:r>
            <w:r>
              <w:rPr>
                <w:rFonts w:hint="eastAsia"/>
              </w:rPr>
              <w:t>年本科毕业于西安电子科技大学，</w:t>
            </w:r>
            <w:r>
              <w:rPr>
                <w:rFonts w:hint="eastAsia"/>
              </w:rPr>
              <w:t>2018</w:t>
            </w:r>
            <w:r>
              <w:rPr>
                <w:rFonts w:hint="eastAsia"/>
              </w:rPr>
              <w:t>年于香港中文大学信息工程系获博士学位，师从香农奖得主杨伟豪教授。博士期间在慕尼黑</w:t>
            </w:r>
          </w:p>
          <w:p w14:paraId="4495A4C7" w14:textId="77777777" w:rsidR="0083510F" w:rsidRDefault="0083510F" w:rsidP="0083510F">
            <w:r>
              <w:rPr>
                <w:rFonts w:hint="eastAsia"/>
              </w:rPr>
              <w:t>工业大学交流访问半年，博士毕业后在得克萨斯农工大学和加州大学洛杉矶分校从事博士后工作。</w:t>
            </w:r>
            <w:r>
              <w:rPr>
                <w:rFonts w:hint="eastAsia"/>
              </w:rPr>
              <w:t>2022</w:t>
            </w:r>
            <w:r>
              <w:rPr>
                <w:rFonts w:hint="eastAsia"/>
              </w:rPr>
              <w:t>年</w:t>
            </w:r>
            <w:r>
              <w:rPr>
                <w:rFonts w:hint="eastAsia"/>
              </w:rPr>
              <w:t>9</w:t>
            </w:r>
            <w:r>
              <w:rPr>
                <w:rFonts w:hint="eastAsia"/>
              </w:rPr>
              <w:t>月起任东南大学网络空间安全学院副研究员。</w:t>
            </w:r>
          </w:p>
          <w:p w14:paraId="3BDF350B" w14:textId="77777777" w:rsidR="0083510F" w:rsidRDefault="0083510F" w:rsidP="0083510F">
            <w:r w:rsidRPr="00F7131C">
              <w:rPr>
                <w:rFonts w:hint="eastAsia"/>
              </w:rPr>
              <w:t>主要研究信息科学中的基础理论问题，包括且不限于</w:t>
            </w:r>
            <w:r>
              <w:rPr>
                <w:rFonts w:hint="eastAsia"/>
              </w:rPr>
              <w:t>多用户信源编码</w:t>
            </w:r>
            <w:r w:rsidRPr="00F7131C">
              <w:rPr>
                <w:rFonts w:hint="eastAsia"/>
              </w:rPr>
              <w:t>、</w:t>
            </w:r>
            <w:r>
              <w:rPr>
                <w:rFonts w:hint="eastAsia"/>
              </w:rPr>
              <w:t>隐私保护</w:t>
            </w:r>
            <w:r w:rsidRPr="00F7131C">
              <w:rPr>
                <w:rFonts w:hint="eastAsia"/>
              </w:rPr>
              <w:t>与信息安全。在</w:t>
            </w:r>
            <w:r w:rsidRPr="00F7131C">
              <w:rPr>
                <w:rFonts w:hint="eastAsia"/>
              </w:rPr>
              <w:t>IEEE Transactions on Information Theory,</w:t>
            </w:r>
            <w:r>
              <w:rPr>
                <w:rFonts w:hint="eastAsia"/>
              </w:rPr>
              <w:t xml:space="preserve"> </w:t>
            </w:r>
            <w:r w:rsidRPr="00F7131C">
              <w:rPr>
                <w:rFonts w:hint="eastAsia"/>
              </w:rPr>
              <w:t xml:space="preserve">IEEE Transactions on Information </w:t>
            </w:r>
            <w:r w:rsidRPr="00750904">
              <w:t>Forensics and Security</w:t>
            </w:r>
            <w:r w:rsidRPr="00F7131C">
              <w:rPr>
                <w:rFonts w:hint="eastAsia"/>
              </w:rPr>
              <w:t>等国际主流期刊会议发表论文</w:t>
            </w:r>
            <w:r w:rsidRPr="00F7131C">
              <w:rPr>
                <w:rFonts w:hint="eastAsia"/>
              </w:rPr>
              <w:t>20</w:t>
            </w:r>
            <w:r w:rsidRPr="00F7131C">
              <w:rPr>
                <w:rFonts w:hint="eastAsia"/>
              </w:rPr>
              <w:t>多篇，研究工作获得国家自然基金</w:t>
            </w:r>
            <w:r>
              <w:rPr>
                <w:rFonts w:hint="eastAsia"/>
              </w:rPr>
              <w:t>支持。</w:t>
            </w:r>
          </w:p>
          <w:p w14:paraId="70AC6490" w14:textId="21569538" w:rsidR="003F1E69" w:rsidRDefault="003F1E69" w:rsidP="00641E9B"/>
          <w:p w14:paraId="209AD8EF" w14:textId="77777777" w:rsidR="003F1E69" w:rsidRPr="00C35440" w:rsidRDefault="003F1E69" w:rsidP="00641E9B"/>
        </w:tc>
      </w:tr>
    </w:tbl>
    <w:p w14:paraId="40B726FB" w14:textId="4099D821" w:rsidR="003F1E69" w:rsidRDefault="003F1E69" w:rsidP="00B306D9">
      <w:pPr>
        <w:spacing w:line="400" w:lineRule="exact"/>
        <w:rPr>
          <w:rFonts w:ascii="Times New Roman" w:hAnsi="Times New Roman" w:cs="Times New Roman"/>
          <w:b/>
          <w:sz w:val="24"/>
        </w:rPr>
      </w:pPr>
    </w:p>
    <w:p w14:paraId="04DA16CD" w14:textId="3DA96C32" w:rsidR="003D2528" w:rsidRDefault="003D2528" w:rsidP="00B306D9">
      <w:pPr>
        <w:spacing w:line="400" w:lineRule="exact"/>
        <w:rPr>
          <w:rFonts w:ascii="Times New Roman" w:hAnsi="Times New Roman" w:cs="Times New Roman"/>
          <w:b/>
          <w:sz w:val="24"/>
        </w:rPr>
      </w:pPr>
    </w:p>
    <w:p w14:paraId="27A89D12" w14:textId="77777777" w:rsidR="003D2528" w:rsidRDefault="003D2528" w:rsidP="00B306D9">
      <w:pPr>
        <w:spacing w:line="400" w:lineRule="exact"/>
        <w:rPr>
          <w:rFonts w:ascii="Times New Roman" w:hAnsi="Times New Roman" w:cs="Times New Roman"/>
          <w:b/>
          <w:sz w:val="24"/>
        </w:rPr>
      </w:pPr>
    </w:p>
    <w:p w14:paraId="7C090A7D" w14:textId="4C24A2FC" w:rsidR="003D2528" w:rsidRDefault="003D2528" w:rsidP="003D2528">
      <w:pPr>
        <w:spacing w:beforeLines="50" w:before="156"/>
        <w:rPr>
          <w:rFonts w:ascii="Times New Roman" w:hAnsi="Times New Roman" w:cs="Times New Roman"/>
          <w:b/>
          <w:bCs/>
          <w:sz w:val="30"/>
          <w:szCs w:val="30"/>
        </w:rPr>
      </w:pPr>
      <w:r>
        <w:rPr>
          <w:rFonts w:ascii="Times New Roman" w:hAnsi="Times New Roman" w:cs="Times New Roman" w:hint="eastAsia"/>
          <w:b/>
          <w:bCs/>
          <w:sz w:val="30"/>
          <w:szCs w:val="30"/>
        </w:rPr>
        <w:t>五、主讲教师照片</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3"/>
      </w:tblGrid>
      <w:tr w:rsidR="003D2528" w:rsidRPr="00504866" w14:paraId="234E37D0" w14:textId="77777777" w:rsidTr="003D2528">
        <w:trPr>
          <w:cantSplit/>
          <w:trHeight w:val="2196"/>
          <w:jc w:val="center"/>
        </w:trPr>
        <w:tc>
          <w:tcPr>
            <w:tcW w:w="2253" w:type="dxa"/>
          </w:tcPr>
          <w:p w14:paraId="01E4664F" w14:textId="11A751C6" w:rsidR="003D2528" w:rsidRPr="00905549" w:rsidRDefault="0083510F" w:rsidP="00641E9B">
            <w:pPr>
              <w:rPr>
                <w:rFonts w:ascii="Times New Roman" w:hAnsi="Times New Roman" w:cs="Times New Roman"/>
                <w:szCs w:val="21"/>
              </w:rPr>
            </w:pPr>
            <w:r>
              <w:rPr>
                <w:noProof/>
              </w:rPr>
              <w:drawing>
                <wp:anchor distT="0" distB="0" distL="114300" distR="114300" simplePos="0" relativeHeight="251659264" behindDoc="0" locked="0" layoutInCell="1" allowOverlap="1" wp14:anchorId="78DB7059" wp14:editId="661ABEA5">
                  <wp:simplePos x="0" y="0"/>
                  <wp:positionH relativeFrom="column">
                    <wp:posOffset>-98425</wp:posOffset>
                  </wp:positionH>
                  <wp:positionV relativeFrom="paragraph">
                    <wp:posOffset>-104775</wp:posOffset>
                  </wp:positionV>
                  <wp:extent cx="1473200" cy="1814752"/>
                  <wp:effectExtent l="0" t="0" r="0" b="0"/>
                  <wp:wrapNone/>
                  <wp:docPr id="1618222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3200" cy="18147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592C8" w14:textId="77777777" w:rsidR="003D2528" w:rsidRDefault="003D2528" w:rsidP="00641E9B"/>
          <w:p w14:paraId="4C4CD155" w14:textId="77777777" w:rsidR="003D2528" w:rsidRDefault="003D2528" w:rsidP="00641E9B"/>
          <w:p w14:paraId="3A079015" w14:textId="77777777" w:rsidR="003D2528" w:rsidRDefault="003D2528" w:rsidP="00641E9B"/>
          <w:p w14:paraId="548C3EB3" w14:textId="77777777" w:rsidR="003D2528" w:rsidRPr="00C35440" w:rsidRDefault="003D2528" w:rsidP="00641E9B"/>
        </w:tc>
      </w:tr>
    </w:tbl>
    <w:p w14:paraId="3B5E66B4" w14:textId="56FE7CDD" w:rsidR="003D2528" w:rsidRPr="003F1E69" w:rsidRDefault="003D2528" w:rsidP="00B306D9">
      <w:pPr>
        <w:spacing w:line="400" w:lineRule="exact"/>
        <w:rPr>
          <w:rFonts w:ascii="Times New Roman" w:hAnsi="Times New Roman" w:cs="Times New Roman"/>
          <w:b/>
          <w:sz w:val="24"/>
        </w:rPr>
      </w:pPr>
    </w:p>
    <w:sectPr w:rsidR="003D2528" w:rsidRPr="003F1E69" w:rsidSect="00C31B73">
      <w:pgSz w:w="11906" w:h="16838"/>
      <w:pgMar w:top="1440" w:right="1800" w:bottom="127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8058" w14:textId="77777777" w:rsidR="00C31B73" w:rsidRDefault="00C31B73" w:rsidP="006C4CA4">
      <w:r>
        <w:separator/>
      </w:r>
    </w:p>
  </w:endnote>
  <w:endnote w:type="continuationSeparator" w:id="0">
    <w:p w14:paraId="6E244DFE" w14:textId="77777777" w:rsidR="00C31B73" w:rsidRDefault="00C31B73" w:rsidP="006C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E1CE0" w14:textId="77777777" w:rsidR="00C31B73" w:rsidRDefault="00C31B73" w:rsidP="006C4CA4">
      <w:r>
        <w:separator/>
      </w:r>
    </w:p>
  </w:footnote>
  <w:footnote w:type="continuationSeparator" w:id="0">
    <w:p w14:paraId="6ADF8517" w14:textId="77777777" w:rsidR="00C31B73" w:rsidRDefault="00C31B73" w:rsidP="006C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0D7"/>
    <w:multiLevelType w:val="hybridMultilevel"/>
    <w:tmpl w:val="36781288"/>
    <w:lvl w:ilvl="0" w:tplc="5A061216">
      <w:start w:val="1"/>
      <w:numFmt w:val="decimal"/>
      <w:lvlText w:val="（%1）"/>
      <w:lvlJc w:val="left"/>
      <w:pPr>
        <w:ind w:left="1955" w:hanging="105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 w15:restartNumberingAfterBreak="0">
    <w:nsid w:val="19517728"/>
    <w:multiLevelType w:val="hybridMultilevel"/>
    <w:tmpl w:val="3238EF70"/>
    <w:lvl w:ilvl="0" w:tplc="D1C875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3E0150"/>
    <w:multiLevelType w:val="hybridMultilevel"/>
    <w:tmpl w:val="0DACC3E4"/>
    <w:lvl w:ilvl="0" w:tplc="1FD21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456A70"/>
    <w:multiLevelType w:val="hybridMultilevel"/>
    <w:tmpl w:val="0E2603D0"/>
    <w:lvl w:ilvl="0" w:tplc="665C5BF4">
      <w:start w:val="1"/>
      <w:numFmt w:val="decimal"/>
      <w:lvlText w:val="%1."/>
      <w:lvlJc w:val="left"/>
      <w:pPr>
        <w:ind w:left="405" w:hanging="405"/>
      </w:pPr>
      <w:rPr>
        <w:rFonts w:ascii="宋体" w:hAnsi="宋体" w:cs="黑体"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343B8E"/>
    <w:multiLevelType w:val="hybridMultilevel"/>
    <w:tmpl w:val="4B5A1958"/>
    <w:lvl w:ilvl="0" w:tplc="AFCE1C18">
      <w:start w:val="1"/>
      <w:numFmt w:val="decimal"/>
      <w:lvlText w:val="（%1）"/>
      <w:lvlJc w:val="left"/>
      <w:pPr>
        <w:ind w:left="1955" w:hanging="105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5" w15:restartNumberingAfterBreak="0">
    <w:nsid w:val="5A5C32FB"/>
    <w:multiLevelType w:val="hybridMultilevel"/>
    <w:tmpl w:val="DAD84B9C"/>
    <w:lvl w:ilvl="0" w:tplc="2AE2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047135"/>
    <w:multiLevelType w:val="hybridMultilevel"/>
    <w:tmpl w:val="8D3EFAD2"/>
    <w:lvl w:ilvl="0" w:tplc="5136F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93686D"/>
    <w:multiLevelType w:val="multilevel"/>
    <w:tmpl w:val="6693686D"/>
    <w:lvl w:ilvl="0">
      <w:start w:val="1"/>
      <w:numFmt w:val="decimal"/>
      <w:lvlText w:val="（%1）"/>
      <w:lvlJc w:val="left"/>
      <w:pPr>
        <w:tabs>
          <w:tab w:val="left" w:pos="1436"/>
        </w:tabs>
        <w:ind w:left="1436" w:hanging="720"/>
      </w:pPr>
      <w:rPr>
        <w:rFonts w:hint="default"/>
        <w:b w:val="0"/>
        <w:color w:val="auto"/>
        <w:sz w:val="24"/>
      </w:rPr>
    </w:lvl>
    <w:lvl w:ilvl="1" w:tentative="1">
      <w:start w:val="1"/>
      <w:numFmt w:val="lowerLetter"/>
      <w:lvlText w:val="%2)"/>
      <w:lvlJc w:val="left"/>
      <w:pPr>
        <w:tabs>
          <w:tab w:val="left" w:pos="1556"/>
        </w:tabs>
        <w:ind w:left="1556" w:hanging="420"/>
      </w:pPr>
    </w:lvl>
    <w:lvl w:ilvl="2" w:tentative="1">
      <w:start w:val="1"/>
      <w:numFmt w:val="lowerRoman"/>
      <w:lvlText w:val="%3."/>
      <w:lvlJc w:val="right"/>
      <w:pPr>
        <w:tabs>
          <w:tab w:val="left" w:pos="1976"/>
        </w:tabs>
        <w:ind w:left="1976" w:hanging="420"/>
      </w:pPr>
    </w:lvl>
    <w:lvl w:ilvl="3" w:tentative="1">
      <w:start w:val="1"/>
      <w:numFmt w:val="decimal"/>
      <w:lvlText w:val="%4."/>
      <w:lvlJc w:val="left"/>
      <w:pPr>
        <w:tabs>
          <w:tab w:val="left" w:pos="2396"/>
        </w:tabs>
        <w:ind w:left="2396" w:hanging="420"/>
      </w:pPr>
    </w:lvl>
    <w:lvl w:ilvl="4" w:tentative="1">
      <w:start w:val="1"/>
      <w:numFmt w:val="lowerLetter"/>
      <w:lvlText w:val="%5)"/>
      <w:lvlJc w:val="left"/>
      <w:pPr>
        <w:tabs>
          <w:tab w:val="left" w:pos="2816"/>
        </w:tabs>
        <w:ind w:left="2816" w:hanging="420"/>
      </w:pPr>
    </w:lvl>
    <w:lvl w:ilvl="5" w:tentative="1">
      <w:start w:val="1"/>
      <w:numFmt w:val="lowerRoman"/>
      <w:lvlText w:val="%6."/>
      <w:lvlJc w:val="right"/>
      <w:pPr>
        <w:tabs>
          <w:tab w:val="left" w:pos="3236"/>
        </w:tabs>
        <w:ind w:left="3236" w:hanging="420"/>
      </w:pPr>
    </w:lvl>
    <w:lvl w:ilvl="6" w:tentative="1">
      <w:start w:val="1"/>
      <w:numFmt w:val="decimal"/>
      <w:lvlText w:val="%7."/>
      <w:lvlJc w:val="left"/>
      <w:pPr>
        <w:tabs>
          <w:tab w:val="left" w:pos="3656"/>
        </w:tabs>
        <w:ind w:left="3656" w:hanging="420"/>
      </w:pPr>
    </w:lvl>
    <w:lvl w:ilvl="7" w:tentative="1">
      <w:start w:val="1"/>
      <w:numFmt w:val="lowerLetter"/>
      <w:lvlText w:val="%8)"/>
      <w:lvlJc w:val="left"/>
      <w:pPr>
        <w:tabs>
          <w:tab w:val="left" w:pos="4076"/>
        </w:tabs>
        <w:ind w:left="4076" w:hanging="420"/>
      </w:pPr>
    </w:lvl>
    <w:lvl w:ilvl="8" w:tentative="1">
      <w:start w:val="1"/>
      <w:numFmt w:val="lowerRoman"/>
      <w:lvlText w:val="%9."/>
      <w:lvlJc w:val="right"/>
      <w:pPr>
        <w:tabs>
          <w:tab w:val="left" w:pos="4496"/>
        </w:tabs>
        <w:ind w:left="4496" w:hanging="420"/>
      </w:pPr>
    </w:lvl>
  </w:abstractNum>
  <w:abstractNum w:abstractNumId="8" w15:restartNumberingAfterBreak="0">
    <w:nsid w:val="68CD3E16"/>
    <w:multiLevelType w:val="hybridMultilevel"/>
    <w:tmpl w:val="DAD84B9C"/>
    <w:lvl w:ilvl="0" w:tplc="2AE2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3E7E09"/>
    <w:multiLevelType w:val="hybridMultilevel"/>
    <w:tmpl w:val="DAD84B9C"/>
    <w:lvl w:ilvl="0" w:tplc="2AE2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BC6A91"/>
    <w:multiLevelType w:val="hybridMultilevel"/>
    <w:tmpl w:val="38C431F4"/>
    <w:lvl w:ilvl="0" w:tplc="04090001">
      <w:start w:val="1"/>
      <w:numFmt w:val="bullet"/>
      <w:lvlText w:val=""/>
      <w:lvlJc w:val="left"/>
      <w:pPr>
        <w:ind w:left="1325" w:hanging="420"/>
      </w:pPr>
      <w:rPr>
        <w:rFonts w:ascii="Wingdings" w:hAnsi="Wingdings" w:hint="default"/>
      </w:rPr>
    </w:lvl>
    <w:lvl w:ilvl="1" w:tplc="04090003" w:tentative="1">
      <w:start w:val="1"/>
      <w:numFmt w:val="bullet"/>
      <w:lvlText w:val=""/>
      <w:lvlJc w:val="left"/>
      <w:pPr>
        <w:ind w:left="1745" w:hanging="420"/>
      </w:pPr>
      <w:rPr>
        <w:rFonts w:ascii="Wingdings" w:hAnsi="Wingdings" w:hint="default"/>
      </w:rPr>
    </w:lvl>
    <w:lvl w:ilvl="2" w:tplc="04090005" w:tentative="1">
      <w:start w:val="1"/>
      <w:numFmt w:val="bullet"/>
      <w:lvlText w:val=""/>
      <w:lvlJc w:val="left"/>
      <w:pPr>
        <w:ind w:left="2165" w:hanging="420"/>
      </w:pPr>
      <w:rPr>
        <w:rFonts w:ascii="Wingdings" w:hAnsi="Wingdings" w:hint="default"/>
      </w:rPr>
    </w:lvl>
    <w:lvl w:ilvl="3" w:tplc="04090001" w:tentative="1">
      <w:start w:val="1"/>
      <w:numFmt w:val="bullet"/>
      <w:lvlText w:val=""/>
      <w:lvlJc w:val="left"/>
      <w:pPr>
        <w:ind w:left="2585" w:hanging="420"/>
      </w:pPr>
      <w:rPr>
        <w:rFonts w:ascii="Wingdings" w:hAnsi="Wingdings" w:hint="default"/>
      </w:rPr>
    </w:lvl>
    <w:lvl w:ilvl="4" w:tplc="04090003" w:tentative="1">
      <w:start w:val="1"/>
      <w:numFmt w:val="bullet"/>
      <w:lvlText w:val=""/>
      <w:lvlJc w:val="left"/>
      <w:pPr>
        <w:ind w:left="3005" w:hanging="420"/>
      </w:pPr>
      <w:rPr>
        <w:rFonts w:ascii="Wingdings" w:hAnsi="Wingdings" w:hint="default"/>
      </w:rPr>
    </w:lvl>
    <w:lvl w:ilvl="5" w:tplc="04090005" w:tentative="1">
      <w:start w:val="1"/>
      <w:numFmt w:val="bullet"/>
      <w:lvlText w:val=""/>
      <w:lvlJc w:val="left"/>
      <w:pPr>
        <w:ind w:left="3425" w:hanging="420"/>
      </w:pPr>
      <w:rPr>
        <w:rFonts w:ascii="Wingdings" w:hAnsi="Wingdings" w:hint="default"/>
      </w:rPr>
    </w:lvl>
    <w:lvl w:ilvl="6" w:tplc="04090001" w:tentative="1">
      <w:start w:val="1"/>
      <w:numFmt w:val="bullet"/>
      <w:lvlText w:val=""/>
      <w:lvlJc w:val="left"/>
      <w:pPr>
        <w:ind w:left="3845" w:hanging="420"/>
      </w:pPr>
      <w:rPr>
        <w:rFonts w:ascii="Wingdings" w:hAnsi="Wingdings" w:hint="default"/>
      </w:rPr>
    </w:lvl>
    <w:lvl w:ilvl="7" w:tplc="04090003" w:tentative="1">
      <w:start w:val="1"/>
      <w:numFmt w:val="bullet"/>
      <w:lvlText w:val=""/>
      <w:lvlJc w:val="left"/>
      <w:pPr>
        <w:ind w:left="4265" w:hanging="420"/>
      </w:pPr>
      <w:rPr>
        <w:rFonts w:ascii="Wingdings" w:hAnsi="Wingdings" w:hint="default"/>
      </w:rPr>
    </w:lvl>
    <w:lvl w:ilvl="8" w:tplc="04090005" w:tentative="1">
      <w:start w:val="1"/>
      <w:numFmt w:val="bullet"/>
      <w:lvlText w:val=""/>
      <w:lvlJc w:val="left"/>
      <w:pPr>
        <w:ind w:left="4685" w:hanging="420"/>
      </w:pPr>
      <w:rPr>
        <w:rFonts w:ascii="Wingdings" w:hAnsi="Wingdings" w:hint="default"/>
      </w:rPr>
    </w:lvl>
  </w:abstractNum>
  <w:num w:numId="1" w16cid:durableId="2029015035">
    <w:abstractNumId w:val="7"/>
  </w:num>
  <w:num w:numId="2" w16cid:durableId="1401512989">
    <w:abstractNumId w:val="6"/>
  </w:num>
  <w:num w:numId="3" w16cid:durableId="20595896">
    <w:abstractNumId w:val="0"/>
  </w:num>
  <w:num w:numId="4" w16cid:durableId="945891407">
    <w:abstractNumId w:val="4"/>
  </w:num>
  <w:num w:numId="5" w16cid:durableId="246577997">
    <w:abstractNumId w:val="10"/>
  </w:num>
  <w:num w:numId="6" w16cid:durableId="1842888189">
    <w:abstractNumId w:val="1"/>
  </w:num>
  <w:num w:numId="7" w16cid:durableId="1437754930">
    <w:abstractNumId w:val="3"/>
  </w:num>
  <w:num w:numId="8" w16cid:durableId="1389499570">
    <w:abstractNumId w:val="5"/>
  </w:num>
  <w:num w:numId="9" w16cid:durableId="969478144">
    <w:abstractNumId w:val="8"/>
  </w:num>
  <w:num w:numId="10" w16cid:durableId="850296797">
    <w:abstractNumId w:val="9"/>
  </w:num>
  <w:num w:numId="11" w16cid:durableId="633676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EDB"/>
    <w:rsid w:val="000004CA"/>
    <w:rsid w:val="000012CC"/>
    <w:rsid w:val="0000136A"/>
    <w:rsid w:val="0000222E"/>
    <w:rsid w:val="00003987"/>
    <w:rsid w:val="0001571E"/>
    <w:rsid w:val="00036EF6"/>
    <w:rsid w:val="00047514"/>
    <w:rsid w:val="00052A5D"/>
    <w:rsid w:val="00052C85"/>
    <w:rsid w:val="00054CD7"/>
    <w:rsid w:val="000559D6"/>
    <w:rsid w:val="00076C86"/>
    <w:rsid w:val="000825BA"/>
    <w:rsid w:val="00086157"/>
    <w:rsid w:val="0008763C"/>
    <w:rsid w:val="00087FC5"/>
    <w:rsid w:val="00093F41"/>
    <w:rsid w:val="000A17B3"/>
    <w:rsid w:val="000A43DB"/>
    <w:rsid w:val="000A45E5"/>
    <w:rsid w:val="000A5B6C"/>
    <w:rsid w:val="000B1778"/>
    <w:rsid w:val="000B2D14"/>
    <w:rsid w:val="000B4AB0"/>
    <w:rsid w:val="000B51CD"/>
    <w:rsid w:val="000D2F24"/>
    <w:rsid w:val="000D5AC9"/>
    <w:rsid w:val="000D6FC1"/>
    <w:rsid w:val="000D7190"/>
    <w:rsid w:val="000F5420"/>
    <w:rsid w:val="000F77C1"/>
    <w:rsid w:val="000F7D31"/>
    <w:rsid w:val="00107912"/>
    <w:rsid w:val="00110E19"/>
    <w:rsid w:val="00112BEB"/>
    <w:rsid w:val="00120AE7"/>
    <w:rsid w:val="00122DF3"/>
    <w:rsid w:val="00123210"/>
    <w:rsid w:val="0012366E"/>
    <w:rsid w:val="001319D1"/>
    <w:rsid w:val="001433E7"/>
    <w:rsid w:val="001448FC"/>
    <w:rsid w:val="001450D9"/>
    <w:rsid w:val="00152CD6"/>
    <w:rsid w:val="00154E5C"/>
    <w:rsid w:val="001552E0"/>
    <w:rsid w:val="00177904"/>
    <w:rsid w:val="001811F1"/>
    <w:rsid w:val="00184544"/>
    <w:rsid w:val="00194B95"/>
    <w:rsid w:val="001A2576"/>
    <w:rsid w:val="001A38BC"/>
    <w:rsid w:val="001A3A80"/>
    <w:rsid w:val="001A3B45"/>
    <w:rsid w:val="001B1B1C"/>
    <w:rsid w:val="001B1F2E"/>
    <w:rsid w:val="001B6658"/>
    <w:rsid w:val="001C1B82"/>
    <w:rsid w:val="001C6684"/>
    <w:rsid w:val="001C7050"/>
    <w:rsid w:val="001D06B0"/>
    <w:rsid w:val="001D45F9"/>
    <w:rsid w:val="001D741C"/>
    <w:rsid w:val="001E4B55"/>
    <w:rsid w:val="001F59DE"/>
    <w:rsid w:val="002067B3"/>
    <w:rsid w:val="002169FF"/>
    <w:rsid w:val="0022043E"/>
    <w:rsid w:val="00220A54"/>
    <w:rsid w:val="00220E93"/>
    <w:rsid w:val="00222835"/>
    <w:rsid w:val="00222E46"/>
    <w:rsid w:val="00225495"/>
    <w:rsid w:val="00231262"/>
    <w:rsid w:val="00240D44"/>
    <w:rsid w:val="002428B8"/>
    <w:rsid w:val="00242F6D"/>
    <w:rsid w:val="00246890"/>
    <w:rsid w:val="00247BBC"/>
    <w:rsid w:val="00250503"/>
    <w:rsid w:val="00256E6D"/>
    <w:rsid w:val="0027145B"/>
    <w:rsid w:val="00281005"/>
    <w:rsid w:val="002816C7"/>
    <w:rsid w:val="00282F71"/>
    <w:rsid w:val="00290724"/>
    <w:rsid w:val="00293CF1"/>
    <w:rsid w:val="002A3CCF"/>
    <w:rsid w:val="002A5E8E"/>
    <w:rsid w:val="002B51DC"/>
    <w:rsid w:val="002C1C47"/>
    <w:rsid w:val="002C32B5"/>
    <w:rsid w:val="002C4E02"/>
    <w:rsid w:val="002D03C4"/>
    <w:rsid w:val="002D28E6"/>
    <w:rsid w:val="002E2ABA"/>
    <w:rsid w:val="002E3785"/>
    <w:rsid w:val="002E7833"/>
    <w:rsid w:val="002F0013"/>
    <w:rsid w:val="002F6DB6"/>
    <w:rsid w:val="002F79A6"/>
    <w:rsid w:val="003025BB"/>
    <w:rsid w:val="00305FF6"/>
    <w:rsid w:val="00312DB1"/>
    <w:rsid w:val="00314B49"/>
    <w:rsid w:val="00314EDB"/>
    <w:rsid w:val="003177D1"/>
    <w:rsid w:val="00324691"/>
    <w:rsid w:val="00333292"/>
    <w:rsid w:val="0033340D"/>
    <w:rsid w:val="00336E37"/>
    <w:rsid w:val="00340AAA"/>
    <w:rsid w:val="00347326"/>
    <w:rsid w:val="003621CA"/>
    <w:rsid w:val="00362A61"/>
    <w:rsid w:val="00362EA9"/>
    <w:rsid w:val="0036782A"/>
    <w:rsid w:val="003712C0"/>
    <w:rsid w:val="00375F8B"/>
    <w:rsid w:val="003835A1"/>
    <w:rsid w:val="00390FA9"/>
    <w:rsid w:val="00392D91"/>
    <w:rsid w:val="0039392A"/>
    <w:rsid w:val="00396366"/>
    <w:rsid w:val="0039644E"/>
    <w:rsid w:val="00396BEC"/>
    <w:rsid w:val="003A0106"/>
    <w:rsid w:val="003A7B12"/>
    <w:rsid w:val="003A7E2C"/>
    <w:rsid w:val="003B1C43"/>
    <w:rsid w:val="003C04E3"/>
    <w:rsid w:val="003D2528"/>
    <w:rsid w:val="003D2C8B"/>
    <w:rsid w:val="003D4829"/>
    <w:rsid w:val="003D4B34"/>
    <w:rsid w:val="003D5F9C"/>
    <w:rsid w:val="003E265E"/>
    <w:rsid w:val="003E3B8C"/>
    <w:rsid w:val="003E4C53"/>
    <w:rsid w:val="003F1E69"/>
    <w:rsid w:val="003F3ACB"/>
    <w:rsid w:val="003F3B2D"/>
    <w:rsid w:val="003F5498"/>
    <w:rsid w:val="00404359"/>
    <w:rsid w:val="00405CDE"/>
    <w:rsid w:val="00407A86"/>
    <w:rsid w:val="00410D32"/>
    <w:rsid w:val="0043379F"/>
    <w:rsid w:val="004409C3"/>
    <w:rsid w:val="004517BF"/>
    <w:rsid w:val="004572EC"/>
    <w:rsid w:val="00460706"/>
    <w:rsid w:val="0046724F"/>
    <w:rsid w:val="004700D1"/>
    <w:rsid w:val="00472592"/>
    <w:rsid w:val="004726B1"/>
    <w:rsid w:val="00474F64"/>
    <w:rsid w:val="00491F15"/>
    <w:rsid w:val="00495919"/>
    <w:rsid w:val="00495995"/>
    <w:rsid w:val="004C0135"/>
    <w:rsid w:val="004C0923"/>
    <w:rsid w:val="004D00BB"/>
    <w:rsid w:val="004D6156"/>
    <w:rsid w:val="00503080"/>
    <w:rsid w:val="00503A8D"/>
    <w:rsid w:val="00504428"/>
    <w:rsid w:val="00504866"/>
    <w:rsid w:val="00510A50"/>
    <w:rsid w:val="00520470"/>
    <w:rsid w:val="00522F79"/>
    <w:rsid w:val="00540BF5"/>
    <w:rsid w:val="00541B22"/>
    <w:rsid w:val="00543649"/>
    <w:rsid w:val="00546FBA"/>
    <w:rsid w:val="0054770F"/>
    <w:rsid w:val="0055754B"/>
    <w:rsid w:val="0056184D"/>
    <w:rsid w:val="005631D8"/>
    <w:rsid w:val="00571805"/>
    <w:rsid w:val="005815FB"/>
    <w:rsid w:val="0058401A"/>
    <w:rsid w:val="00594E43"/>
    <w:rsid w:val="00595061"/>
    <w:rsid w:val="00595B83"/>
    <w:rsid w:val="0059759B"/>
    <w:rsid w:val="005A4669"/>
    <w:rsid w:val="005A57A0"/>
    <w:rsid w:val="005B2451"/>
    <w:rsid w:val="005B25B7"/>
    <w:rsid w:val="005B6CAE"/>
    <w:rsid w:val="005C2433"/>
    <w:rsid w:val="005C3D9B"/>
    <w:rsid w:val="005C6CC8"/>
    <w:rsid w:val="005C6E7D"/>
    <w:rsid w:val="005E1978"/>
    <w:rsid w:val="005F1F19"/>
    <w:rsid w:val="005F2FA5"/>
    <w:rsid w:val="005F4C4F"/>
    <w:rsid w:val="005F5F17"/>
    <w:rsid w:val="0060649B"/>
    <w:rsid w:val="00607AA6"/>
    <w:rsid w:val="00612AE2"/>
    <w:rsid w:val="00612B25"/>
    <w:rsid w:val="00616C58"/>
    <w:rsid w:val="00624954"/>
    <w:rsid w:val="00627E3A"/>
    <w:rsid w:val="00632DE0"/>
    <w:rsid w:val="00635C1C"/>
    <w:rsid w:val="0065439B"/>
    <w:rsid w:val="00656C24"/>
    <w:rsid w:val="00661A69"/>
    <w:rsid w:val="006635EE"/>
    <w:rsid w:val="00665EAA"/>
    <w:rsid w:val="006670B8"/>
    <w:rsid w:val="00667FA4"/>
    <w:rsid w:val="0067742B"/>
    <w:rsid w:val="00683E19"/>
    <w:rsid w:val="00684976"/>
    <w:rsid w:val="006A19AE"/>
    <w:rsid w:val="006A5597"/>
    <w:rsid w:val="006B0EBD"/>
    <w:rsid w:val="006C3D39"/>
    <w:rsid w:val="006C4CA4"/>
    <w:rsid w:val="006C74F2"/>
    <w:rsid w:val="006C774E"/>
    <w:rsid w:val="006D1D8E"/>
    <w:rsid w:val="006E0E0D"/>
    <w:rsid w:val="006E7956"/>
    <w:rsid w:val="006F6292"/>
    <w:rsid w:val="006F7F21"/>
    <w:rsid w:val="00701960"/>
    <w:rsid w:val="00701C0A"/>
    <w:rsid w:val="00704F6D"/>
    <w:rsid w:val="00706A31"/>
    <w:rsid w:val="00714DB5"/>
    <w:rsid w:val="00715FDD"/>
    <w:rsid w:val="0073507B"/>
    <w:rsid w:val="007419FF"/>
    <w:rsid w:val="007429E9"/>
    <w:rsid w:val="00744D70"/>
    <w:rsid w:val="007534CA"/>
    <w:rsid w:val="00753F51"/>
    <w:rsid w:val="00763D00"/>
    <w:rsid w:val="0078478C"/>
    <w:rsid w:val="007857ED"/>
    <w:rsid w:val="00794A38"/>
    <w:rsid w:val="007A2ED4"/>
    <w:rsid w:val="007A4606"/>
    <w:rsid w:val="007A4A9B"/>
    <w:rsid w:val="007A5761"/>
    <w:rsid w:val="007A61DF"/>
    <w:rsid w:val="007B011D"/>
    <w:rsid w:val="007B0E10"/>
    <w:rsid w:val="007B269A"/>
    <w:rsid w:val="007B497C"/>
    <w:rsid w:val="007B5535"/>
    <w:rsid w:val="007C1348"/>
    <w:rsid w:val="007C1C6E"/>
    <w:rsid w:val="007C26B4"/>
    <w:rsid w:val="007D4893"/>
    <w:rsid w:val="007D5BCB"/>
    <w:rsid w:val="007E38DB"/>
    <w:rsid w:val="007E38FC"/>
    <w:rsid w:val="007F1821"/>
    <w:rsid w:val="007F2EE1"/>
    <w:rsid w:val="007F354E"/>
    <w:rsid w:val="00801900"/>
    <w:rsid w:val="008032E9"/>
    <w:rsid w:val="00814FAB"/>
    <w:rsid w:val="00815E16"/>
    <w:rsid w:val="00820059"/>
    <w:rsid w:val="0082578F"/>
    <w:rsid w:val="008268CD"/>
    <w:rsid w:val="008323DC"/>
    <w:rsid w:val="0083510F"/>
    <w:rsid w:val="0084405C"/>
    <w:rsid w:val="00845554"/>
    <w:rsid w:val="00845DF4"/>
    <w:rsid w:val="00846EF3"/>
    <w:rsid w:val="00850308"/>
    <w:rsid w:val="00863D78"/>
    <w:rsid w:val="00865D36"/>
    <w:rsid w:val="00870FFD"/>
    <w:rsid w:val="0087214D"/>
    <w:rsid w:val="008723A5"/>
    <w:rsid w:val="0087418C"/>
    <w:rsid w:val="00874543"/>
    <w:rsid w:val="00874CF5"/>
    <w:rsid w:val="00876646"/>
    <w:rsid w:val="0088111F"/>
    <w:rsid w:val="00882484"/>
    <w:rsid w:val="00883FE1"/>
    <w:rsid w:val="008846FA"/>
    <w:rsid w:val="008934AF"/>
    <w:rsid w:val="008A06A9"/>
    <w:rsid w:val="008A5013"/>
    <w:rsid w:val="008A5BE5"/>
    <w:rsid w:val="008B21EF"/>
    <w:rsid w:val="008B502F"/>
    <w:rsid w:val="008B6253"/>
    <w:rsid w:val="008C0A99"/>
    <w:rsid w:val="008C0CC4"/>
    <w:rsid w:val="008C6C2C"/>
    <w:rsid w:val="008D05F6"/>
    <w:rsid w:val="008D29CE"/>
    <w:rsid w:val="008D3545"/>
    <w:rsid w:val="008D641D"/>
    <w:rsid w:val="008E0551"/>
    <w:rsid w:val="008E1B4F"/>
    <w:rsid w:val="008E386A"/>
    <w:rsid w:val="008E3943"/>
    <w:rsid w:val="008F174E"/>
    <w:rsid w:val="008F3668"/>
    <w:rsid w:val="008F5871"/>
    <w:rsid w:val="00905549"/>
    <w:rsid w:val="00921981"/>
    <w:rsid w:val="00925F1D"/>
    <w:rsid w:val="0093230E"/>
    <w:rsid w:val="00934320"/>
    <w:rsid w:val="00935247"/>
    <w:rsid w:val="00944E29"/>
    <w:rsid w:val="00956D82"/>
    <w:rsid w:val="00963D0B"/>
    <w:rsid w:val="00965DE2"/>
    <w:rsid w:val="0097110C"/>
    <w:rsid w:val="009726A6"/>
    <w:rsid w:val="0097281E"/>
    <w:rsid w:val="00994678"/>
    <w:rsid w:val="009A2610"/>
    <w:rsid w:val="009A3439"/>
    <w:rsid w:val="009A7719"/>
    <w:rsid w:val="009B31CD"/>
    <w:rsid w:val="009D2733"/>
    <w:rsid w:val="009E1B56"/>
    <w:rsid w:val="009E28AD"/>
    <w:rsid w:val="009E7F17"/>
    <w:rsid w:val="009F5A70"/>
    <w:rsid w:val="009F6077"/>
    <w:rsid w:val="009F60AC"/>
    <w:rsid w:val="00A05380"/>
    <w:rsid w:val="00A06405"/>
    <w:rsid w:val="00A12457"/>
    <w:rsid w:val="00A152FD"/>
    <w:rsid w:val="00A220D9"/>
    <w:rsid w:val="00A3412C"/>
    <w:rsid w:val="00A36067"/>
    <w:rsid w:val="00A472BF"/>
    <w:rsid w:val="00A528CF"/>
    <w:rsid w:val="00A531C0"/>
    <w:rsid w:val="00A5618E"/>
    <w:rsid w:val="00A62C56"/>
    <w:rsid w:val="00A82CB0"/>
    <w:rsid w:val="00A9391F"/>
    <w:rsid w:val="00A94828"/>
    <w:rsid w:val="00A950F3"/>
    <w:rsid w:val="00A9554F"/>
    <w:rsid w:val="00AA2466"/>
    <w:rsid w:val="00AA2D79"/>
    <w:rsid w:val="00AA482B"/>
    <w:rsid w:val="00AA6E7F"/>
    <w:rsid w:val="00AA76D4"/>
    <w:rsid w:val="00AB091F"/>
    <w:rsid w:val="00AB4072"/>
    <w:rsid w:val="00AC0701"/>
    <w:rsid w:val="00AC6244"/>
    <w:rsid w:val="00AC652D"/>
    <w:rsid w:val="00AD52FB"/>
    <w:rsid w:val="00AD7421"/>
    <w:rsid w:val="00AD7FCD"/>
    <w:rsid w:val="00AE0466"/>
    <w:rsid w:val="00AE6158"/>
    <w:rsid w:val="00AF4FE0"/>
    <w:rsid w:val="00B00105"/>
    <w:rsid w:val="00B0478B"/>
    <w:rsid w:val="00B165FE"/>
    <w:rsid w:val="00B171DB"/>
    <w:rsid w:val="00B20816"/>
    <w:rsid w:val="00B20FEA"/>
    <w:rsid w:val="00B223B0"/>
    <w:rsid w:val="00B242D1"/>
    <w:rsid w:val="00B24E1A"/>
    <w:rsid w:val="00B279FE"/>
    <w:rsid w:val="00B306D9"/>
    <w:rsid w:val="00B36FA0"/>
    <w:rsid w:val="00B431D6"/>
    <w:rsid w:val="00B43C61"/>
    <w:rsid w:val="00B53145"/>
    <w:rsid w:val="00B5321C"/>
    <w:rsid w:val="00B560DE"/>
    <w:rsid w:val="00B607E6"/>
    <w:rsid w:val="00B62262"/>
    <w:rsid w:val="00B703FA"/>
    <w:rsid w:val="00B76205"/>
    <w:rsid w:val="00B76280"/>
    <w:rsid w:val="00B80E7F"/>
    <w:rsid w:val="00B863EB"/>
    <w:rsid w:val="00B90DDB"/>
    <w:rsid w:val="00B946D1"/>
    <w:rsid w:val="00B96161"/>
    <w:rsid w:val="00BA03D5"/>
    <w:rsid w:val="00BB1E5D"/>
    <w:rsid w:val="00BB6E47"/>
    <w:rsid w:val="00BC1705"/>
    <w:rsid w:val="00BD1F36"/>
    <w:rsid w:val="00BD374D"/>
    <w:rsid w:val="00BD3E16"/>
    <w:rsid w:val="00BE4DC4"/>
    <w:rsid w:val="00BE5C6C"/>
    <w:rsid w:val="00BF36DB"/>
    <w:rsid w:val="00BF3B57"/>
    <w:rsid w:val="00C14E59"/>
    <w:rsid w:val="00C17DEA"/>
    <w:rsid w:val="00C2043A"/>
    <w:rsid w:val="00C2098E"/>
    <w:rsid w:val="00C20F31"/>
    <w:rsid w:val="00C2144F"/>
    <w:rsid w:val="00C226D5"/>
    <w:rsid w:val="00C2292A"/>
    <w:rsid w:val="00C31B73"/>
    <w:rsid w:val="00C35440"/>
    <w:rsid w:val="00C36449"/>
    <w:rsid w:val="00C404DE"/>
    <w:rsid w:val="00C415CB"/>
    <w:rsid w:val="00C42FA4"/>
    <w:rsid w:val="00C5088C"/>
    <w:rsid w:val="00C52961"/>
    <w:rsid w:val="00C53432"/>
    <w:rsid w:val="00C5745F"/>
    <w:rsid w:val="00C63875"/>
    <w:rsid w:val="00C71FA4"/>
    <w:rsid w:val="00C8320F"/>
    <w:rsid w:val="00C85D17"/>
    <w:rsid w:val="00C91C3C"/>
    <w:rsid w:val="00C937AF"/>
    <w:rsid w:val="00C94AB5"/>
    <w:rsid w:val="00C952FC"/>
    <w:rsid w:val="00C9593B"/>
    <w:rsid w:val="00CA08C0"/>
    <w:rsid w:val="00CA32EF"/>
    <w:rsid w:val="00CB3B32"/>
    <w:rsid w:val="00CC2CCD"/>
    <w:rsid w:val="00CC32EC"/>
    <w:rsid w:val="00CC56DE"/>
    <w:rsid w:val="00CC591B"/>
    <w:rsid w:val="00CD1A1D"/>
    <w:rsid w:val="00CE459C"/>
    <w:rsid w:val="00D04AA2"/>
    <w:rsid w:val="00D05457"/>
    <w:rsid w:val="00D12612"/>
    <w:rsid w:val="00D15CFA"/>
    <w:rsid w:val="00D20D8B"/>
    <w:rsid w:val="00D3138D"/>
    <w:rsid w:val="00D31F74"/>
    <w:rsid w:val="00D35685"/>
    <w:rsid w:val="00D372EB"/>
    <w:rsid w:val="00D425D3"/>
    <w:rsid w:val="00D44966"/>
    <w:rsid w:val="00D45AE6"/>
    <w:rsid w:val="00D465FC"/>
    <w:rsid w:val="00D528D5"/>
    <w:rsid w:val="00D623A6"/>
    <w:rsid w:val="00D70A85"/>
    <w:rsid w:val="00D72793"/>
    <w:rsid w:val="00D7609E"/>
    <w:rsid w:val="00D76F5B"/>
    <w:rsid w:val="00D8161D"/>
    <w:rsid w:val="00D8173D"/>
    <w:rsid w:val="00D86101"/>
    <w:rsid w:val="00D92F71"/>
    <w:rsid w:val="00D961F6"/>
    <w:rsid w:val="00DA034E"/>
    <w:rsid w:val="00DA2ED2"/>
    <w:rsid w:val="00DA3F43"/>
    <w:rsid w:val="00DB7774"/>
    <w:rsid w:val="00DE07A7"/>
    <w:rsid w:val="00DE1F8E"/>
    <w:rsid w:val="00DE4866"/>
    <w:rsid w:val="00DE5D1D"/>
    <w:rsid w:val="00DF0196"/>
    <w:rsid w:val="00DF1C50"/>
    <w:rsid w:val="00DF27B1"/>
    <w:rsid w:val="00DF3CEF"/>
    <w:rsid w:val="00DF778C"/>
    <w:rsid w:val="00E04880"/>
    <w:rsid w:val="00E0511B"/>
    <w:rsid w:val="00E105B1"/>
    <w:rsid w:val="00E158D9"/>
    <w:rsid w:val="00E16D7E"/>
    <w:rsid w:val="00E20CEF"/>
    <w:rsid w:val="00E37E26"/>
    <w:rsid w:val="00E43E08"/>
    <w:rsid w:val="00E463A3"/>
    <w:rsid w:val="00E52551"/>
    <w:rsid w:val="00E53550"/>
    <w:rsid w:val="00E56FA9"/>
    <w:rsid w:val="00E60081"/>
    <w:rsid w:val="00E66656"/>
    <w:rsid w:val="00E708BA"/>
    <w:rsid w:val="00E75235"/>
    <w:rsid w:val="00E7743E"/>
    <w:rsid w:val="00E774F1"/>
    <w:rsid w:val="00E846E4"/>
    <w:rsid w:val="00E86499"/>
    <w:rsid w:val="00E94E52"/>
    <w:rsid w:val="00E9582E"/>
    <w:rsid w:val="00E9785C"/>
    <w:rsid w:val="00EA1320"/>
    <w:rsid w:val="00EA6464"/>
    <w:rsid w:val="00EA72BC"/>
    <w:rsid w:val="00EB2D70"/>
    <w:rsid w:val="00EB404A"/>
    <w:rsid w:val="00EC097C"/>
    <w:rsid w:val="00EC143F"/>
    <w:rsid w:val="00ED4552"/>
    <w:rsid w:val="00ED4735"/>
    <w:rsid w:val="00EE2838"/>
    <w:rsid w:val="00EE6FFB"/>
    <w:rsid w:val="00EE7BC8"/>
    <w:rsid w:val="00EF6EE1"/>
    <w:rsid w:val="00F1155A"/>
    <w:rsid w:val="00F17988"/>
    <w:rsid w:val="00F23E60"/>
    <w:rsid w:val="00F247C4"/>
    <w:rsid w:val="00F2540F"/>
    <w:rsid w:val="00F2766F"/>
    <w:rsid w:val="00F31581"/>
    <w:rsid w:val="00F35433"/>
    <w:rsid w:val="00F37979"/>
    <w:rsid w:val="00F408D8"/>
    <w:rsid w:val="00F41A89"/>
    <w:rsid w:val="00F51796"/>
    <w:rsid w:val="00F53120"/>
    <w:rsid w:val="00F54E09"/>
    <w:rsid w:val="00F57570"/>
    <w:rsid w:val="00F57A24"/>
    <w:rsid w:val="00F601EF"/>
    <w:rsid w:val="00F61CD6"/>
    <w:rsid w:val="00F6291E"/>
    <w:rsid w:val="00F6695F"/>
    <w:rsid w:val="00F671AF"/>
    <w:rsid w:val="00F758AF"/>
    <w:rsid w:val="00F77189"/>
    <w:rsid w:val="00F81DF9"/>
    <w:rsid w:val="00F83782"/>
    <w:rsid w:val="00F86D29"/>
    <w:rsid w:val="00F9158D"/>
    <w:rsid w:val="00F923DC"/>
    <w:rsid w:val="00F9391A"/>
    <w:rsid w:val="00F97DB0"/>
    <w:rsid w:val="00FA652F"/>
    <w:rsid w:val="00FA6D90"/>
    <w:rsid w:val="00FB6048"/>
    <w:rsid w:val="00FB643D"/>
    <w:rsid w:val="00FB757F"/>
    <w:rsid w:val="00FC344B"/>
    <w:rsid w:val="00FE0B75"/>
    <w:rsid w:val="00FE0C06"/>
    <w:rsid w:val="00FE268D"/>
    <w:rsid w:val="00FF120E"/>
    <w:rsid w:val="00FF2644"/>
    <w:rsid w:val="00FF4195"/>
    <w:rsid w:val="00FF4B95"/>
    <w:rsid w:val="00FF7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9F0E8"/>
  <w15:docId w15:val="{716D2EE6-3DDA-4586-8714-BD1CF7E7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6"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EDB"/>
    <w:pPr>
      <w:widowControl w:val="0"/>
      <w:jc w:val="both"/>
    </w:pPr>
    <w:rPr>
      <w:rFonts w:ascii="Calibri" w:eastAsia="宋体" w:hAnsi="Calibri" w:cs="黑体"/>
    </w:rPr>
  </w:style>
  <w:style w:type="paragraph" w:styleId="1">
    <w:name w:val="heading 1"/>
    <w:basedOn w:val="a"/>
    <w:next w:val="a"/>
    <w:link w:val="10"/>
    <w:uiPriority w:val="9"/>
    <w:qFormat/>
    <w:rsid w:val="00B306D9"/>
    <w:pPr>
      <w:keepNext/>
      <w:keepLines/>
      <w:spacing w:before="340" w:after="330" w:line="578" w:lineRule="auto"/>
      <w:outlineLvl w:val="0"/>
    </w:pPr>
    <w:rPr>
      <w:b/>
      <w:bCs/>
      <w:kern w:val="44"/>
      <w:sz w:val="44"/>
      <w:szCs w:val="44"/>
    </w:rPr>
  </w:style>
  <w:style w:type="paragraph" w:styleId="2">
    <w:name w:val="heading 2"/>
    <w:basedOn w:val="a"/>
    <w:next w:val="a"/>
    <w:link w:val="20"/>
    <w:uiPriority w:val="6"/>
    <w:qFormat/>
    <w:rsid w:val="00314EDB"/>
    <w:pPr>
      <w:keepNext/>
      <w:widowControl/>
      <w:spacing w:before="240" w:after="60"/>
      <w:jc w:val="left"/>
      <w:outlineLvl w:val="1"/>
    </w:pPr>
    <w:rPr>
      <w:rFonts w:ascii="Arial" w:hAnsi="Arial" w:cs="Times New Roman"/>
      <w:b/>
      <w:i/>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6"/>
    <w:rsid w:val="00314EDB"/>
    <w:rPr>
      <w:rFonts w:ascii="Arial" w:eastAsia="宋体" w:hAnsi="Arial" w:cs="Times New Roman"/>
      <w:b/>
      <w:i/>
      <w:kern w:val="0"/>
      <w:sz w:val="20"/>
      <w:szCs w:val="20"/>
    </w:rPr>
  </w:style>
  <w:style w:type="paragraph" w:styleId="a3">
    <w:name w:val="Normal (Web)"/>
    <w:basedOn w:val="a"/>
    <w:link w:val="a4"/>
    <w:qFormat/>
    <w:rsid w:val="00314EDB"/>
    <w:pPr>
      <w:widowControl/>
      <w:spacing w:before="100" w:beforeAutospacing="1" w:after="100" w:afterAutospacing="1"/>
      <w:jc w:val="left"/>
    </w:pPr>
    <w:rPr>
      <w:rFonts w:ascii="宋体" w:hAnsi="宋体" w:cs="Times New Roman"/>
      <w:kern w:val="0"/>
      <w:sz w:val="24"/>
      <w:szCs w:val="24"/>
    </w:rPr>
  </w:style>
  <w:style w:type="paragraph" w:styleId="a5">
    <w:name w:val="header"/>
    <w:basedOn w:val="a"/>
    <w:link w:val="a6"/>
    <w:uiPriority w:val="99"/>
    <w:unhideWhenUsed/>
    <w:rsid w:val="006C4C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CA4"/>
    <w:rPr>
      <w:rFonts w:ascii="Calibri" w:eastAsia="宋体" w:hAnsi="Calibri" w:cs="黑体"/>
      <w:sz w:val="18"/>
      <w:szCs w:val="18"/>
    </w:rPr>
  </w:style>
  <w:style w:type="paragraph" w:styleId="a7">
    <w:name w:val="footer"/>
    <w:basedOn w:val="a"/>
    <w:link w:val="a8"/>
    <w:uiPriority w:val="99"/>
    <w:unhideWhenUsed/>
    <w:rsid w:val="006C4CA4"/>
    <w:pPr>
      <w:tabs>
        <w:tab w:val="center" w:pos="4153"/>
        <w:tab w:val="right" w:pos="8306"/>
      </w:tabs>
      <w:snapToGrid w:val="0"/>
      <w:jc w:val="left"/>
    </w:pPr>
    <w:rPr>
      <w:sz w:val="18"/>
      <w:szCs w:val="18"/>
    </w:rPr>
  </w:style>
  <w:style w:type="character" w:customStyle="1" w:styleId="a8">
    <w:name w:val="页脚 字符"/>
    <w:basedOn w:val="a0"/>
    <w:link w:val="a7"/>
    <w:uiPriority w:val="99"/>
    <w:rsid w:val="006C4CA4"/>
    <w:rPr>
      <w:rFonts w:ascii="Calibri" w:eastAsia="宋体" w:hAnsi="Calibri" w:cs="黑体"/>
      <w:sz w:val="18"/>
      <w:szCs w:val="18"/>
    </w:rPr>
  </w:style>
  <w:style w:type="paragraph" w:customStyle="1" w:styleId="Default">
    <w:name w:val="Default"/>
    <w:rsid w:val="00405CDE"/>
    <w:pPr>
      <w:widowControl w:val="0"/>
      <w:autoSpaceDE w:val="0"/>
      <w:autoSpaceDN w:val="0"/>
      <w:adjustRightInd w:val="0"/>
    </w:pPr>
    <w:rPr>
      <w:rFonts w:ascii="Calibri" w:eastAsia="宋体" w:hAnsi="Calibri" w:cs="Calibri"/>
      <w:color w:val="000000"/>
      <w:kern w:val="0"/>
      <w:sz w:val="24"/>
      <w:szCs w:val="24"/>
    </w:rPr>
  </w:style>
  <w:style w:type="character" w:customStyle="1" w:styleId="a4">
    <w:name w:val="普通(网站) 字符"/>
    <w:link w:val="a3"/>
    <w:rsid w:val="00405CDE"/>
    <w:rPr>
      <w:rFonts w:ascii="宋体" w:eastAsia="宋体" w:hAnsi="宋体" w:cs="Times New Roman"/>
      <w:kern w:val="0"/>
      <w:sz w:val="24"/>
      <w:szCs w:val="24"/>
    </w:rPr>
  </w:style>
  <w:style w:type="paragraph" w:styleId="a9">
    <w:name w:val="List Paragraph"/>
    <w:basedOn w:val="a"/>
    <w:uiPriority w:val="34"/>
    <w:qFormat/>
    <w:rsid w:val="00F86D29"/>
    <w:pPr>
      <w:ind w:firstLineChars="200" w:firstLine="420"/>
    </w:pPr>
  </w:style>
  <w:style w:type="character" w:customStyle="1" w:styleId="10">
    <w:name w:val="标题 1 字符"/>
    <w:basedOn w:val="a0"/>
    <w:link w:val="1"/>
    <w:uiPriority w:val="9"/>
    <w:rsid w:val="00B306D9"/>
    <w:rPr>
      <w:rFonts w:ascii="Calibri" w:eastAsia="宋体" w:hAnsi="Calibri" w:cs="黑体"/>
      <w:b/>
      <w:bCs/>
      <w:kern w:val="44"/>
      <w:sz w:val="44"/>
      <w:szCs w:val="44"/>
    </w:rPr>
  </w:style>
  <w:style w:type="paragraph" w:styleId="aa">
    <w:name w:val="Body Text Indent"/>
    <w:basedOn w:val="a"/>
    <w:link w:val="ab"/>
    <w:uiPriority w:val="99"/>
    <w:semiHidden/>
    <w:unhideWhenUsed/>
    <w:qFormat/>
    <w:rsid w:val="00B306D9"/>
    <w:pPr>
      <w:ind w:firstLineChars="200" w:firstLine="480"/>
    </w:pPr>
    <w:rPr>
      <w:sz w:val="24"/>
      <w:szCs w:val="24"/>
    </w:rPr>
  </w:style>
  <w:style w:type="character" w:customStyle="1" w:styleId="ab">
    <w:name w:val="正文文本缩进 字符"/>
    <w:basedOn w:val="a0"/>
    <w:link w:val="aa"/>
    <w:uiPriority w:val="99"/>
    <w:semiHidden/>
    <w:qFormat/>
    <w:rsid w:val="00B306D9"/>
    <w:rPr>
      <w:rFonts w:ascii="Calibri" w:eastAsia="宋体" w:hAnsi="Calibri" w:cs="黑体"/>
      <w:sz w:val="24"/>
      <w:szCs w:val="24"/>
    </w:rPr>
  </w:style>
  <w:style w:type="paragraph" w:styleId="ac">
    <w:name w:val="Plain Text"/>
    <w:basedOn w:val="a"/>
    <w:link w:val="ad"/>
    <w:semiHidden/>
    <w:unhideWhenUsed/>
    <w:qFormat/>
    <w:rsid w:val="00B306D9"/>
    <w:pPr>
      <w:spacing w:line="480" w:lineRule="auto"/>
      <w:jc w:val="center"/>
    </w:pPr>
    <w:rPr>
      <w:rFonts w:ascii="宋体" w:hAnsi="Courier New" w:cs="Times New Roman"/>
      <w:b/>
      <w:sz w:val="24"/>
      <w:szCs w:val="20"/>
    </w:rPr>
  </w:style>
  <w:style w:type="character" w:customStyle="1" w:styleId="ad">
    <w:name w:val="纯文本 字符"/>
    <w:basedOn w:val="a0"/>
    <w:link w:val="ac"/>
    <w:semiHidden/>
    <w:qFormat/>
    <w:rsid w:val="00B306D9"/>
    <w:rPr>
      <w:rFonts w:ascii="宋体" w:eastAsia="宋体" w:hAnsi="Courier New" w:cs="Times New Roman"/>
      <w:b/>
      <w:sz w:val="24"/>
      <w:szCs w:val="20"/>
    </w:rPr>
  </w:style>
  <w:style w:type="table" w:styleId="ae">
    <w:name w:val="Table Grid"/>
    <w:basedOn w:val="a1"/>
    <w:uiPriority w:val="39"/>
    <w:rsid w:val="00F60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6A19AE"/>
  </w:style>
  <w:style w:type="paragraph" w:styleId="HTML">
    <w:name w:val="HTML Preformatted"/>
    <w:basedOn w:val="a"/>
    <w:link w:val="HTML0"/>
    <w:uiPriority w:val="99"/>
    <w:semiHidden/>
    <w:unhideWhenUsed/>
    <w:rsid w:val="001A3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1A3B4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43750">
      <w:bodyDiv w:val="1"/>
      <w:marLeft w:val="0"/>
      <w:marRight w:val="0"/>
      <w:marTop w:val="0"/>
      <w:marBottom w:val="0"/>
      <w:divBdr>
        <w:top w:val="none" w:sz="0" w:space="0" w:color="auto"/>
        <w:left w:val="none" w:sz="0" w:space="0" w:color="auto"/>
        <w:bottom w:val="none" w:sz="0" w:space="0" w:color="auto"/>
        <w:right w:val="none" w:sz="0" w:space="0" w:color="auto"/>
      </w:divBdr>
    </w:div>
    <w:div w:id="453791805">
      <w:bodyDiv w:val="1"/>
      <w:marLeft w:val="0"/>
      <w:marRight w:val="0"/>
      <w:marTop w:val="0"/>
      <w:marBottom w:val="0"/>
      <w:divBdr>
        <w:top w:val="none" w:sz="0" w:space="0" w:color="auto"/>
        <w:left w:val="none" w:sz="0" w:space="0" w:color="auto"/>
        <w:bottom w:val="none" w:sz="0" w:space="0" w:color="auto"/>
        <w:right w:val="none" w:sz="0" w:space="0" w:color="auto"/>
      </w:divBdr>
    </w:div>
    <w:div w:id="454712722">
      <w:bodyDiv w:val="1"/>
      <w:marLeft w:val="0"/>
      <w:marRight w:val="0"/>
      <w:marTop w:val="0"/>
      <w:marBottom w:val="0"/>
      <w:divBdr>
        <w:top w:val="none" w:sz="0" w:space="0" w:color="auto"/>
        <w:left w:val="none" w:sz="0" w:space="0" w:color="auto"/>
        <w:bottom w:val="none" w:sz="0" w:space="0" w:color="auto"/>
        <w:right w:val="none" w:sz="0" w:space="0" w:color="auto"/>
      </w:divBdr>
    </w:div>
    <w:div w:id="577132860">
      <w:bodyDiv w:val="1"/>
      <w:marLeft w:val="0"/>
      <w:marRight w:val="0"/>
      <w:marTop w:val="0"/>
      <w:marBottom w:val="0"/>
      <w:divBdr>
        <w:top w:val="none" w:sz="0" w:space="0" w:color="auto"/>
        <w:left w:val="none" w:sz="0" w:space="0" w:color="auto"/>
        <w:bottom w:val="none" w:sz="0" w:space="0" w:color="auto"/>
        <w:right w:val="none" w:sz="0" w:space="0" w:color="auto"/>
      </w:divBdr>
    </w:div>
    <w:div w:id="591015678">
      <w:bodyDiv w:val="1"/>
      <w:marLeft w:val="0"/>
      <w:marRight w:val="0"/>
      <w:marTop w:val="0"/>
      <w:marBottom w:val="0"/>
      <w:divBdr>
        <w:top w:val="none" w:sz="0" w:space="0" w:color="auto"/>
        <w:left w:val="none" w:sz="0" w:space="0" w:color="auto"/>
        <w:bottom w:val="none" w:sz="0" w:space="0" w:color="auto"/>
        <w:right w:val="none" w:sz="0" w:space="0" w:color="auto"/>
      </w:divBdr>
    </w:div>
    <w:div w:id="765617007">
      <w:bodyDiv w:val="1"/>
      <w:marLeft w:val="0"/>
      <w:marRight w:val="0"/>
      <w:marTop w:val="0"/>
      <w:marBottom w:val="0"/>
      <w:divBdr>
        <w:top w:val="none" w:sz="0" w:space="0" w:color="auto"/>
        <w:left w:val="none" w:sz="0" w:space="0" w:color="auto"/>
        <w:bottom w:val="none" w:sz="0" w:space="0" w:color="auto"/>
        <w:right w:val="none" w:sz="0" w:space="0" w:color="auto"/>
      </w:divBdr>
    </w:div>
    <w:div w:id="1095130685">
      <w:bodyDiv w:val="1"/>
      <w:marLeft w:val="0"/>
      <w:marRight w:val="0"/>
      <w:marTop w:val="0"/>
      <w:marBottom w:val="0"/>
      <w:divBdr>
        <w:top w:val="none" w:sz="0" w:space="0" w:color="auto"/>
        <w:left w:val="none" w:sz="0" w:space="0" w:color="auto"/>
        <w:bottom w:val="none" w:sz="0" w:space="0" w:color="auto"/>
        <w:right w:val="none" w:sz="0" w:space="0" w:color="auto"/>
      </w:divBdr>
    </w:div>
    <w:div w:id="1631743680">
      <w:bodyDiv w:val="1"/>
      <w:marLeft w:val="0"/>
      <w:marRight w:val="0"/>
      <w:marTop w:val="0"/>
      <w:marBottom w:val="0"/>
      <w:divBdr>
        <w:top w:val="none" w:sz="0" w:space="0" w:color="auto"/>
        <w:left w:val="none" w:sz="0" w:space="0" w:color="auto"/>
        <w:bottom w:val="none" w:sz="0" w:space="0" w:color="auto"/>
        <w:right w:val="none" w:sz="0" w:space="0" w:color="auto"/>
      </w:divBdr>
    </w:div>
    <w:div w:id="20891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Dexin</dc:creator>
  <cp:lastModifiedBy>Tao GUO</cp:lastModifiedBy>
  <cp:revision>6</cp:revision>
  <dcterms:created xsi:type="dcterms:W3CDTF">2024-03-25T02:34:00Z</dcterms:created>
  <dcterms:modified xsi:type="dcterms:W3CDTF">2024-03-25T03:38:00Z</dcterms:modified>
</cp:coreProperties>
</file>