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982" w:right="0" w:firstLine="0"/>
        <w:jc w:val="left"/>
        <w:rPr>
          <w:sz w:val="28"/>
        </w:rPr>
      </w:pPr>
      <w:r>
        <w:rPr/>
        <w:pict>
          <v:rect style="position:absolute;margin-left:70.584pt;margin-top:71.999985pt;width:454.3pt;height:.48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/>
        <w:pict>
          <v:rect style="position:absolute;margin-left:70.584pt;margin-top:92.899986pt;width:454.3pt;height:.48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>
          <w:sz w:val="28"/>
        </w:rPr>
        <w:t>Details of Seminar - 2020 for III Semester MCA 2020 (MCA-5104)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7"/>
        </w:rPr>
      </w:pPr>
    </w:p>
    <w:p>
      <w:pPr>
        <w:pStyle w:val="Heading1"/>
      </w:pPr>
      <w:r>
        <w:rPr/>
        <w:t>Seminar on the given topic</w:t>
      </w:r>
    </w:p>
    <w:p>
      <w:pPr>
        <w:pStyle w:val="BodyText"/>
        <w:spacing w:before="10" w:after="1"/>
        <w:ind w:left="0" w:firstLine="0"/>
        <w:rPr>
          <w:b/>
          <w:sz w:val="16"/>
        </w:rPr>
      </w:pPr>
    </w:p>
    <w:tbl>
      <w:tblPr>
        <w:tblW w:w="0" w:type="auto"/>
        <w:jc w:val="left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3856"/>
        <w:gridCol w:w="3203"/>
      </w:tblGrid>
      <w:tr>
        <w:trPr>
          <w:trHeight w:val="582" w:hRule="atLeast"/>
        </w:trPr>
        <w:tc>
          <w:tcPr>
            <w:tcW w:w="814" w:type="dxa"/>
            <w:tcBorders>
              <w:top w:val="nil"/>
              <w:bottom w:val="single" w:sz="34" w:space="0" w:color="FFFFFF"/>
            </w:tcBorders>
            <w:shd w:val="clear" w:color="auto" w:fill="5B9BD4"/>
          </w:tcPr>
          <w:p>
            <w:pPr>
              <w:pStyle w:val="TableParagraph"/>
              <w:spacing w:before="69"/>
              <w:ind w:left="143"/>
              <w:rPr>
                <w:b/>
                <w:sz w:val="22"/>
              </w:rPr>
            </w:pPr>
            <w:r>
              <w:rPr>
                <w:b/>
                <w:sz w:val="22"/>
              </w:rPr>
              <w:t>Sl.No</w:t>
            </w:r>
          </w:p>
        </w:tc>
        <w:tc>
          <w:tcPr>
            <w:tcW w:w="3856" w:type="dxa"/>
            <w:tcBorders>
              <w:top w:val="nil"/>
              <w:bottom w:val="single" w:sz="34" w:space="0" w:color="FFFFFF"/>
            </w:tcBorders>
            <w:shd w:val="clear" w:color="auto" w:fill="5B9BD4"/>
          </w:tcPr>
          <w:p>
            <w:pPr>
              <w:pStyle w:val="TableParagraph"/>
              <w:spacing w:before="69"/>
              <w:ind w:left="143"/>
              <w:rPr>
                <w:b/>
                <w:sz w:val="22"/>
              </w:rPr>
            </w:pPr>
            <w:r>
              <w:rPr>
                <w:b/>
                <w:sz w:val="22"/>
              </w:rPr>
              <w:t>Work to be done</w:t>
            </w:r>
          </w:p>
        </w:tc>
        <w:tc>
          <w:tcPr>
            <w:tcW w:w="3203" w:type="dxa"/>
            <w:tcBorders>
              <w:top w:val="nil"/>
              <w:bottom w:val="single" w:sz="34" w:space="0" w:color="FFFFFF"/>
            </w:tcBorders>
            <w:shd w:val="clear" w:color="auto" w:fill="5B9BD4"/>
          </w:tcPr>
          <w:p>
            <w:pPr>
              <w:pStyle w:val="TableParagraph"/>
              <w:spacing w:before="69"/>
              <w:ind w:left="142"/>
              <w:rPr>
                <w:b/>
                <w:sz w:val="22"/>
              </w:rPr>
            </w:pPr>
            <w:r>
              <w:rPr>
                <w:b/>
                <w:sz w:val="22"/>
              </w:rPr>
              <w:t>Deadline</w:t>
            </w:r>
          </w:p>
        </w:tc>
      </w:tr>
      <w:tr>
        <w:trPr>
          <w:trHeight w:val="579" w:hRule="atLeast"/>
        </w:trPr>
        <w:tc>
          <w:tcPr>
            <w:tcW w:w="814" w:type="dxa"/>
            <w:tcBorders>
              <w:top w:val="single" w:sz="34" w:space="0" w:color="FFFFFF"/>
            </w:tcBorders>
            <w:shd w:val="clear" w:color="auto" w:fill="D2DEEE"/>
          </w:tcPr>
          <w:p>
            <w:pPr>
              <w:pStyle w:val="TableParagraph"/>
              <w:spacing w:before="56"/>
              <w:ind w:left="14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56" w:type="dxa"/>
            <w:tcBorders>
              <w:top w:val="single" w:sz="34" w:space="0" w:color="FFFFFF"/>
            </w:tcBorders>
            <w:shd w:val="clear" w:color="auto" w:fill="D2DEEE"/>
          </w:tcPr>
          <w:p>
            <w:pPr>
              <w:pStyle w:val="TableParagraph"/>
              <w:spacing w:before="56"/>
              <w:ind w:left="143"/>
              <w:rPr>
                <w:sz w:val="22"/>
              </w:rPr>
            </w:pPr>
            <w:r>
              <w:rPr>
                <w:sz w:val="22"/>
              </w:rPr>
              <w:t>Allotment of seminar topics</w:t>
            </w:r>
          </w:p>
        </w:tc>
        <w:tc>
          <w:tcPr>
            <w:tcW w:w="3203" w:type="dxa"/>
            <w:tcBorders>
              <w:top w:val="single" w:sz="34" w:space="0" w:color="FFFFFF"/>
            </w:tcBorders>
            <w:shd w:val="clear" w:color="auto" w:fill="D2DEEE"/>
          </w:tcPr>
          <w:p>
            <w:pPr>
              <w:pStyle w:val="TableParagraph"/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July 2020</w:t>
            </w:r>
          </w:p>
        </w:tc>
      </w:tr>
      <w:tr>
        <w:trPr>
          <w:trHeight w:val="594" w:hRule="atLeast"/>
        </w:trPr>
        <w:tc>
          <w:tcPr>
            <w:tcW w:w="814" w:type="dxa"/>
            <w:shd w:val="clear" w:color="auto" w:fill="EAEEF7"/>
          </w:tcPr>
          <w:p>
            <w:pPr>
              <w:pStyle w:val="TableParagraph"/>
              <w:spacing w:before="71"/>
              <w:ind w:left="14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856" w:type="dxa"/>
            <w:shd w:val="clear" w:color="auto" w:fill="EAEEF7"/>
          </w:tcPr>
          <w:p>
            <w:pPr>
              <w:pStyle w:val="TableParagraph"/>
              <w:spacing w:before="71"/>
              <w:ind w:left="143"/>
              <w:rPr>
                <w:sz w:val="22"/>
              </w:rPr>
            </w:pPr>
            <w:r>
              <w:rPr>
                <w:sz w:val="22"/>
              </w:rPr>
              <w:t>Submission of abstract</w:t>
            </w:r>
          </w:p>
        </w:tc>
        <w:tc>
          <w:tcPr>
            <w:tcW w:w="3203" w:type="dxa"/>
            <w:shd w:val="clear" w:color="auto" w:fill="EAEEF7"/>
          </w:tcPr>
          <w:p>
            <w:pPr>
              <w:pStyle w:val="TableParagraph"/>
              <w:spacing w:before="71"/>
              <w:ind w:left="14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Aug 2020</w:t>
            </w:r>
          </w:p>
        </w:tc>
      </w:tr>
      <w:tr>
        <w:trPr>
          <w:trHeight w:val="1625" w:hRule="atLeast"/>
        </w:trPr>
        <w:tc>
          <w:tcPr>
            <w:tcW w:w="814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before="69"/>
              <w:ind w:left="14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56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line="256" w:lineRule="auto" w:before="71"/>
              <w:ind w:left="143" w:right="401"/>
              <w:rPr>
                <w:sz w:val="22"/>
              </w:rPr>
            </w:pPr>
            <w:r>
              <w:rPr>
                <w:sz w:val="22"/>
              </w:rPr>
              <w:t>Submission of final seminar report &amp; presentation slides</w:t>
            </w:r>
          </w:p>
          <w:p>
            <w:pPr>
              <w:pStyle w:val="TableParagraph"/>
              <w:spacing w:line="254" w:lineRule="auto" w:before="167"/>
              <w:ind w:left="973" w:right="307" w:hanging="632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(To be submitted to the concerned faculty coordinators)</w:t>
            </w:r>
          </w:p>
        </w:tc>
        <w:tc>
          <w:tcPr>
            <w:tcW w:w="3203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line="256" w:lineRule="auto" w:before="71"/>
              <w:ind w:left="142" w:right="924"/>
              <w:rPr>
                <w:sz w:val="22"/>
              </w:rPr>
            </w:pPr>
            <w:r>
              <w:rPr>
                <w:sz w:val="22"/>
              </w:rPr>
              <w:t>Before one week of the presentation date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28"/>
        </w:rPr>
      </w:pPr>
    </w:p>
    <w:p>
      <w:pPr>
        <w:spacing w:before="205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Evaluation:</w:t>
      </w:r>
    </w:p>
    <w:p>
      <w:pPr>
        <w:pStyle w:val="BodyText"/>
        <w:spacing w:before="5" w:after="1"/>
        <w:ind w:left="0" w:firstLine="0"/>
        <w:rPr>
          <w:b/>
          <w:sz w:val="15"/>
        </w:rPr>
      </w:pPr>
    </w:p>
    <w:tbl>
      <w:tblPr>
        <w:tblW w:w="0" w:type="auto"/>
        <w:jc w:val="left"/>
        <w:tblInd w:w="248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6"/>
        <w:gridCol w:w="1369"/>
      </w:tblGrid>
      <w:tr>
        <w:trPr>
          <w:trHeight w:val="489" w:hRule="atLeast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Document Type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323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70" w:hRule="atLeast"/>
        </w:trPr>
        <w:tc>
          <w:tcPr>
            <w:tcW w:w="3236" w:type="dxa"/>
          </w:tcPr>
          <w:p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  <w:tc>
          <w:tcPr>
            <w:tcW w:w="1369" w:type="dxa"/>
          </w:tcPr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41" w:hRule="atLeast"/>
        </w:trPr>
        <w:tc>
          <w:tcPr>
            <w:tcW w:w="3236" w:type="dxa"/>
            <w:shd w:val="clear" w:color="auto" w:fill="D9E1F3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 Slide</w:t>
            </w:r>
          </w:p>
        </w:tc>
        <w:tc>
          <w:tcPr>
            <w:tcW w:w="1369" w:type="dxa"/>
            <w:shd w:val="clear" w:color="auto" w:fill="D9E1F3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70" w:hRule="atLeast"/>
        </w:trPr>
        <w:tc>
          <w:tcPr>
            <w:tcW w:w="323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Oral Presentation</w:t>
            </w:r>
          </w:p>
        </w:tc>
        <w:tc>
          <w:tcPr>
            <w:tcW w:w="1369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443" w:hRule="atLeast"/>
        </w:trPr>
        <w:tc>
          <w:tcPr>
            <w:tcW w:w="3236" w:type="dxa"/>
            <w:shd w:val="clear" w:color="auto" w:fill="D9E1F3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Punctuality</w:t>
            </w:r>
          </w:p>
        </w:tc>
        <w:tc>
          <w:tcPr>
            <w:tcW w:w="1369" w:type="dxa"/>
            <w:shd w:val="clear" w:color="auto" w:fill="D9E1F3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pStyle w:val="BodyText"/>
        <w:spacing w:before="6"/>
        <w:ind w:left="0" w:firstLine="0"/>
        <w:rPr>
          <w:b/>
          <w:sz w:val="36"/>
        </w:rPr>
      </w:pPr>
    </w:p>
    <w:p>
      <w:pPr>
        <w:pStyle w:val="Heading2"/>
        <w:spacing w:line="403" w:lineRule="auto"/>
        <w:ind w:right="2519"/>
      </w:pPr>
      <w:r>
        <w:rPr/>
        <w:t>Seminar will be evaluated based on the parameters provided below: SEMINAR PRESENTATION EVALUATION: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In the seminar report, few critical things are observed for evaluation</w:t>
      </w:r>
      <w:r>
        <w:rPr>
          <w:spacing w:val="-10"/>
          <w:sz w:val="22"/>
        </w:rPr>
        <w:t> </w:t>
      </w:r>
      <w:r>
        <w:rPr>
          <w:sz w:val="22"/>
        </w:rPr>
        <w:t>are:</w:t>
      </w:r>
    </w:p>
    <w:p>
      <w:pPr>
        <w:pStyle w:val="Heading3"/>
        <w:numPr>
          <w:ilvl w:val="1"/>
          <w:numId w:val="1"/>
        </w:numPr>
        <w:tabs>
          <w:tab w:pos="1581" w:val="left" w:leader="none"/>
        </w:tabs>
        <w:spacing w:line="240" w:lineRule="auto" w:before="22" w:after="0"/>
        <w:ind w:left="1580" w:right="0" w:hanging="361"/>
        <w:jc w:val="left"/>
        <w:rPr>
          <w:b w:val="0"/>
          <w:i w:val="0"/>
        </w:rPr>
      </w:pPr>
      <w:r>
        <w:rPr>
          <w:i/>
        </w:rPr>
        <w:t>flow of the</w:t>
      </w:r>
      <w:r>
        <w:rPr>
          <w:i/>
          <w:spacing w:val="-2"/>
        </w:rPr>
        <w:t> </w:t>
      </w:r>
      <w:r>
        <w:rPr>
          <w:i/>
        </w:rPr>
        <w:t>report</w:t>
      </w:r>
      <w:r>
        <w:rPr>
          <w:b w:val="0"/>
          <w:i w:val="0"/>
        </w:rPr>
        <w:t>,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22" w:after="0"/>
        <w:ind w:left="158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technical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novelty,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20" w:after="0"/>
        <w:ind w:left="158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content,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22" w:after="0"/>
        <w:ind w:left="158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literature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survey,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21" w:after="0"/>
        <w:ind w:left="158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analysis and comparison of current similar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2" w:after="0"/>
        <w:ind w:left="86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20 Mins. will be given for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presentation.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9" w:lineRule="auto" w:before="20" w:after="0"/>
        <w:ind w:left="1580" w:right="405" w:hanging="360"/>
        <w:jc w:val="left"/>
        <w:rPr>
          <w:b/>
          <w:i/>
          <w:sz w:val="22"/>
        </w:rPr>
      </w:pPr>
      <w:r>
        <w:rPr>
          <w:sz w:val="22"/>
        </w:rPr>
        <w:t>During Presentation, parameters considered are </w:t>
      </w:r>
      <w:r>
        <w:rPr>
          <w:b/>
          <w:i/>
          <w:sz w:val="22"/>
        </w:rPr>
        <w:t>eye contact, body language, </w:t>
      </w:r>
      <w:r>
        <w:rPr>
          <w:b/>
          <w:i/>
          <w:sz w:val="22"/>
        </w:rPr>
        <w:t>audibility, content delivery &amp;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flow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7" w:lineRule="exact" w:before="0" w:after="0"/>
        <w:ind w:left="860" w:right="0" w:hanging="361"/>
        <w:jc w:val="left"/>
        <w:rPr>
          <w:b/>
          <w:sz w:val="22"/>
        </w:rPr>
      </w:pPr>
      <w:r>
        <w:rPr>
          <w:sz w:val="22"/>
        </w:rPr>
        <w:t>Question and Answer Session and </w:t>
      </w:r>
      <w:r>
        <w:rPr>
          <w:b/>
          <w:sz w:val="22"/>
        </w:rPr>
        <w:t>preparedness (5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Mins.)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1910" w:h="16840"/>
          <w:pgMar w:top="1420" w:bottom="280" w:left="1300" w:right="1680"/>
        </w:sectPr>
      </w:pPr>
    </w:p>
    <w:p>
      <w:pPr>
        <w:pStyle w:val="BodyText"/>
        <w:spacing w:before="11"/>
        <w:ind w:left="0" w:firstLine="0"/>
        <w:rPr>
          <w:b/>
          <w:sz w:val="18"/>
        </w:rPr>
      </w:pPr>
    </w:p>
    <w:p>
      <w:pPr>
        <w:pStyle w:val="Heading2"/>
        <w:spacing w:before="57"/>
        <w:ind w:left="3814" w:right="3432"/>
        <w:jc w:val="center"/>
      </w:pPr>
      <w:r>
        <w:rPr/>
        <w:t>SEMINAR REPORT</w:t>
      </w:r>
    </w:p>
    <w:p>
      <w:pPr>
        <w:pStyle w:val="BodyText"/>
        <w:spacing w:before="185"/>
        <w:ind w:left="140" w:firstLine="0"/>
      </w:pPr>
      <w:r>
        <w:rPr/>
        <w:t>Seminar Report should include the following: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</w:pPr>
      <w:r>
        <w:rPr/>
        <w:t>Cover Page</w:t>
      </w:r>
      <w:r>
        <w:rPr>
          <w:spacing w:val="-6"/>
        </w:rPr>
        <w:t> </w:t>
      </w:r>
      <w:r>
        <w:rPr/>
        <w:t>with: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Seminar Topic(Top of the</w:t>
      </w:r>
      <w:r>
        <w:rPr>
          <w:spacing w:val="-10"/>
          <w:sz w:val="22"/>
        </w:rPr>
        <w:t> </w:t>
      </w:r>
      <w:r>
        <w:rPr>
          <w:sz w:val="22"/>
        </w:rPr>
        <w:t>page)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sz w:val="22"/>
        </w:rPr>
      </w:pPr>
      <w:r>
        <w:rPr>
          <w:sz w:val="22"/>
        </w:rPr>
        <w:t>Student Name (Center of the</w:t>
      </w:r>
      <w:r>
        <w:rPr>
          <w:spacing w:val="-3"/>
          <w:sz w:val="22"/>
        </w:rPr>
        <w:t> </w:t>
      </w:r>
      <w:r>
        <w:rPr>
          <w:sz w:val="22"/>
        </w:rPr>
        <w:t>page)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3" w:after="0"/>
        <w:ind w:left="1220" w:right="0" w:hanging="361"/>
        <w:jc w:val="left"/>
        <w:rPr>
          <w:sz w:val="22"/>
        </w:rPr>
      </w:pPr>
      <w:r>
        <w:rPr>
          <w:sz w:val="22"/>
        </w:rPr>
        <w:t>Registration Number(Center of the</w:t>
      </w:r>
      <w:r>
        <w:rPr>
          <w:spacing w:val="-4"/>
          <w:sz w:val="22"/>
        </w:rPr>
        <w:t> </w:t>
      </w:r>
      <w:r>
        <w:rPr>
          <w:sz w:val="22"/>
        </w:rPr>
        <w:t>page)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19" w:after="0"/>
        <w:ind w:left="1220" w:right="0" w:hanging="361"/>
        <w:jc w:val="left"/>
        <w:rPr>
          <w:sz w:val="22"/>
        </w:rPr>
      </w:pPr>
      <w:r>
        <w:rPr>
          <w:sz w:val="22"/>
        </w:rPr>
        <w:t>Place for the signature of both staff</w:t>
      </w:r>
      <w:r>
        <w:rPr>
          <w:spacing w:val="-13"/>
          <w:sz w:val="22"/>
        </w:rPr>
        <w:t> </w:t>
      </w:r>
      <w:r>
        <w:rPr>
          <w:sz w:val="22"/>
        </w:rPr>
        <w:t>members(bottom)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</w:pPr>
      <w:r>
        <w:rPr/>
        <w:t>Main Report Should Contain the following</w:t>
      </w:r>
      <w:r>
        <w:rPr>
          <w:spacing w:val="-6"/>
        </w:rPr>
        <w:t> </w:t>
      </w:r>
      <w:r>
        <w:rPr/>
        <w:t>Chapters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Abstract-Brief explanation of the</w:t>
      </w:r>
      <w:r>
        <w:rPr>
          <w:spacing w:val="-8"/>
          <w:sz w:val="22"/>
        </w:rPr>
        <w:t> </w:t>
      </w:r>
      <w:r>
        <w:rPr>
          <w:sz w:val="22"/>
        </w:rPr>
        <w:t>topic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Table of Contents-Headings along with Page</w:t>
      </w:r>
      <w:r>
        <w:rPr>
          <w:spacing w:val="-7"/>
          <w:sz w:val="22"/>
        </w:rPr>
        <w:t> </w:t>
      </w:r>
      <w:r>
        <w:rPr>
          <w:sz w:val="22"/>
        </w:rPr>
        <w:t>No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List of</w:t>
      </w:r>
      <w:r>
        <w:rPr>
          <w:spacing w:val="-2"/>
          <w:sz w:val="22"/>
        </w:rPr>
        <w:t> </w:t>
      </w:r>
      <w:r>
        <w:rPr>
          <w:sz w:val="22"/>
        </w:rPr>
        <w:t>Figures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List of</w:t>
      </w:r>
      <w:r>
        <w:rPr>
          <w:spacing w:val="-2"/>
          <w:sz w:val="22"/>
        </w:rPr>
        <w:t> </w:t>
      </w:r>
      <w:r>
        <w:rPr>
          <w:sz w:val="22"/>
        </w:rPr>
        <w:t>tables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Literature</w:t>
      </w:r>
      <w:r>
        <w:rPr>
          <w:spacing w:val="-1"/>
          <w:sz w:val="22"/>
        </w:rPr>
        <w:t> </w:t>
      </w:r>
      <w:r>
        <w:rPr>
          <w:sz w:val="22"/>
        </w:rPr>
        <w:t>Review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Topics based on the seminar title includes figures, methods, comparisons,</w:t>
      </w:r>
      <w:r>
        <w:rPr>
          <w:spacing w:val="-19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Summary/Conclusion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References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b/>
          <w:i/>
          <w:sz w:val="22"/>
        </w:rPr>
      </w:pPr>
      <w:r>
        <w:rPr>
          <w:sz w:val="22"/>
        </w:rPr>
        <w:t>Plagiarism report </w:t>
      </w:r>
      <w:r>
        <w:rPr>
          <w:b/>
          <w:i/>
          <w:sz w:val="22"/>
        </w:rPr>
        <w:t>( Allowed % of similarity report not greater than 15%</w:t>
      </w:r>
      <w:r>
        <w:rPr>
          <w:b/>
          <w:i/>
          <w:spacing w:val="-24"/>
          <w:sz w:val="22"/>
        </w:rPr>
        <w:t> </w:t>
      </w:r>
      <w:r>
        <w:rPr>
          <w:b/>
          <w:i/>
          <w:sz w:val="22"/>
        </w:rPr>
        <w:t>)</w:t>
      </w:r>
    </w:p>
    <w:p>
      <w:pPr>
        <w:pStyle w:val="Heading2"/>
        <w:spacing w:before="180"/>
      </w:pPr>
      <w:r>
        <w:rPr/>
        <w:t>Tentative Execution plan:</w:t>
      </w:r>
    </w:p>
    <w:p>
      <w:pPr>
        <w:pStyle w:val="BodyText"/>
        <w:spacing w:line="400" w:lineRule="auto" w:before="183"/>
        <w:ind w:left="140" w:right="5681" w:firstLine="0"/>
      </w:pPr>
      <w:r>
        <w:rPr/>
        <w:t>Starting Date: 19</w:t>
      </w:r>
      <w:r>
        <w:rPr>
          <w:vertAlign w:val="superscript"/>
        </w:rPr>
        <w:t>th</w:t>
      </w:r>
      <w:r>
        <w:rPr>
          <w:vertAlign w:val="baseline"/>
        </w:rPr>
        <w:t> Aug 2020 Ending Date : 30</w:t>
      </w:r>
      <w:r>
        <w:rPr>
          <w:vertAlign w:val="superscript"/>
        </w:rPr>
        <w:t>th</w:t>
      </w:r>
      <w:r>
        <w:rPr>
          <w:vertAlign w:val="baseline"/>
        </w:rPr>
        <w:t> Sept 2020</w:t>
      </w:r>
    </w:p>
    <w:p>
      <w:pPr>
        <w:pStyle w:val="Heading2"/>
      </w:pPr>
      <w:r>
        <w:rPr>
          <w:color w:val="FF0000"/>
        </w:rPr>
        <w:t>Note: There are 6 weeks or 12 slots assigned to complete, we can schedule 5 in every slot.</w:t>
      </w:r>
    </w:p>
    <w:sectPr>
      <w:pgSz w:w="11910" w:h="16840"/>
      <w:pgMar w:top="15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80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1220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4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"/>
      <w:ind w:left="1580" w:hanging="361"/>
      <w:outlineLvl w:val="3"/>
    </w:pPr>
    <w:rPr>
      <w:rFonts w:ascii="Carlito" w:hAnsi="Carlito" w:eastAsia="Carlito" w:cs="Carlito"/>
      <w:b/>
      <w:bCs/>
      <w:i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2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 K S [ MAHE-MIT]</dc:creator>
  <dcterms:created xsi:type="dcterms:W3CDTF">2021-08-16T09:16:49Z</dcterms:created>
  <dcterms:modified xsi:type="dcterms:W3CDTF">2021-08-16T09:16:49Z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</Properties>
</file>