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661BC" w14:textId="483D79F6" w:rsidR="00493F24" w:rsidRDefault="002514A2" w:rsidP="002514A2">
      <w:pPr>
        <w:jc w:val="center"/>
        <w:rPr>
          <w:color w:val="000000" w:themeColor="text1"/>
        </w:rPr>
      </w:pPr>
      <w:r w:rsidRPr="002514A2">
        <w:rPr>
          <w:b/>
          <w:bCs/>
          <w:color w:val="000000" w:themeColor="text1"/>
          <w:sz w:val="56"/>
          <w:szCs w:val="56"/>
          <w:u w:val="thick" w:color="FF0000"/>
        </w:rPr>
        <w:t xml:space="preserve">Structure du code : </w:t>
      </w:r>
      <w:r w:rsidR="00CD04CC">
        <w:rPr>
          <w:b/>
          <w:bCs/>
          <w:color w:val="000000" w:themeColor="text1"/>
          <w:sz w:val="56"/>
          <w:szCs w:val="56"/>
          <w:u w:val="thick" w:color="FF0000"/>
        </w:rPr>
        <w:t>MAP</w:t>
      </w:r>
    </w:p>
    <w:p w14:paraId="5CB1EF5A" w14:textId="77777777" w:rsidR="002514A2" w:rsidRDefault="002514A2" w:rsidP="002514A2">
      <w:pPr>
        <w:jc w:val="center"/>
        <w:rPr>
          <w:color w:val="000000" w:themeColor="text1"/>
        </w:rPr>
      </w:pPr>
    </w:p>
    <w:p w14:paraId="03691D17" w14:textId="7CE8247D" w:rsidR="002514A2" w:rsidRDefault="00671B79" w:rsidP="002514A2">
      <w:pPr>
        <w:rPr>
          <w:color w:val="000000" w:themeColor="text1"/>
        </w:rPr>
      </w:pPr>
      <w:r>
        <w:rPr>
          <w:color w:val="000000" w:themeColor="text1"/>
          <w:sz w:val="32"/>
          <w:szCs w:val="32"/>
        </w:rPr>
        <w:t>Défilement automatique</w:t>
      </w:r>
      <w:r w:rsidR="002514A2">
        <w:rPr>
          <w:color w:val="000000" w:themeColor="text1"/>
          <w:sz w:val="32"/>
          <w:szCs w:val="32"/>
        </w:rPr>
        <w:t> </w:t>
      </w:r>
      <w:r w:rsidR="002514A2" w:rsidRPr="002514A2">
        <w:rPr>
          <w:color w:val="000000" w:themeColor="text1"/>
        </w:rPr>
        <w:sym w:font="Wingdings" w:char="F0E0"/>
      </w:r>
      <w:r w:rsidR="002514A2">
        <w:rPr>
          <w:color w:val="000000" w:themeColor="text1"/>
          <w:sz w:val="32"/>
          <w:szCs w:val="32"/>
        </w:rPr>
        <w:t xml:space="preserve"> </w:t>
      </w:r>
      <w:r w:rsidR="00B264D7">
        <w:rPr>
          <w:color w:val="000000" w:themeColor="text1"/>
        </w:rPr>
        <w:t xml:space="preserve">A chaque mouvement, une coordonnée variable est attribuée au personnage dans une variable grâce à un </w:t>
      </w:r>
      <w:r w:rsidR="00B264D7" w:rsidRPr="003D18D4">
        <w:rPr>
          <w:b/>
          <w:bCs/>
          <w:color w:val="000000" w:themeColor="text1"/>
        </w:rPr>
        <w:t>pointeur dynamique</w:t>
      </w:r>
      <w:r w:rsidR="00B264D7">
        <w:rPr>
          <w:color w:val="000000" w:themeColor="text1"/>
        </w:rPr>
        <w:t xml:space="preserve">. </w:t>
      </w:r>
      <w:r w:rsidR="009A729D">
        <w:rPr>
          <w:color w:val="000000" w:themeColor="text1"/>
        </w:rPr>
        <w:t xml:space="preserve">Elle est enregistrée à chaque sauvegarde. Au chargement du niveau, la carte </w:t>
      </w:r>
      <w:r w:rsidR="00802C19">
        <w:rPr>
          <w:color w:val="000000" w:themeColor="text1"/>
        </w:rPr>
        <w:t xml:space="preserve">est générée en fonction des coordonnées sauvegardées du personnage. A chaque mouvement (par exemple vers la droite), le personnage doit rester au centre de l’écran, </w:t>
      </w:r>
      <w:r w:rsidR="00802C19" w:rsidRPr="003827F0">
        <w:rPr>
          <w:b/>
          <w:bCs/>
          <w:color w:val="000000" w:themeColor="text1"/>
        </w:rPr>
        <w:t>la coordonnée x doit augmenter</w:t>
      </w:r>
      <w:r w:rsidR="00802C19">
        <w:rPr>
          <w:color w:val="000000" w:themeColor="text1"/>
        </w:rPr>
        <w:t>, et l</w:t>
      </w:r>
      <w:r w:rsidR="003D18D4">
        <w:rPr>
          <w:color w:val="000000" w:themeColor="text1"/>
        </w:rPr>
        <w:t>a carte doit défiler vers la gauche</w:t>
      </w:r>
      <w:r w:rsidR="00737592">
        <w:rPr>
          <w:color w:val="000000" w:themeColor="text1"/>
        </w:rPr>
        <w:t>.</w:t>
      </w:r>
      <w:r w:rsidR="00A942F8">
        <w:rPr>
          <w:color w:val="000000" w:themeColor="text1"/>
        </w:rPr>
        <w:t xml:space="preserve"> Pour un mouvement vers la gauche, </w:t>
      </w:r>
      <w:r w:rsidR="00A942F8" w:rsidRPr="003827F0">
        <w:rPr>
          <w:b/>
          <w:bCs/>
          <w:color w:val="000000" w:themeColor="text1"/>
        </w:rPr>
        <w:t>la coordonnée x diminue</w:t>
      </w:r>
      <w:r w:rsidR="00A942F8">
        <w:rPr>
          <w:color w:val="000000" w:themeColor="text1"/>
        </w:rPr>
        <w:t xml:space="preserve"> et la carte doit défiler vers la droite. Pour cela il faut que tous les éléments de la carte soient </w:t>
      </w:r>
      <w:r w:rsidR="00BC4398">
        <w:rPr>
          <w:color w:val="000000" w:themeColor="text1"/>
        </w:rPr>
        <w:t>stockés</w:t>
      </w:r>
      <w:r w:rsidR="00A942F8">
        <w:rPr>
          <w:color w:val="000000" w:themeColor="text1"/>
        </w:rPr>
        <w:t xml:space="preserve"> dans une fonction</w:t>
      </w:r>
      <w:r w:rsidR="00207E80">
        <w:rPr>
          <w:color w:val="000000" w:themeColor="text1"/>
        </w:rPr>
        <w:t xml:space="preserve">, et qu’on commence la fonction qui génère cette carte </w:t>
      </w:r>
      <w:r w:rsidR="00484764">
        <w:rPr>
          <w:color w:val="000000" w:themeColor="text1"/>
        </w:rPr>
        <w:t>à</w:t>
      </w:r>
      <w:r w:rsidR="00207E80">
        <w:rPr>
          <w:color w:val="000000" w:themeColor="text1"/>
        </w:rPr>
        <w:t xml:space="preserve"> partir de la coordonnée du personnage.</w:t>
      </w:r>
    </w:p>
    <w:p w14:paraId="7877F6E9" w14:textId="5F3EBAF1" w:rsidR="00147486" w:rsidRDefault="00BC4398" w:rsidP="002514A2">
      <w:pPr>
        <w:rPr>
          <w:color w:val="000000" w:themeColor="text1"/>
        </w:rPr>
      </w:pPr>
      <w:r>
        <w:rPr>
          <w:color w:val="000000" w:themeColor="text1"/>
          <w:sz w:val="32"/>
          <w:szCs w:val="32"/>
        </w:rPr>
        <w:t xml:space="preserve">Obstacles </w:t>
      </w:r>
      <w:r w:rsidR="002514A2" w:rsidRPr="002514A2">
        <w:rPr>
          <w:color w:val="000000" w:themeColor="text1"/>
        </w:rPr>
        <w:sym w:font="Wingdings" w:char="F0E0"/>
      </w:r>
      <w:r w:rsidR="002514A2">
        <w:rPr>
          <w:color w:val="000000" w:themeColor="text1"/>
          <w:sz w:val="32"/>
          <w:szCs w:val="32"/>
        </w:rPr>
        <w:t xml:space="preserve"> </w:t>
      </w:r>
      <w:r w:rsidR="00484764">
        <w:rPr>
          <w:color w:val="000000" w:themeColor="text1"/>
        </w:rPr>
        <w:t xml:space="preserve">Les obstacles seront graphiquement générés par </w:t>
      </w:r>
      <w:r w:rsidR="00484764" w:rsidRPr="003827F0">
        <w:rPr>
          <w:b/>
          <w:bCs/>
          <w:color w:val="000000" w:themeColor="text1"/>
        </w:rPr>
        <w:t>SDL</w:t>
      </w:r>
      <w:r w:rsidR="00484764">
        <w:rPr>
          <w:color w:val="000000" w:themeColor="text1"/>
        </w:rPr>
        <w:t>.</w:t>
      </w:r>
      <w:r w:rsidR="00F91D38">
        <w:rPr>
          <w:color w:val="000000" w:themeColor="text1"/>
        </w:rPr>
        <w:t xml:space="preserve"> </w:t>
      </w:r>
      <w:r w:rsidR="006033D9">
        <w:rPr>
          <w:color w:val="000000" w:themeColor="text1"/>
        </w:rPr>
        <w:t xml:space="preserve">Une fonction </w:t>
      </w:r>
      <w:r w:rsidR="00FC2DED">
        <w:rPr>
          <w:color w:val="000000" w:themeColor="text1"/>
        </w:rPr>
        <w:t xml:space="preserve">pourra gérer le sol, les briques et les tuyaux car ils ont la même </w:t>
      </w:r>
      <w:r w:rsidR="00F72A9B">
        <w:rPr>
          <w:color w:val="000000" w:themeColor="text1"/>
        </w:rPr>
        <w:t>fonctionnalité</w:t>
      </w:r>
      <w:r w:rsidR="00FC2DED">
        <w:rPr>
          <w:color w:val="000000" w:themeColor="text1"/>
        </w:rPr>
        <w:t> :</w:t>
      </w:r>
      <w:r w:rsidR="00730F76">
        <w:rPr>
          <w:color w:val="000000" w:themeColor="text1"/>
        </w:rPr>
        <w:t xml:space="preserve"> ce sont des obstacles dont</w:t>
      </w:r>
      <w:r w:rsidR="00FC2DED">
        <w:rPr>
          <w:color w:val="000000" w:themeColor="text1"/>
        </w:rPr>
        <w:t xml:space="preserve"> le personnage ne peut pas passer à travers. </w:t>
      </w:r>
      <w:r w:rsidR="007F40C5">
        <w:rPr>
          <w:color w:val="000000" w:themeColor="text1"/>
        </w:rPr>
        <w:t xml:space="preserve">Ainsi, face à </w:t>
      </w:r>
      <w:r w:rsidR="0003555B">
        <w:rPr>
          <w:color w:val="000000" w:themeColor="text1"/>
        </w:rPr>
        <w:t>un tuyau</w:t>
      </w:r>
      <w:r w:rsidR="007F40C5">
        <w:rPr>
          <w:color w:val="000000" w:themeColor="text1"/>
        </w:rPr>
        <w:t xml:space="preserve"> par exemple, la coordonnée du personnage est automatiquement bloquée donc le personnage ne peut pas avancer</w:t>
      </w:r>
      <w:r w:rsidR="0003555B">
        <w:rPr>
          <w:color w:val="000000" w:themeColor="text1"/>
        </w:rPr>
        <w:t xml:space="preserve">, jusqu’à ce qu’il saute pour éviter l’obstacle. Une autre fonction pourra gérer le vide car il a une fonctionnalité à part entière : c’est le seul élément du jeu </w:t>
      </w:r>
      <w:r w:rsidR="00452843">
        <w:rPr>
          <w:color w:val="000000" w:themeColor="text1"/>
        </w:rPr>
        <w:t xml:space="preserve">auquel le personnage peut passer à travers. De plus, une fois engagé dans </w:t>
      </w:r>
      <w:r w:rsidR="009C1123">
        <w:rPr>
          <w:color w:val="000000" w:themeColor="text1"/>
        </w:rPr>
        <w:t>cet obstacle</w:t>
      </w:r>
      <w:r w:rsidR="00452843">
        <w:rPr>
          <w:color w:val="000000" w:themeColor="text1"/>
        </w:rPr>
        <w:t>, le personnage perd automatiquement tous ses PV</w:t>
      </w:r>
      <w:r w:rsidR="004B5B86">
        <w:rPr>
          <w:color w:val="000000" w:themeColor="text1"/>
        </w:rPr>
        <w:t>.</w:t>
      </w:r>
      <w:r w:rsidR="009C1123">
        <w:rPr>
          <w:color w:val="000000" w:themeColor="text1"/>
        </w:rPr>
        <w:t xml:space="preserve"> Pour détecter que le personnage est dans le vide, étant donné que le sol est surélevé </w:t>
      </w:r>
      <w:r w:rsidR="00F24D3E">
        <w:rPr>
          <w:color w:val="000000" w:themeColor="text1"/>
        </w:rPr>
        <w:t xml:space="preserve">à une coordonnée </w:t>
      </w:r>
      <w:r w:rsidR="00F24D3E" w:rsidRPr="004610E5">
        <w:rPr>
          <w:b/>
          <w:bCs/>
          <w:color w:val="000000" w:themeColor="text1"/>
        </w:rPr>
        <w:t>y=0</w:t>
      </w:r>
      <w:r w:rsidR="00F24D3E">
        <w:rPr>
          <w:color w:val="000000" w:themeColor="text1"/>
        </w:rPr>
        <w:t xml:space="preserve">, cette coordonnée sera automatiquement négative seulement dans le cas où le personnage est dans le vide. Donc si </w:t>
      </w:r>
      <w:r w:rsidR="00F24D3E" w:rsidRPr="003827F0">
        <w:rPr>
          <w:b/>
          <w:bCs/>
          <w:color w:val="000000" w:themeColor="text1"/>
        </w:rPr>
        <w:t>y &lt; 0</w:t>
      </w:r>
      <w:r w:rsidR="003827F0" w:rsidRPr="003827F0">
        <w:rPr>
          <w:b/>
          <w:bCs/>
          <w:color w:val="000000" w:themeColor="text1"/>
        </w:rPr>
        <w:t xml:space="preserve"> alors</w:t>
      </w:r>
      <w:r w:rsidR="00F24D3E" w:rsidRPr="003827F0">
        <w:rPr>
          <w:b/>
          <w:bCs/>
          <w:color w:val="000000" w:themeColor="text1"/>
        </w:rPr>
        <w:t xml:space="preserve"> </w:t>
      </w:r>
      <w:proofErr w:type="spellStart"/>
      <w:r w:rsidR="003827F0" w:rsidRPr="003827F0">
        <w:rPr>
          <w:b/>
          <w:bCs/>
          <w:color w:val="000000" w:themeColor="text1"/>
        </w:rPr>
        <w:t>pv</w:t>
      </w:r>
      <w:proofErr w:type="spellEnd"/>
      <w:r w:rsidR="003827F0" w:rsidRPr="003827F0">
        <w:rPr>
          <w:b/>
          <w:bCs/>
          <w:color w:val="000000" w:themeColor="text1"/>
        </w:rPr>
        <w:t xml:space="preserve"> = 0</w:t>
      </w:r>
      <w:r w:rsidR="003827F0">
        <w:rPr>
          <w:color w:val="000000" w:themeColor="text1"/>
        </w:rPr>
        <w:t xml:space="preserve"> et le jeu se termine.</w:t>
      </w:r>
    </w:p>
    <w:p w14:paraId="5EA41CF8" w14:textId="77777777" w:rsidR="00147486" w:rsidRDefault="00147486" w:rsidP="002514A2">
      <w:pPr>
        <w:rPr>
          <w:color w:val="000000" w:themeColor="text1"/>
        </w:rPr>
      </w:pPr>
    </w:p>
    <w:p w14:paraId="0EC1752E" w14:textId="2802D0A1" w:rsidR="000C5724" w:rsidRPr="002514A2" w:rsidRDefault="008602E6" w:rsidP="00147486">
      <w:pPr>
        <w:rPr>
          <w:color w:val="000000" w:themeColor="text1"/>
        </w:rPr>
      </w:pPr>
      <w:r>
        <w:rPr>
          <w:color w:val="000000" w:themeColor="text1"/>
          <w:sz w:val="32"/>
          <w:szCs w:val="32"/>
        </w:rPr>
        <w:t>Monstres</w:t>
      </w:r>
      <w:r w:rsidR="00147486">
        <w:rPr>
          <w:color w:val="000000" w:themeColor="text1"/>
          <w:sz w:val="32"/>
          <w:szCs w:val="32"/>
        </w:rPr>
        <w:t> </w:t>
      </w:r>
      <w:r w:rsidR="00147486" w:rsidRPr="002514A2">
        <w:rPr>
          <w:color w:val="000000" w:themeColor="text1"/>
        </w:rPr>
        <w:sym w:font="Wingdings" w:char="F0E0"/>
      </w:r>
      <w:r w:rsidR="00147486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</w:rPr>
        <w:t xml:space="preserve">Les monstres seront également graphiquement générés par </w:t>
      </w:r>
      <w:r w:rsidRPr="004610E5">
        <w:rPr>
          <w:b/>
          <w:bCs/>
          <w:color w:val="000000" w:themeColor="text1"/>
        </w:rPr>
        <w:t>SDL</w:t>
      </w:r>
      <w:r>
        <w:rPr>
          <w:color w:val="000000" w:themeColor="text1"/>
        </w:rPr>
        <w:t>.</w:t>
      </w:r>
      <w:r w:rsidR="008143D2">
        <w:rPr>
          <w:color w:val="000000" w:themeColor="text1"/>
        </w:rPr>
        <w:t xml:space="preserve"> </w:t>
      </w:r>
      <w:r w:rsidR="00800047">
        <w:rPr>
          <w:color w:val="000000" w:themeColor="text1"/>
        </w:rPr>
        <w:t xml:space="preserve">Ils seront </w:t>
      </w:r>
      <w:r w:rsidR="003E056C">
        <w:rPr>
          <w:color w:val="000000" w:themeColor="text1"/>
        </w:rPr>
        <w:t xml:space="preserve">mobiles contrairement aux obstacles et leurs déplacements seront limités sur une petite partie de la carte. Par exemple </w:t>
      </w:r>
      <w:r w:rsidR="009A44AB">
        <w:rPr>
          <w:color w:val="000000" w:themeColor="text1"/>
        </w:rPr>
        <w:t xml:space="preserve">les </w:t>
      </w:r>
      <w:proofErr w:type="spellStart"/>
      <w:r w:rsidR="009A44AB">
        <w:rPr>
          <w:color w:val="000000" w:themeColor="text1"/>
        </w:rPr>
        <w:t>goomba</w:t>
      </w:r>
      <w:proofErr w:type="spellEnd"/>
      <w:r w:rsidR="009A44AB">
        <w:rPr>
          <w:color w:val="000000" w:themeColor="text1"/>
        </w:rPr>
        <w:t xml:space="preserve"> </w:t>
      </w:r>
      <w:r w:rsidR="00114623">
        <w:rPr>
          <w:color w:val="000000" w:themeColor="text1"/>
        </w:rPr>
        <w:t xml:space="preserve">pourront se déplacer </w:t>
      </w:r>
      <w:r w:rsidR="00D5678E">
        <w:rPr>
          <w:color w:val="000000" w:themeColor="text1"/>
        </w:rPr>
        <w:t>sur une certaine</w:t>
      </w:r>
      <w:r w:rsidR="00A525CB">
        <w:rPr>
          <w:color w:val="000000" w:themeColor="text1"/>
        </w:rPr>
        <w:t xml:space="preserve"> partie de la carte (bloqués entre deux obstacles)</w:t>
      </w:r>
      <w:r w:rsidR="008C570F">
        <w:rPr>
          <w:color w:val="000000" w:themeColor="text1"/>
        </w:rPr>
        <w:t xml:space="preserve"> donc </w:t>
      </w:r>
      <w:r w:rsidR="008C570F" w:rsidRPr="004610E5">
        <w:rPr>
          <w:b/>
          <w:bCs/>
          <w:color w:val="000000" w:themeColor="text1"/>
        </w:rPr>
        <w:t>x variera et y restera fixe</w:t>
      </w:r>
      <w:r w:rsidR="00A525CB">
        <w:rPr>
          <w:color w:val="000000" w:themeColor="text1"/>
        </w:rPr>
        <w:t>, les plantes carnivores</w:t>
      </w:r>
      <w:r w:rsidR="008C570F">
        <w:rPr>
          <w:color w:val="000000" w:themeColor="text1"/>
        </w:rPr>
        <w:t xml:space="preserve"> et les </w:t>
      </w:r>
      <w:proofErr w:type="spellStart"/>
      <w:r w:rsidR="008C570F">
        <w:rPr>
          <w:color w:val="000000" w:themeColor="text1"/>
        </w:rPr>
        <w:t>thwomp</w:t>
      </w:r>
      <w:proofErr w:type="spellEnd"/>
      <w:r w:rsidR="008C570F">
        <w:rPr>
          <w:color w:val="000000" w:themeColor="text1"/>
        </w:rPr>
        <w:t xml:space="preserve"> pourront se déplacer seulement à la verticale (vers le haut</w:t>
      </w:r>
      <w:r w:rsidR="00BA70A1">
        <w:rPr>
          <w:color w:val="000000" w:themeColor="text1"/>
        </w:rPr>
        <w:t xml:space="preserve"> pour les plantes vers le bas pour les </w:t>
      </w:r>
      <w:proofErr w:type="spellStart"/>
      <w:r w:rsidR="00BA70A1">
        <w:rPr>
          <w:color w:val="000000" w:themeColor="text1"/>
        </w:rPr>
        <w:t>thwomp</w:t>
      </w:r>
      <w:proofErr w:type="spellEnd"/>
      <w:r w:rsidR="008C570F">
        <w:rPr>
          <w:color w:val="000000" w:themeColor="text1"/>
        </w:rPr>
        <w:t xml:space="preserve">) </w:t>
      </w:r>
      <w:r w:rsidR="00BA70A1">
        <w:rPr>
          <w:color w:val="000000" w:themeColor="text1"/>
        </w:rPr>
        <w:t xml:space="preserve">donc </w:t>
      </w:r>
      <w:r w:rsidR="00BA70A1" w:rsidRPr="004610E5">
        <w:rPr>
          <w:b/>
          <w:bCs/>
          <w:color w:val="000000" w:themeColor="text1"/>
        </w:rPr>
        <w:t>x restera fixe et y variera</w:t>
      </w:r>
      <w:r w:rsidR="00BA70A1">
        <w:rPr>
          <w:color w:val="000000" w:themeColor="text1"/>
        </w:rPr>
        <w:t xml:space="preserve">. </w:t>
      </w:r>
      <w:r w:rsidR="00F607AB">
        <w:rPr>
          <w:color w:val="000000" w:themeColor="text1"/>
        </w:rPr>
        <w:t xml:space="preserve">Les </w:t>
      </w:r>
      <w:proofErr w:type="spellStart"/>
      <w:r w:rsidR="00F607AB">
        <w:rPr>
          <w:color w:val="000000" w:themeColor="text1"/>
        </w:rPr>
        <w:t>goomba</w:t>
      </w:r>
      <w:proofErr w:type="spellEnd"/>
      <w:r w:rsidR="00F607AB">
        <w:rPr>
          <w:color w:val="000000" w:themeColor="text1"/>
        </w:rPr>
        <w:t xml:space="preserve"> seulement seront éliminable par le personnage en sautant dessus, ils auront donc 1 PV</w:t>
      </w:r>
      <w:r w:rsidR="003025EF" w:rsidRPr="004610E5">
        <w:rPr>
          <w:b/>
          <w:bCs/>
          <w:color w:val="000000" w:themeColor="text1"/>
        </w:rPr>
        <w:t xml:space="preserve">. Si la coordonnée x </w:t>
      </w:r>
      <w:r w:rsidR="003025EF" w:rsidRPr="004610E5">
        <w:rPr>
          <w:color w:val="000000" w:themeColor="text1"/>
        </w:rPr>
        <w:t>du personnage</w:t>
      </w:r>
      <w:r w:rsidR="003025EF" w:rsidRPr="004610E5">
        <w:rPr>
          <w:b/>
          <w:bCs/>
          <w:color w:val="000000" w:themeColor="text1"/>
        </w:rPr>
        <w:t xml:space="preserve"> est égale à la coordonnée x </w:t>
      </w:r>
      <w:r w:rsidR="003025EF" w:rsidRPr="004610E5">
        <w:rPr>
          <w:color w:val="000000" w:themeColor="text1"/>
        </w:rPr>
        <w:t xml:space="preserve">du </w:t>
      </w:r>
      <w:proofErr w:type="spellStart"/>
      <w:r w:rsidR="003025EF" w:rsidRPr="004610E5">
        <w:rPr>
          <w:color w:val="000000" w:themeColor="text1"/>
        </w:rPr>
        <w:t>goomba</w:t>
      </w:r>
      <w:proofErr w:type="spellEnd"/>
      <w:r w:rsidR="003025EF" w:rsidRPr="004610E5">
        <w:rPr>
          <w:b/>
          <w:bCs/>
          <w:color w:val="000000" w:themeColor="text1"/>
        </w:rPr>
        <w:t xml:space="preserve"> ET la coordonnée y </w:t>
      </w:r>
      <w:r w:rsidR="00EC7D35" w:rsidRPr="004610E5">
        <w:rPr>
          <w:color w:val="000000" w:themeColor="text1"/>
        </w:rPr>
        <w:t>du personnage</w:t>
      </w:r>
      <w:r w:rsidR="003025EF" w:rsidRPr="004610E5">
        <w:rPr>
          <w:b/>
          <w:bCs/>
          <w:color w:val="000000" w:themeColor="text1"/>
        </w:rPr>
        <w:t xml:space="preserve"> est </w:t>
      </w:r>
      <w:r w:rsidR="00EC7D35" w:rsidRPr="004610E5">
        <w:rPr>
          <w:b/>
          <w:bCs/>
          <w:color w:val="000000" w:themeColor="text1"/>
        </w:rPr>
        <w:t xml:space="preserve">juste au-dessus de celle </w:t>
      </w:r>
      <w:r w:rsidR="00EC7D35" w:rsidRPr="004610E5">
        <w:rPr>
          <w:color w:val="000000" w:themeColor="text1"/>
        </w:rPr>
        <w:t xml:space="preserve">du </w:t>
      </w:r>
      <w:proofErr w:type="spellStart"/>
      <w:r w:rsidR="00EC7D35" w:rsidRPr="004610E5">
        <w:rPr>
          <w:color w:val="000000" w:themeColor="text1"/>
        </w:rPr>
        <w:t>goomba</w:t>
      </w:r>
      <w:proofErr w:type="spellEnd"/>
      <w:r w:rsidR="00EC7D35">
        <w:rPr>
          <w:color w:val="000000" w:themeColor="text1"/>
        </w:rPr>
        <w:t xml:space="preserve">, il perd 1 PV. </w:t>
      </w:r>
      <w:r w:rsidR="00EC7D35" w:rsidRPr="004610E5">
        <w:rPr>
          <w:b/>
          <w:bCs/>
          <w:color w:val="000000" w:themeColor="text1"/>
        </w:rPr>
        <w:t xml:space="preserve">Si la coordonnée x </w:t>
      </w:r>
      <w:r w:rsidR="00EC7D35" w:rsidRPr="004610E5">
        <w:rPr>
          <w:color w:val="000000" w:themeColor="text1"/>
        </w:rPr>
        <w:t>du personnage</w:t>
      </w:r>
      <w:r w:rsidR="00EC7D35" w:rsidRPr="004610E5">
        <w:rPr>
          <w:b/>
          <w:bCs/>
          <w:color w:val="000000" w:themeColor="text1"/>
        </w:rPr>
        <w:t xml:space="preserve"> </w:t>
      </w:r>
      <w:r w:rsidR="004610E5" w:rsidRPr="004610E5">
        <w:rPr>
          <w:b/>
          <w:bCs/>
          <w:color w:val="000000" w:themeColor="text1"/>
        </w:rPr>
        <w:t>ET</w:t>
      </w:r>
      <w:r w:rsidR="00EC7D35" w:rsidRPr="004610E5">
        <w:rPr>
          <w:b/>
          <w:bCs/>
          <w:color w:val="000000" w:themeColor="text1"/>
        </w:rPr>
        <w:t xml:space="preserve"> </w:t>
      </w:r>
      <w:r w:rsidR="00EC7D35" w:rsidRPr="004610E5">
        <w:rPr>
          <w:color w:val="000000" w:themeColor="text1"/>
        </w:rPr>
        <w:t xml:space="preserve">du </w:t>
      </w:r>
      <w:proofErr w:type="spellStart"/>
      <w:r w:rsidR="00EC7D35" w:rsidRPr="004610E5">
        <w:rPr>
          <w:color w:val="000000" w:themeColor="text1"/>
        </w:rPr>
        <w:t>goomba</w:t>
      </w:r>
      <w:proofErr w:type="spellEnd"/>
      <w:r w:rsidR="00EC7D35" w:rsidRPr="004610E5">
        <w:rPr>
          <w:b/>
          <w:bCs/>
          <w:color w:val="000000" w:themeColor="text1"/>
        </w:rPr>
        <w:t xml:space="preserve"> sont les mêmes </w:t>
      </w:r>
      <w:r w:rsidR="004610E5" w:rsidRPr="004610E5">
        <w:rPr>
          <w:b/>
          <w:bCs/>
          <w:color w:val="000000" w:themeColor="text1"/>
        </w:rPr>
        <w:t>ET</w:t>
      </w:r>
      <w:r w:rsidR="00EC7D35" w:rsidRPr="004610E5">
        <w:rPr>
          <w:b/>
          <w:bCs/>
          <w:color w:val="000000" w:themeColor="text1"/>
        </w:rPr>
        <w:t xml:space="preserve"> que les coordonnées y sont </w:t>
      </w:r>
      <w:r w:rsidR="00182123" w:rsidRPr="004610E5">
        <w:rPr>
          <w:b/>
          <w:bCs/>
          <w:color w:val="000000" w:themeColor="text1"/>
        </w:rPr>
        <w:t>les mêmes</w:t>
      </w:r>
      <w:r w:rsidR="00EC7D35">
        <w:rPr>
          <w:color w:val="000000" w:themeColor="text1"/>
        </w:rPr>
        <w:t xml:space="preserve">, c’est que le personnage n’a pas sauté, il perd donc 1 PV. </w:t>
      </w:r>
      <w:r w:rsidR="00EC7D35" w:rsidRPr="004610E5">
        <w:rPr>
          <w:b/>
          <w:bCs/>
          <w:color w:val="000000" w:themeColor="text1"/>
        </w:rPr>
        <w:t xml:space="preserve">Si la coordonnée </w:t>
      </w:r>
      <w:r w:rsidR="00182123" w:rsidRPr="004610E5">
        <w:rPr>
          <w:b/>
          <w:bCs/>
          <w:color w:val="000000" w:themeColor="text1"/>
        </w:rPr>
        <w:t>x ET la coordonnée y est la même</w:t>
      </w:r>
      <w:r w:rsidR="00182123">
        <w:rPr>
          <w:color w:val="000000" w:themeColor="text1"/>
        </w:rPr>
        <w:t xml:space="preserve"> pour le personnage et la plante carnivore, c’est que la plante est sortie donc le personnage perd </w:t>
      </w:r>
      <w:r w:rsidR="00182123">
        <w:rPr>
          <w:color w:val="000000" w:themeColor="text1"/>
        </w:rPr>
        <w:lastRenderedPageBreak/>
        <w:t xml:space="preserve">automatiquement 1 PV. </w:t>
      </w:r>
      <w:r w:rsidR="00182123" w:rsidRPr="004610E5">
        <w:rPr>
          <w:b/>
          <w:bCs/>
          <w:color w:val="000000" w:themeColor="text1"/>
        </w:rPr>
        <w:t>Si la coordonnée x ET la coordonnée y est la même</w:t>
      </w:r>
      <w:r w:rsidR="00182123">
        <w:rPr>
          <w:color w:val="000000" w:themeColor="text1"/>
        </w:rPr>
        <w:t xml:space="preserve"> pour le personnage et le </w:t>
      </w:r>
      <w:proofErr w:type="spellStart"/>
      <w:r w:rsidR="00182123">
        <w:rPr>
          <w:color w:val="000000" w:themeColor="text1"/>
        </w:rPr>
        <w:t>thwomp</w:t>
      </w:r>
      <w:proofErr w:type="spellEnd"/>
      <w:r w:rsidR="00182123">
        <w:rPr>
          <w:color w:val="000000" w:themeColor="text1"/>
        </w:rPr>
        <w:t xml:space="preserve">, c’est que le </w:t>
      </w:r>
      <w:proofErr w:type="spellStart"/>
      <w:r w:rsidR="00182123">
        <w:rPr>
          <w:color w:val="000000" w:themeColor="text1"/>
        </w:rPr>
        <w:t>thwomp</w:t>
      </w:r>
      <w:proofErr w:type="spellEnd"/>
      <w:r w:rsidR="00182123">
        <w:rPr>
          <w:color w:val="000000" w:themeColor="text1"/>
        </w:rPr>
        <w:t xml:space="preserve"> est tombé par terre sur le personnage, donc le personnage perd tous ses PV. Toutes ses coordonnées sont gérées par des </w:t>
      </w:r>
      <w:r w:rsidR="00182123" w:rsidRPr="00946EFB">
        <w:rPr>
          <w:b/>
          <w:bCs/>
          <w:color w:val="000000" w:themeColor="text1"/>
        </w:rPr>
        <w:t>pointeurs dynamiques</w:t>
      </w:r>
      <w:r w:rsidR="00946EFB">
        <w:rPr>
          <w:color w:val="000000" w:themeColor="text1"/>
        </w:rPr>
        <w:t xml:space="preserve"> et seront stockés dans un même </w:t>
      </w:r>
      <w:r w:rsidR="00946EFB" w:rsidRPr="00946EFB">
        <w:rPr>
          <w:b/>
          <w:bCs/>
          <w:color w:val="000000" w:themeColor="text1"/>
        </w:rPr>
        <w:t>tableau de coordonnées</w:t>
      </w:r>
      <w:r w:rsidR="00946EFB">
        <w:rPr>
          <w:color w:val="000000" w:themeColor="text1"/>
        </w:rPr>
        <w:t>.</w:t>
      </w:r>
    </w:p>
    <w:p w14:paraId="3F4B20A1" w14:textId="77777777" w:rsidR="002514A2" w:rsidRPr="002514A2" w:rsidRDefault="002514A2" w:rsidP="002514A2">
      <w:pPr>
        <w:rPr>
          <w:color w:val="000000" w:themeColor="text1"/>
        </w:rPr>
      </w:pPr>
    </w:p>
    <w:sectPr w:rsidR="002514A2" w:rsidRPr="00251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A2"/>
    <w:rsid w:val="0003555B"/>
    <w:rsid w:val="000C5724"/>
    <w:rsid w:val="00114623"/>
    <w:rsid w:val="00147486"/>
    <w:rsid w:val="00182123"/>
    <w:rsid w:val="00207E80"/>
    <w:rsid w:val="002514A2"/>
    <w:rsid w:val="003025EF"/>
    <w:rsid w:val="003310FE"/>
    <w:rsid w:val="003827F0"/>
    <w:rsid w:val="003D18D4"/>
    <w:rsid w:val="003E056C"/>
    <w:rsid w:val="00452843"/>
    <w:rsid w:val="004610E5"/>
    <w:rsid w:val="00484764"/>
    <w:rsid w:val="00493F24"/>
    <w:rsid w:val="004B5B86"/>
    <w:rsid w:val="005A6C7D"/>
    <w:rsid w:val="006033D9"/>
    <w:rsid w:val="00671B79"/>
    <w:rsid w:val="00730F76"/>
    <w:rsid w:val="00737592"/>
    <w:rsid w:val="007F40C5"/>
    <w:rsid w:val="00800047"/>
    <w:rsid w:val="00802C19"/>
    <w:rsid w:val="008143D2"/>
    <w:rsid w:val="008602E6"/>
    <w:rsid w:val="008C570F"/>
    <w:rsid w:val="008D6351"/>
    <w:rsid w:val="009309F8"/>
    <w:rsid w:val="00946EFB"/>
    <w:rsid w:val="009A44AB"/>
    <w:rsid w:val="009A729D"/>
    <w:rsid w:val="009C1123"/>
    <w:rsid w:val="00A525CB"/>
    <w:rsid w:val="00A942F8"/>
    <w:rsid w:val="00B264D7"/>
    <w:rsid w:val="00BA70A1"/>
    <w:rsid w:val="00BC4398"/>
    <w:rsid w:val="00BD22E1"/>
    <w:rsid w:val="00CD04CC"/>
    <w:rsid w:val="00D5678E"/>
    <w:rsid w:val="00EC7D35"/>
    <w:rsid w:val="00F24D3E"/>
    <w:rsid w:val="00F26709"/>
    <w:rsid w:val="00F607AB"/>
    <w:rsid w:val="00F72A9B"/>
    <w:rsid w:val="00F91D38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353C7"/>
  <w15:chartTrackingRefBased/>
  <w15:docId w15:val="{92F0E634-242C-4A43-9CD2-CA2DA617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1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51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1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51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51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1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1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1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1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1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51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514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514A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514A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514A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514A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514A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514A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51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1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51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51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51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514A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514A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514A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51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514A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514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f5c8052-b1ea-40d1-8cd5-ea0c204ca84f}" enabled="1" method="Standard" siteId="{19e51c11-d919-4a98-899d-9b9dc33f4e0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474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GILLET</dc:creator>
  <cp:keywords/>
  <dc:description/>
  <cp:lastModifiedBy>Mathis PARRABERE</cp:lastModifiedBy>
  <cp:revision>44</cp:revision>
  <dcterms:created xsi:type="dcterms:W3CDTF">2025-02-14T08:37:00Z</dcterms:created>
  <dcterms:modified xsi:type="dcterms:W3CDTF">2025-02-14T09:52:00Z</dcterms:modified>
</cp:coreProperties>
</file>