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WEBSITE UI/UX DESIGN REPORT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NAME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WARDA ATHUMANI HABIBU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REISTRATION NUMBER: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29928/T.2022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Project Title: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CV Website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Introduction: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report documents the process of redesigning the user interface (UI) for a CV website with the aim of improving user experience (UX) and increasing user engagement.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Scope: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This report does not cover backend development or server-side implementation.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Research: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Conducted user interviews and surveys.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Analyzed competitor websites to identify trends, strengths, and weaknesses in UI/UX design.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Design Concept: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Developed user personas based on research findings to guide design decisions.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Defined design principles such as simplicity, consistency, and accessibility to inform the design process.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Prototyping: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Developed high-fidelity prototypes using Lunacy to create a more polished representation of the final UI.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Testing: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Gathered feedback on aspects such as navigation clarity, task completion efficiency, and overall satisfaction with the UI.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Identified areas for improvement and iterated on the design based on testing results.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Conclusion: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The redesign of the CV Website UI has resulted in a more intuitive, visually appealing, and user-friendly experience. By incorporating user feedback and best practices in UI design, the new interface is expected to enhance user engagement and productivity.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Recommendations: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 responsive design principles to ensure compatibility across a variety of devices.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Continuously monitor user feedback and analytics data to identify opportunities.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