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ANNA BOBRENKO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4513"/>
          <w:sz w:val="21"/>
          <w:szCs w:val="21"/>
        </w:rPr>
        <w:t xml:space="preserve">Level Designer  ·  Scene Architect  ·  Mid-level  ·  5 years of experience</w:t>
      </w:r>
    </w:p>
    <w:p>
      <w:pPr>
        <w:spacing w:after="100"/>
      </w:pPr>
      <w:r>
        <w:rPr>
          <w:color w:val="6B7280"/>
          <w:sz w:val="17"/>
          <w:szCs w:val="17"/>
        </w:rPr>
        <w:t xml:space="preserve">Remote  ·  annabobrenkold@gmail.com  ·  </w:t>
      </w:r>
      <w:hyperlink w:history="1" r:id="rIdlckk1dv1lo6ixmbzrxheg">
        <w:r>
          <w:rPr>
            <w:color w:val="0F4C81"/>
            <w:sz w:val="17"/>
            <w:szCs w:val="17"/>
            <w:u w:val="single"/>
          </w:rPr>
          <w:t xml:space="preserve">Portfolio</w:t>
        </w:r>
      </w:hyperlink>
      <w:r>
        <w:rPr>
          <w:color w:val="6B7280"/>
          <w:sz w:val="17"/>
          <w:szCs w:val="17"/>
        </w:rPr>
        <w:t xml:space="preserve">  ·  </w:t>
      </w:r>
      <w:hyperlink w:history="1" r:id="rIdeqzpn0bbo9tz90rtjvcoc">
        <w:r>
          <w:rPr>
            <w:color w:val="0F4C81"/>
            <w:sz w:val="17"/>
            <w:szCs w:val="17"/>
            <w:u w:val="single"/>
          </w:rPr>
          <w:t xml:space="preserve">LinkedIn</w:t>
        </w:r>
      </w:hyperlink>
    </w:p>
    <w:p>
      <w:pPr>
        <w:pBdr>
          <w:bottom w:val="single" w:color="8B4513" w:sz="12" w:space="4"/>
        </w:pBdr>
        <w:spacing w:after="60" w:before="60"/>
      </w:pPr>
      <w:r>
        <w:rPr>
          <w:rFonts w:ascii="Arial" w:cs="Arial" w:eastAsia="Arial" w:hAnsi="Arial"/>
          <w:b/>
          <w:bCs/>
          <w:color w:val="8B4513"/>
          <w:sz w:val="19"/>
          <w:szCs w:val="19"/>
        </w:rPr>
        <w:t xml:space="preserve">PROFILE</w:t>
      </w:r>
    </w:p>
    <w:p>
      <w:pPr>
        <w:spacing w:after="140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Level Designer and Scene Architect with 5 years of experience in AAA and mid-core projects. I specialize in creating readable, atmospheric, and gameplay-balanced levels — from blockout to final scene polish. Strong in environmental storytelling, pacing, combat/encounter design, and lighting + atmosphere. I actively use AI tools (Unreal AI, Midjourney, Stable Diffusion, Codex, Claude) to speed up blockout, concepting, and iterations. Across recent projects I increased player retention on key levels by 18–27% and reduced scene production time by 25–35%. Looking for a team where I can influence level design end-to-end and help evolve the production pipeline.</w:t>
      </w:r>
    </w:p>
    <w:p>
      <w:pPr>
        <w:pBdr>
          <w:bottom w:val="single" w:color="8B4513" w:sz="12" w:space="4"/>
        </w:pBdr>
        <w:spacing w:after="60" w:before="40"/>
      </w:pPr>
      <w:r>
        <w:rPr>
          <w:rFonts w:ascii="Arial" w:cs="Arial" w:eastAsia="Arial" w:hAnsi="Arial"/>
          <w:b/>
          <w:bCs/>
          <w:color w:val="8B4513"/>
          <w:sz w:val="19"/>
          <w:szCs w:val="19"/>
        </w:rPr>
        <w:t xml:space="preserve">WORK EXPERIENCE</w:t>
      </w:r>
    </w:p>
    <w:p>
      <w:pPr>
        <w:spacing w:after="12"/>
      </w:pPr>
      <w:r>
        <w:rPr>
          <w:b/>
          <w:bCs/>
          <w:color w:val="1A1A2E"/>
          <w:sz w:val="20"/>
          <w:szCs w:val="20"/>
        </w:rPr>
        <w:t xml:space="preserve">Level Designer / Scene Architect</w:t>
      </w:r>
      <w:r>
        <w:rPr>
          <w:color w:val="6B7280"/>
          <w:sz w:val="19"/>
          <w:szCs w:val="19"/>
        </w:rPr>
        <w:t xml:space="preserve">  ·  </w:t>
      </w:r>
      <w:r>
        <w:rPr>
          <w:color w:val="111827"/>
          <w:sz w:val="19"/>
          <w:szCs w:val="19"/>
        </w:rPr>
        <w:t xml:space="preserve">ReLU Games (MIMESIS)</w:t>
      </w:r>
    </w:p>
    <w:p>
      <w:pPr>
        <w:spacing w:after="50"/>
      </w:pPr>
      <w:r>
        <w:rPr>
          <w:i/>
          <w:iCs/>
          <w:color w:val="6B7280"/>
          <w:sz w:val="16"/>
          <w:szCs w:val="16"/>
        </w:rPr>
        <w:t xml:space="preserve">Remote  ·  2025 — 2026</w:t>
      </w:r>
    </w:p>
    <w:p>
      <w:pPr>
        <w:spacing w:after="28"/>
        <w:ind w:left="100"/>
      </w:pPr>
      <w:r>
        <w:rPr>
          <w:color w:val="8B4513"/>
          <w:sz w:val="18"/>
          <w:szCs w:val="18"/>
        </w:rPr>
        <w:t xml:space="preserve">•  </w:t>
      </w:r>
      <w:r>
        <w:rPr>
          <w:color w:val="111827"/>
          <w:sz w:val="18"/>
          <w:szCs w:val="18"/>
        </w:rPr>
        <w:t xml:space="preserve">Designed and shipped 6 multiplayer maps (2 large, 4 medium) + 3 key station/tram zones for the 4-player co-op horror MIMESIS. Owned layout, exploration pacing, resource loops, and tension zones around AI mimics.</w:t>
      </w:r>
    </w:p>
    <w:p>
      <w:pPr>
        <w:spacing w:after="28"/>
        <w:ind w:left="100"/>
      </w:pPr>
      <w:r>
        <w:rPr>
          <w:color w:val="8B4513"/>
          <w:sz w:val="18"/>
          <w:szCs w:val="18"/>
        </w:rPr>
        <w:t xml:space="preserve">•  </w:t>
      </w:r>
      <w:r>
        <w:rPr>
          <w:color w:val="111827"/>
          <w:sz w:val="18"/>
          <w:szCs w:val="18"/>
        </w:rPr>
        <w:t xml:space="preserve">Rebuilt key encounter zones and sightlines — reduced “unfair” mimic-related deaths by 24% according to telemetry, and increased average successful mimic identification time from 47 to 71 seconds (fairer social deduction).</w:t>
      </w:r>
    </w:p>
    <w:p>
      <w:pPr>
        <w:spacing w:after="28"/>
        <w:ind w:left="100"/>
      </w:pPr>
      <w:r>
        <w:rPr>
          <w:color w:val="8B4513"/>
          <w:sz w:val="18"/>
          <w:szCs w:val="18"/>
        </w:rPr>
        <w:t xml:space="preserve">•  </w:t>
      </w:r>
      <w:r>
        <w:rPr>
          <w:color w:val="111827"/>
          <w:sz w:val="18"/>
          <w:szCs w:val="18"/>
        </w:rPr>
        <w:t xml:space="preserve">Led lighting &amp; atmosphere pass (Lumen, volumetrics, post-process, audio triggers): improved readability of “safe” vs “dangerous” zones during cursed rain. Atmosphere playtest scores rose from 3.6 to 4.5/5.</w:t>
      </w:r>
    </w:p>
    <w:p>
      <w:pPr>
        <w:spacing w:after="28"/>
        <w:ind w:left="100"/>
      </w:pPr>
      <w:r>
        <w:rPr>
          <w:color w:val="8B4513"/>
          <w:sz w:val="18"/>
          <w:szCs w:val="18"/>
        </w:rPr>
        <w:t xml:space="preserve">•  </w:t>
      </w:r>
      <w:r>
        <w:rPr>
          <w:color w:val="111827"/>
          <w:sz w:val="18"/>
          <w:szCs w:val="18"/>
        </w:rPr>
        <w:t xml:space="preserve">Built Level Design Kit + PCG templates for procedural/reshuffled maps. Reduced average time to assemble a new level block from 8 to 5 days (−37%) and sped up iterations by 30% using AI-assisted blockout (Midjourney + Claude).</w:t>
      </w:r>
    </w:p>
    <w:p>
      <w:pPr>
        <w:spacing w:after="110"/>
        <w:ind w:left="100"/>
      </w:pPr>
      <w:r>
        <w:rPr>
          <w:color w:val="8B4513"/>
          <w:sz w:val="18"/>
          <w:szCs w:val="18"/>
        </w:rPr>
        <w:t xml:space="preserve">•  </w:t>
      </w:r>
      <w:r>
        <w:rPr>
          <w:color w:val="111827"/>
          <w:sz w:val="18"/>
          <w:szCs w:val="18"/>
        </w:rPr>
        <w:t xml:space="preserve">Collaborated with the AI team to design spaces where mimic behavior became gameplay-readable. Retention on key runs increased by 19%, early drop-off in the first 15 minutes decreased by 28%.</w:t>
      </w:r>
    </w:p>
    <w:p>
      <w:pPr>
        <w:spacing w:after="12"/>
      </w:pPr>
      <w:r>
        <w:rPr>
          <w:b/>
          <w:bCs/>
          <w:color w:val="1A1A2E"/>
          <w:sz w:val="20"/>
          <w:szCs w:val="20"/>
        </w:rPr>
        <w:t xml:space="preserve">Level Designer</w:t>
      </w:r>
      <w:r>
        <w:rPr>
          <w:color w:val="6B7280"/>
          <w:sz w:val="19"/>
          <w:szCs w:val="19"/>
        </w:rPr>
        <w:t xml:space="preserve">  ·  </w:t>
      </w:r>
      <w:r>
        <w:rPr>
          <w:color w:val="111827"/>
          <w:sz w:val="19"/>
          <w:szCs w:val="19"/>
        </w:rPr>
        <w:t xml:space="preserve">Polyarc (Moss: The Forgotten Relic)</w:t>
      </w:r>
    </w:p>
    <w:p>
      <w:pPr>
        <w:spacing w:after="50"/>
      </w:pPr>
      <w:r>
        <w:rPr>
          <w:i/>
          <w:iCs/>
          <w:color w:val="6B7280"/>
          <w:sz w:val="16"/>
          <w:szCs w:val="16"/>
        </w:rPr>
        <w:t xml:space="preserve">Remote  ·  2022 — 2025</w:t>
      </w:r>
    </w:p>
    <w:p>
      <w:pPr>
        <w:spacing w:after="28"/>
        <w:ind w:left="100"/>
      </w:pPr>
      <w:r>
        <w:rPr>
          <w:color w:val="8B4513"/>
          <w:sz w:val="18"/>
          <w:szCs w:val="18"/>
        </w:rPr>
        <w:t xml:space="preserve">•  </w:t>
      </w:r>
      <w:r>
        <w:rPr>
          <w:color w:val="111827"/>
          <w:sz w:val="18"/>
          <w:szCs w:val="18"/>
        </w:rPr>
        <w:t xml:space="preserve">Designed and shipped 11 puzzle level segments + 5 key story zones for Moss: The Forgotten Relic (combined Moss + Book II + DLC). Total volume ~9 hours of gameplay. Focus on environmental puzzles, intimate scale, and atmospheric exploration.</w:t>
      </w:r>
    </w:p>
    <w:p>
      <w:pPr>
        <w:spacing w:after="28"/>
        <w:ind w:left="100"/>
      </w:pPr>
      <w:r>
        <w:rPr>
          <w:color w:val="8B4513"/>
          <w:sz w:val="18"/>
          <w:szCs w:val="18"/>
        </w:rPr>
        <w:t xml:space="preserve">•  </w:t>
      </w:r>
      <w:r>
        <w:rPr>
          <w:color w:val="111827"/>
          <w:sz w:val="18"/>
          <w:szCs w:val="18"/>
        </w:rPr>
        <w:t xml:space="preserve">Rebuilt traversal and guiding for the small hero (Quill): added soft gates and clearer paths. Completion rate of complex puzzle sections rose from 68% to 86%, average time stuck decreased by 41%.</w:t>
      </w:r>
    </w:p>
    <w:p>
      <w:pPr>
        <w:spacing w:after="28"/>
        <w:ind w:left="100"/>
      </w:pPr>
      <w:r>
        <w:rPr>
          <w:color w:val="8B4513"/>
          <w:sz w:val="18"/>
          <w:szCs w:val="18"/>
        </w:rPr>
        <w:t xml:space="preserve">•  </w:t>
      </w:r>
      <w:r>
        <w:rPr>
          <w:color w:val="111827"/>
          <w:sz w:val="18"/>
          <w:szCs w:val="18"/>
        </w:rPr>
        <w:t xml:space="preserve">Owned environmental storytelling and composition in ruins and mythic locations. Playtest scores for “world immersion” rose from 3.9 to 4.7/5; missed narrative details decreased by 33%.</w:t>
      </w:r>
    </w:p>
    <w:p>
      <w:pPr>
        <w:spacing w:after="28"/>
        <w:ind w:left="100"/>
      </w:pPr>
      <w:r>
        <w:rPr>
          <w:color w:val="8B4513"/>
          <w:sz w:val="18"/>
          <w:szCs w:val="18"/>
        </w:rPr>
        <w:t xml:space="preserve">•  </w:t>
      </w:r>
      <w:r>
        <w:rPr>
          <w:color w:val="111827"/>
          <w:sz w:val="18"/>
          <w:szCs w:val="18"/>
        </w:rPr>
        <w:t xml:space="preserve">Contributed to adapting the VR original to flat-screen: camera, scale, and pacing rework. Reduced drop-off in the first 25 minutes by 29% while preserving the tactile feel of puzzles under classic controls.</w:t>
      </w:r>
    </w:p>
    <w:p>
      <w:pPr>
        <w:spacing w:after="110"/>
        <w:ind w:left="100"/>
      </w:pPr>
      <w:r>
        <w:rPr>
          <w:color w:val="8B4513"/>
          <w:sz w:val="18"/>
          <w:szCs w:val="18"/>
        </w:rPr>
        <w:t xml:space="preserve">•  </w:t>
      </w:r>
      <w:r>
        <w:rPr>
          <w:color w:val="111827"/>
          <w:sz w:val="18"/>
          <w:szCs w:val="18"/>
        </w:rPr>
        <w:t xml:space="preserve">Led lighting &amp; atmosphere pass together with Environment Artists (Lumen / legacy lighting). Brought scenes to a cinematic look and reduced lighting iteration count by 25% using templates and AI references.</w:t>
      </w:r>
    </w:p>
    <w:p>
      <w:pPr>
        <w:spacing w:after="12"/>
      </w:pPr>
      <w:r>
        <w:rPr>
          <w:b/>
          <w:bCs/>
          <w:color w:val="1A1A2E"/>
          <w:sz w:val="20"/>
          <w:szCs w:val="20"/>
        </w:rPr>
        <w:t xml:space="preserve">Junior Level Designer → Middle Level Designer</w:t>
      </w:r>
      <w:r>
        <w:rPr>
          <w:color w:val="6B7280"/>
          <w:sz w:val="19"/>
          <w:szCs w:val="19"/>
        </w:rPr>
        <w:t xml:space="preserve">  ·  </w:t>
      </w:r>
      <w:r>
        <w:rPr>
          <w:color w:val="111827"/>
          <w:sz w:val="19"/>
          <w:szCs w:val="19"/>
        </w:rPr>
        <w:t xml:space="preserve">VSquad (Track racing / VR shooter)</w:t>
      </w:r>
    </w:p>
    <w:p>
      <w:pPr>
        <w:spacing w:after="50"/>
      </w:pPr>
      <w:r>
        <w:rPr>
          <w:i/>
          <w:iCs/>
          <w:color w:val="6B7280"/>
          <w:sz w:val="16"/>
          <w:szCs w:val="16"/>
        </w:rPr>
        <w:t xml:space="preserve">2022 — 2023</w:t>
      </w:r>
    </w:p>
    <w:p>
      <w:pPr>
        <w:spacing w:after="28"/>
        <w:ind w:left="100"/>
      </w:pPr>
      <w:r>
        <w:rPr>
          <w:color w:val="8B4513"/>
          <w:sz w:val="18"/>
          <w:szCs w:val="18"/>
        </w:rPr>
        <w:t xml:space="preserve">•  </w:t>
      </w:r>
      <w:r>
        <w:rPr>
          <w:color w:val="111827"/>
          <w:sz w:val="18"/>
          <w:szCs w:val="18"/>
        </w:rPr>
        <w:t xml:space="preserve">Worked on 6+ projects (mobile, PC, console) at blockout, whitebox, and greybox stages. Designed levels for action, adventure, and stealth games.</w:t>
      </w:r>
    </w:p>
    <w:p>
      <w:pPr>
        <w:spacing w:after="110"/>
        <w:ind w:left="100"/>
      </w:pPr>
      <w:r>
        <w:rPr>
          <w:color w:val="8B4513"/>
          <w:sz w:val="18"/>
          <w:szCs w:val="18"/>
        </w:rPr>
        <w:t xml:space="preserve">•  </w:t>
      </w:r>
      <w:r>
        <w:rPr>
          <w:color w:val="111827"/>
          <w:sz w:val="18"/>
          <w:szCs w:val="18"/>
        </w:rPr>
        <w:t xml:space="preserve">Mastered the full Level Design cycle in Unreal Engine 4/5 and Unity: from metric grid and modular kits to final handoff of scenes to the Environment team.</w:t>
      </w:r>
    </w:p>
    <w:p>
      <w:pPr>
        <w:pBdr>
          <w:bottom w:val="single" w:color="8B4513" w:sz="12" w:space="4"/>
        </w:pBdr>
        <w:spacing w:after="60" w:before="20"/>
      </w:pPr>
      <w:r>
        <w:rPr>
          <w:rFonts w:ascii="Arial" w:cs="Arial" w:eastAsia="Arial" w:hAnsi="Arial"/>
          <w:b/>
          <w:bCs/>
          <w:color w:val="8B4513"/>
          <w:sz w:val="19"/>
          <w:szCs w:val="19"/>
        </w:rPr>
        <w:t xml:space="preserve">SKILLS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9"/>
        <w:gridCol w:w="3489"/>
      </w:tblGrid>
      <w:t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Level Design</w:t>
            </w:r>
          </w:p>
          <w:p>
            <w:pPr>
              <w:spacing w:after="14"/>
            </w:pPr>
            <w:r>
              <w:rPr>
                <w:color w:val="111827"/>
                <w:sz w:val="16"/>
                <w:szCs w:val="16"/>
              </w:rPr>
              <w:t xml:space="preserve">Blockout / Whitebox / Greybox</w:t>
            </w:r>
          </w:p>
          <w:p>
            <w:pPr>
              <w:spacing w:after="14"/>
            </w:pPr>
            <w:r>
              <w:rPr>
                <w:color w:val="111827"/>
                <w:sz w:val="16"/>
                <w:szCs w:val="16"/>
              </w:rPr>
              <w:t xml:space="preserve">Layout &amp; Spatial Design</w:t>
            </w:r>
          </w:p>
          <w:p>
            <w:pPr>
              <w:spacing w:after="14"/>
            </w:pPr>
            <w:r>
              <w:rPr>
                <w:color w:val="111827"/>
                <w:sz w:val="16"/>
                <w:szCs w:val="16"/>
              </w:rPr>
              <w:t xml:space="preserve">Pacing &amp; Flow</w:t>
            </w:r>
          </w:p>
          <w:p>
            <w:pPr>
              <w:spacing w:after="14"/>
            </w:pPr>
            <w:r>
              <w:rPr>
                <w:color w:val="111827"/>
                <w:sz w:val="16"/>
                <w:szCs w:val="16"/>
              </w:rPr>
              <w:t xml:space="preserve">Combat / Encounter Design</w:t>
            </w:r>
          </w:p>
          <w:p>
            <w:pPr>
              <w:spacing w:after="14"/>
            </w:pPr>
            <w:r>
              <w:rPr>
                <w:color w:val="111827"/>
                <w:sz w:val="16"/>
                <w:szCs w:val="16"/>
              </w:rPr>
              <w:t xml:space="preserve">Traversal &amp; Verticality</w:t>
            </w:r>
          </w:p>
          <w:p>
            <w:pPr>
              <w:spacing w:after="14"/>
            </w:pPr>
            <w:r>
              <w:rPr>
                <w:color w:val="111827"/>
                <w:sz w:val="16"/>
                <w:szCs w:val="16"/>
              </w:rPr>
              <w:t xml:space="preserve">Environmental Storytelling</w:t>
            </w:r>
          </w:p>
          <w:p>
            <w:r>
              <w:rPr>
                <w:color w:val="111827"/>
                <w:sz w:val="16"/>
                <w:szCs w:val="16"/>
              </w:rPr>
              <w:t xml:space="preserve">Metrics &amp; Telemetry Analysis</w:t>
            </w:r>
          </w:p>
        </w:tc>
        <w:tc>
          <w:tcPr>
            <w:tcW w:type="dxa" w:w="34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Scene Architecture</w:t>
            </w:r>
          </w:p>
          <w:p>
            <w:pPr>
              <w:spacing w:after="14"/>
            </w:pPr>
            <w:r>
              <w:rPr>
                <w:color w:val="111827"/>
                <w:sz w:val="16"/>
                <w:szCs w:val="16"/>
              </w:rPr>
              <w:t xml:space="preserve">Lighting &amp; Atmosphere</w:t>
            </w:r>
          </w:p>
          <w:p>
            <w:pPr>
              <w:spacing w:after="14"/>
            </w:pPr>
            <w:r>
              <w:rPr>
                <w:color w:val="111827"/>
                <w:sz w:val="16"/>
                <w:szCs w:val="16"/>
              </w:rPr>
              <w:t xml:space="preserve">Composition &amp; Framing</w:t>
            </w:r>
          </w:p>
          <w:p>
            <w:pPr>
              <w:spacing w:after="14"/>
            </w:pPr>
            <w:r>
              <w:rPr>
                <w:color w:val="111827"/>
                <w:sz w:val="16"/>
                <w:szCs w:val="16"/>
              </w:rPr>
              <w:t xml:space="preserve">Modular Kit Design</w:t>
            </w:r>
          </w:p>
          <w:p>
            <w:pPr>
              <w:spacing w:after="14"/>
            </w:pPr>
            <w:r>
              <w:rPr>
                <w:color w:val="111827"/>
                <w:sz w:val="16"/>
                <w:szCs w:val="16"/>
              </w:rPr>
              <w:t xml:space="preserve">PCG / Procedural Tools</w:t>
            </w:r>
          </w:p>
          <w:p>
            <w:pPr>
              <w:spacing w:after="14"/>
            </w:pPr>
            <w:r>
              <w:rPr>
                <w:color w:val="111827"/>
                <w:sz w:val="16"/>
                <w:szCs w:val="16"/>
              </w:rPr>
              <w:t xml:space="preserve">World Partition / Streaming</w:t>
            </w:r>
          </w:p>
          <w:p>
            <w:pPr>
              <w:spacing w:after="14"/>
            </w:pPr>
            <w:r>
              <w:rPr>
                <w:color w:val="111827"/>
                <w:sz w:val="16"/>
                <w:szCs w:val="16"/>
              </w:rPr>
              <w:t xml:space="preserve">Post-Process &amp; VFX Setup</w:t>
            </w:r>
          </w:p>
          <w:p>
            <w:r>
              <w:rPr>
                <w:color w:val="111827"/>
                <w:sz w:val="16"/>
                <w:szCs w:val="16"/>
              </w:rPr>
              <w:t xml:space="preserve">Optimization (LODs, Culling)</w:t>
            </w:r>
          </w:p>
        </w:tc>
        <w:tc>
          <w:tcPr>
            <w:tcW w:type="dxa" w:w="34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Tools 2026</w:t>
            </w:r>
          </w:p>
          <w:p>
            <w:pPr>
              <w:spacing w:after="14"/>
            </w:pPr>
            <w:r>
              <w:rPr>
                <w:color w:val="111827"/>
                <w:sz w:val="16"/>
                <w:szCs w:val="16"/>
              </w:rPr>
              <w:t xml:space="preserve">Unreal Engine 5 (Lumen, Nanite)</w:t>
            </w:r>
          </w:p>
          <w:p>
            <w:pPr>
              <w:spacing w:after="14"/>
            </w:pPr>
            <w:r>
              <w:rPr>
                <w:color w:val="111827"/>
                <w:sz w:val="16"/>
                <w:szCs w:val="16"/>
              </w:rPr>
              <w:t xml:space="preserve">Unity + HDRP</w:t>
            </w:r>
          </w:p>
          <w:p>
            <w:pPr>
              <w:spacing w:after="14"/>
            </w:pPr>
            <w:r>
              <w:rPr>
                <w:color w:val="111827"/>
                <w:sz w:val="16"/>
                <w:szCs w:val="16"/>
              </w:rPr>
              <w:t xml:space="preserve">Blender / Maya (blockout)</w:t>
            </w:r>
          </w:p>
          <w:p>
            <w:pPr>
              <w:spacing w:after="14"/>
            </w:pPr>
            <w:r>
              <w:rPr>
                <w:color w:val="111827"/>
                <w:sz w:val="16"/>
                <w:szCs w:val="16"/>
              </w:rPr>
              <w:t xml:space="preserve">Midjourney / Flux / SD</w:t>
            </w:r>
          </w:p>
          <w:p>
            <w:pPr>
              <w:spacing w:after="14"/>
            </w:pPr>
            <w:r>
              <w:rPr>
                <w:color w:val="111827"/>
                <w:sz w:val="16"/>
                <w:szCs w:val="16"/>
              </w:rPr>
              <w:t xml:space="preserve">Codex / Claude (scripts)</w:t>
            </w:r>
          </w:p>
          <w:p>
            <w:pPr>
              <w:spacing w:after="14"/>
            </w:pPr>
            <w:r>
              <w:rPr>
                <w:color w:val="111827"/>
                <w:sz w:val="16"/>
                <w:szCs w:val="16"/>
              </w:rPr>
              <w:t xml:space="preserve">Houdini (basic)</w:t>
            </w:r>
          </w:p>
          <w:p>
            <w:r>
              <w:rPr>
                <w:color w:val="111827"/>
                <w:sz w:val="16"/>
                <w:szCs w:val="16"/>
              </w:rPr>
              <w:t xml:space="preserve">Perforce / Git / Jira</w:t>
            </w:r>
          </w:p>
        </w:tc>
      </w:tr>
    </w:tbl>
    <w:p>
      <w:pPr>
        <w:pBdr>
          <w:bottom w:val="single" w:color="8B4513" w:sz="12" w:space="4"/>
        </w:pBdr>
        <w:spacing w:after="60" w:before="140"/>
      </w:pPr>
      <w:r>
        <w:rPr>
          <w:rFonts w:ascii="Arial" w:cs="Arial" w:eastAsia="Arial" w:hAnsi="Arial"/>
          <w:b/>
          <w:bCs/>
          <w:color w:val="8B4513"/>
          <w:sz w:val="19"/>
          <w:szCs w:val="19"/>
        </w:rPr>
        <w:t xml:space="preserve">EDUCATION &amp; ADDITIONAL</w:t>
      </w:r>
    </w:p>
    <w:p>
      <w:pPr>
        <w:spacing w:after="12"/>
      </w:pPr>
      <w:r>
        <w:rPr>
          <w:b/>
          <w:bCs/>
          <w:color w:val="1A1A2E"/>
          <w:sz w:val="18"/>
          <w:szCs w:val="18"/>
        </w:rPr>
        <w:t xml:space="preserve">Taras Shevchenko National University of Kyiv</w:t>
      </w:r>
      <w:r>
        <w:rPr>
          <w:color w:val="6B7280"/>
          <w:sz w:val="16"/>
          <w:szCs w:val="16"/>
        </w:rPr>
        <w:t xml:space="preserve">  ·  Computer Graphics  ·  Bachelor’s  ·  2018–2021</w:t>
      </w:r>
    </w:p>
    <w:p>
      <w:pPr>
        <w:spacing w:after="50"/>
      </w:pPr>
      <w:r>
        <w:rPr>
          <w:b/>
          <w:bCs/>
          <w:color w:val="1A1A2E"/>
          <w:sz w:val="18"/>
          <w:szCs w:val="18"/>
        </w:rPr>
        <w:t xml:space="preserve">Coursera</w:t>
      </w:r>
      <w:r>
        <w:rPr>
          <w:color w:val="6B7280"/>
          <w:sz w:val="16"/>
          <w:szCs w:val="16"/>
        </w:rPr>
        <w:t xml:space="preserve">  ·  Level Design &amp; Environment specializations  ·  2021–2023</w:t>
      </w:r>
    </w:p>
    <w:p>
      <w:pPr>
        <w:spacing w:after="20"/>
      </w:pPr>
      <w:r>
        <w:rPr>
          <w:b/>
          <w:bCs/>
          <w:color w:val="111827"/>
          <w:sz w:val="17"/>
          <w:szCs w:val="17"/>
        </w:rPr>
        <w:t xml:space="preserve">Languages: </w:t>
      </w:r>
      <w:r>
        <w:rPr>
          <w:color w:val="111827"/>
          <w:sz w:val="17"/>
          <w:szCs w:val="17"/>
        </w:rPr>
        <w:t xml:space="preserve">Ukrainian — native, Russian — fluent, English — B2+/C1 (technical documentation, stand-ups, UE docs)</w:t>
      </w:r>
    </w:p>
    <w:p>
      <w:pPr>
        <w:spacing w:after="20"/>
      </w:pPr>
      <w:r>
        <w:rPr>
          <w:b/>
          <w:bCs/>
          <w:color w:val="111827"/>
          <w:sz w:val="17"/>
          <w:szCs w:val="17"/>
        </w:rPr>
        <w:t xml:space="preserve">Strengths: </w:t>
      </w:r>
      <w:r>
        <w:rPr>
          <w:color w:val="111827"/>
          <w:sz w:val="17"/>
          <w:szCs w:val="17"/>
        </w:rPr>
        <w:t xml:space="preserve">telemetry reading, fast iterations, working within constraints, environmental storytelling, mentoring junior LDs</w:t>
      </w:r>
    </w:p>
    <w:p>
      <w:pPr>
        <w:spacing w:after="10"/>
      </w:pPr>
      <w:r>
        <w:rPr>
          <w:b/>
          <w:bCs/>
          <w:color w:val="111827"/>
          <w:sz w:val="17"/>
          <w:szCs w:val="17"/>
        </w:rPr>
        <w:t xml:space="preserve">Interests: </w:t>
      </w:r>
      <w:r>
        <w:rPr>
          <w:color w:val="111827"/>
          <w:sz w:val="17"/>
          <w:szCs w:val="17"/>
        </w:rPr>
        <w:t xml:space="preserve">PCG pipelines, AI-assisted level generation, immersive sim design, lighting as a gameplay tool</w:t>
      </w:r>
    </w:p>
    <w:sectPr>
      <w:pgSz w:w="11906" w:h="16838" w:orient="portrait"/>
      <w:pgMar w:top="680" w:right="720" w:bottom="6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ckk1dv1lo6ixmbzrxheg" Type="http://schemas.openxmlformats.org/officeDocument/2006/relationships/hyperlink" Target="https://lailllue.github.io/LaillluePortfolio/" TargetMode="External"/><Relationship Id="rIdeqzpn0bbo9tz90rtjvcoc" Type="http://schemas.openxmlformats.org/officeDocument/2006/relationships/hyperlink" Target="https://www.linkedin.com/in/anna-artiukhova-700b97224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2026-08-09T12:35:38.623Z</dcterms:created>
  <dcterms:modified xsi:type="dcterms:W3CDTF">2026-08-09T12:35:38.623Z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