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425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hd w:val="clear" w:color="auto" w:fill="FFFFFF"/>
        <w:spacing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Клиент, Пользователь - Субъект персональных данных (далее – Субъект), подтверждает согласие на обработку персональных данных путем принятия условий публичной оферты, размещенной на сайте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https://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****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(далее – Сайт) и/или путем заполнения анкеты предзаписи/формы обратной связи, размещенных на Сайте  и/или путем направления в адрес Оператора сообщения/письма/запроса в мессенджерах/электронной почте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Субъект дает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Индивидуальному предпринимателю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Малкову Кириллу Анатольевичу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ОГРНИП:</w:t>
      </w:r>
      <w:r>
        <w:rPr>
          <w:rFonts w:cs="Open Sans" w:ascii="Open Sans" w:hAnsi="Open Sans"/>
          <w:color w:val="555555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FFFFFF" w:val="clear"/>
        </w:rPr>
        <w:t>325600000009929;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ИНН: 602715473950 (далее – Оператор) согласие на обработку своих персональных данных на следующих условиях: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1fob9te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1. Данное Согласие дается на обработку оператором следующего перечня персональных данных: фамилия, имя, отчество; дата рождения; месяц рождения; год рождения; адрес места жительства; адрес регистрации; номер телефона; адрес электронной почты; ID аккаунтов в социальных сетях и мессенджерах.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" w:name="_heading=h.gjdgxs"/>
      <w:bookmarkEnd w:id="1"/>
      <w:r>
        <w:rPr>
          <w:rFonts w:eastAsia="Times New Roman" w:cs="Times New Roman" w:ascii="Times New Roman" w:hAnsi="Times New Roman"/>
          <w:sz w:val="24"/>
          <w:szCs w:val="24"/>
        </w:rPr>
        <w:t>2. Настоящее Согласие дается оператору для обработки персональных данных Субъекта, целью которой являются: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подготовка, заключение и исполнение гражданско-правового договора;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продвижение товаров, работ, услуг на рынке;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обеспечение соблюдения налогового законодательства РФ;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размещение отзывов о продуктах и услугах Оператора.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Обработка вышеуказанных данных осуществляется путем смешанной обработки, в т.ч. обработки с помощью средств вычислительной техники путем совершения следующих действий: сбор, запись, систематизация, накопление, хранение, уточнение (обновление, изменение), извлечение, использование, передача, обезличивание, блокирование, удаление, уничтожение персональных данных только в целях, указанных в пункте 2.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Согласие действует с момента его принятия до момента его отзыва Субъектом персональных данных. Субъект в любое время вправе отозвать согласие путем направления на адрес: businesskirya@gmail.com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письма-уведомления с пометкой «Уведомление об отзыве согласия на обработку персональных данных».</w:t>
      </w:r>
    </w:p>
    <w:p>
      <w:pPr>
        <w:pStyle w:val="Normal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пунктах 2 - 11 части 1 статьи 6, части 2 статьи 10 и части 2 статьи 11 Федерального закона № 152-ФЗ «О персональных данных» от 26.06.2006 г.</w:t>
      </w:r>
    </w:p>
    <w:p>
      <w:pPr>
        <w:pStyle w:val="Normal"/>
        <w:shd w:val="clear" w:color="auto" w:fill="FFFFFF"/>
        <w:spacing w:before="0" w:after="160"/>
        <w:ind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6. Указанное согласие размещено на странице по адресу: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https://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****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Open Sans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sid w:val="009b6d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8026c"/>
    <w:rPr>
      <w:color w:val="605E5C"/>
      <w:shd w:fill="E1DFDD" w:val="clear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4c6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ckXlfXYlVwMP9uHxQFu4g6NcUgQ==">CgMxLjAyCWguMWZvYjl0ZTIIaC5namRneHM4AHIhMW5fYkp5STZXR0k5NWJ6ajBhTzJGWno5cEtnUkh5c3FX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LibreOffice/7.5.4.2$Windows_X86_64 LibreOffice_project/36ccfdc35048b057fd9854c757a8b67ec53977b6</Application>
  <AppVersion>15.0000</AppVersion>
  <Pages>1</Pages>
  <Words>295</Words>
  <Characters>2108</Characters>
  <CharactersWithSpaces>2391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2022-08-23T20:17:00Z</dcterms:created>
  <dc:creator>Жданова Л.Р.</dc:creator>
  <dc:description/>
  <dc:language>ru-RU</dc:language>
  <cp:lastModifiedBy/>
  <dcterms:modified xsi:type="dcterms:W3CDTF">2025-07-21T15:57:37Z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