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366B5" w14:textId="77777777" w:rsidR="00000000" w:rsidRDefault="005F74E1">
      <w:pPr>
        <w:spacing w:line="500" w:lineRule="atLeast"/>
        <w:jc w:val="center"/>
        <w:divId w:val="1657143393"/>
        <w:rPr>
          <w:rFonts w:ascii="黑体" w:eastAsia="黑体" w:hAnsi="黑体"/>
          <w:sz w:val="36"/>
          <w:szCs w:val="36"/>
        </w:rPr>
      </w:pPr>
      <w:r>
        <w:rPr>
          <w:rFonts w:ascii="黑体" w:eastAsia="黑体" w:hAnsi="黑体" w:hint="eastAsia"/>
          <w:sz w:val="36"/>
          <w:szCs w:val="36"/>
        </w:rPr>
        <w:t>苏州工业园区人民法院</w:t>
      </w:r>
    </w:p>
    <w:p w14:paraId="17F81947" w14:textId="77777777" w:rsidR="00000000" w:rsidRDefault="005F74E1">
      <w:pPr>
        <w:spacing w:line="500" w:lineRule="atLeast"/>
        <w:jc w:val="center"/>
        <w:divId w:val="347685863"/>
        <w:rPr>
          <w:rFonts w:ascii="黑体" w:eastAsia="黑体" w:hAnsi="黑体" w:hint="eastAsia"/>
          <w:sz w:val="36"/>
          <w:szCs w:val="36"/>
        </w:rPr>
      </w:pPr>
      <w:r>
        <w:rPr>
          <w:rFonts w:ascii="黑体" w:eastAsia="黑体" w:hAnsi="黑体" w:hint="eastAsia"/>
          <w:sz w:val="36"/>
          <w:szCs w:val="36"/>
        </w:rPr>
        <w:t>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3EE855F" w14:textId="77777777" w:rsidR="00000000" w:rsidRDefault="005F74E1">
      <w:pPr>
        <w:spacing w:line="500" w:lineRule="atLeast"/>
        <w:jc w:val="right"/>
        <w:divId w:val="422727213"/>
        <w:rPr>
          <w:rFonts w:hint="eastAsia"/>
          <w:sz w:val="30"/>
          <w:szCs w:val="30"/>
        </w:rPr>
      </w:pPr>
      <w:r>
        <w:rPr>
          <w:rFonts w:hint="eastAsia"/>
          <w:sz w:val="30"/>
          <w:szCs w:val="30"/>
        </w:rPr>
        <w:t>（</w:t>
      </w:r>
      <w:r>
        <w:rPr>
          <w:rFonts w:hint="eastAsia"/>
          <w:sz w:val="30"/>
          <w:szCs w:val="30"/>
        </w:rPr>
        <w:t>2021</w:t>
      </w:r>
      <w:r>
        <w:rPr>
          <w:rFonts w:hint="eastAsia"/>
          <w:sz w:val="30"/>
          <w:szCs w:val="30"/>
        </w:rPr>
        <w:t>）苏</w:t>
      </w:r>
      <w:r>
        <w:rPr>
          <w:rFonts w:hint="eastAsia"/>
          <w:sz w:val="30"/>
          <w:szCs w:val="30"/>
        </w:rPr>
        <w:t>0591</w:t>
      </w:r>
      <w:r>
        <w:rPr>
          <w:rFonts w:hint="eastAsia"/>
          <w:sz w:val="30"/>
          <w:szCs w:val="30"/>
        </w:rPr>
        <w:t>刑初</w:t>
      </w:r>
      <w:r>
        <w:rPr>
          <w:rFonts w:hint="eastAsia"/>
          <w:sz w:val="30"/>
          <w:szCs w:val="30"/>
        </w:rPr>
        <w:t>305</w:t>
      </w:r>
      <w:r>
        <w:rPr>
          <w:rFonts w:hint="eastAsia"/>
          <w:sz w:val="30"/>
          <w:szCs w:val="30"/>
        </w:rPr>
        <w:t>号</w:t>
      </w:r>
    </w:p>
    <w:p w14:paraId="107F596B" w14:textId="77777777" w:rsidR="00000000" w:rsidRDefault="005F74E1">
      <w:pPr>
        <w:spacing w:line="500" w:lineRule="atLeast"/>
        <w:ind w:firstLine="600"/>
        <w:divId w:val="734276058"/>
        <w:rPr>
          <w:rFonts w:hint="eastAsia"/>
          <w:sz w:val="30"/>
          <w:szCs w:val="30"/>
        </w:rPr>
      </w:pPr>
      <w:r>
        <w:rPr>
          <w:rFonts w:hint="eastAsia"/>
          <w:sz w:val="30"/>
          <w:szCs w:val="30"/>
        </w:rPr>
        <w:t>公诉机关江苏省苏州工业园区人民检察院。</w:t>
      </w:r>
    </w:p>
    <w:p w14:paraId="0096116D" w14:textId="77777777" w:rsidR="00000000" w:rsidRDefault="005F74E1">
      <w:pPr>
        <w:spacing w:line="500" w:lineRule="atLeast"/>
        <w:ind w:firstLine="600"/>
        <w:divId w:val="350256751"/>
        <w:rPr>
          <w:rFonts w:hint="eastAsia"/>
          <w:sz w:val="30"/>
          <w:szCs w:val="30"/>
        </w:rPr>
      </w:pPr>
      <w:r>
        <w:rPr>
          <w:rFonts w:hint="eastAsia"/>
          <w:sz w:val="30"/>
          <w:szCs w:val="30"/>
        </w:rPr>
        <w:t>被告人郑超飞，男，</w:t>
      </w:r>
      <w:r>
        <w:rPr>
          <w:rFonts w:hint="eastAsia"/>
          <w:sz w:val="30"/>
          <w:szCs w:val="30"/>
        </w:rPr>
        <w:t>1991</w:t>
      </w:r>
      <w:r>
        <w:rPr>
          <w:rFonts w:hint="eastAsia"/>
          <w:sz w:val="30"/>
          <w:szCs w:val="30"/>
        </w:rPr>
        <w:t>年</w:t>
      </w:r>
      <w:r>
        <w:rPr>
          <w:rFonts w:hint="eastAsia"/>
          <w:sz w:val="30"/>
          <w:szCs w:val="30"/>
        </w:rPr>
        <w:t>8</w:t>
      </w:r>
      <w:r>
        <w:rPr>
          <w:rFonts w:hint="eastAsia"/>
          <w:sz w:val="30"/>
          <w:szCs w:val="30"/>
        </w:rPr>
        <w:t>月</w:t>
      </w:r>
      <w:r>
        <w:rPr>
          <w:rFonts w:hint="eastAsia"/>
          <w:sz w:val="30"/>
          <w:szCs w:val="30"/>
        </w:rPr>
        <w:t>28</w:t>
      </w:r>
      <w:r>
        <w:rPr>
          <w:rFonts w:hint="eastAsia"/>
          <w:sz w:val="30"/>
          <w:szCs w:val="30"/>
        </w:rPr>
        <w:t>日出生于河南省郏县，汉族，大专文化，务工人员，户籍所在地河南省郏县，暂住地苏州。</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日因犯危险驾驶罪被本院判处拘役二个月十天，并处罚金人民币二千元。</w:t>
      </w:r>
      <w:r>
        <w:rPr>
          <w:rFonts w:hint="eastAsia"/>
          <w:sz w:val="30"/>
          <w:szCs w:val="30"/>
        </w:rPr>
        <w:t>2020</w:t>
      </w:r>
      <w:r>
        <w:rPr>
          <w:rFonts w:hint="eastAsia"/>
          <w:sz w:val="30"/>
          <w:szCs w:val="30"/>
        </w:rPr>
        <w:t>年</w:t>
      </w:r>
      <w:r>
        <w:rPr>
          <w:rFonts w:hint="eastAsia"/>
          <w:sz w:val="30"/>
          <w:szCs w:val="30"/>
        </w:rPr>
        <w:t>12</w:t>
      </w:r>
      <w:r>
        <w:rPr>
          <w:rFonts w:hint="eastAsia"/>
          <w:sz w:val="30"/>
          <w:szCs w:val="30"/>
        </w:rPr>
        <w:t>月</w:t>
      </w:r>
      <w:r>
        <w:rPr>
          <w:rFonts w:hint="eastAsia"/>
          <w:sz w:val="30"/>
          <w:szCs w:val="30"/>
        </w:rPr>
        <w:t>4</w:t>
      </w:r>
      <w:r>
        <w:rPr>
          <w:rFonts w:hint="eastAsia"/>
          <w:sz w:val="30"/>
          <w:szCs w:val="30"/>
        </w:rPr>
        <w:t>日因涉嫌犯危险驾驶罪被取保候审。</w:t>
      </w:r>
    </w:p>
    <w:p w14:paraId="182734E1" w14:textId="77777777" w:rsidR="00000000" w:rsidRDefault="005F74E1">
      <w:pPr>
        <w:spacing w:line="500" w:lineRule="atLeast"/>
        <w:ind w:firstLine="600"/>
        <w:divId w:val="624700710"/>
        <w:rPr>
          <w:rFonts w:hint="eastAsia"/>
          <w:sz w:val="30"/>
          <w:szCs w:val="30"/>
        </w:rPr>
      </w:pPr>
      <w:r>
        <w:rPr>
          <w:rFonts w:hint="eastAsia"/>
          <w:sz w:val="30"/>
          <w:szCs w:val="30"/>
        </w:rPr>
        <w:t>江苏省苏州工业园区人民检察院以苏园检刑诉〔</w:t>
      </w:r>
      <w:r>
        <w:rPr>
          <w:rFonts w:hint="eastAsia"/>
          <w:sz w:val="30"/>
          <w:szCs w:val="30"/>
        </w:rPr>
        <w:t>2021</w:t>
      </w:r>
      <w:r>
        <w:rPr>
          <w:rFonts w:hint="eastAsia"/>
          <w:sz w:val="30"/>
          <w:szCs w:val="30"/>
        </w:rPr>
        <w:t>〕</w:t>
      </w:r>
      <w:r>
        <w:rPr>
          <w:rFonts w:hint="eastAsia"/>
          <w:sz w:val="30"/>
          <w:szCs w:val="30"/>
        </w:rPr>
        <w:t>95</w:t>
      </w:r>
      <w:r>
        <w:rPr>
          <w:rFonts w:hint="eastAsia"/>
          <w:sz w:val="30"/>
          <w:szCs w:val="30"/>
        </w:rPr>
        <w:t>号起诉书指控被告人郑超飞犯危险驾驶罪，于</w:t>
      </w:r>
      <w:r>
        <w:rPr>
          <w:rFonts w:hint="eastAsia"/>
          <w:sz w:val="30"/>
          <w:szCs w:val="30"/>
        </w:rPr>
        <w:t>2021</w:t>
      </w:r>
      <w:r>
        <w:rPr>
          <w:rFonts w:hint="eastAsia"/>
          <w:sz w:val="30"/>
          <w:szCs w:val="30"/>
        </w:rPr>
        <w:t>年</w:t>
      </w:r>
      <w:r>
        <w:rPr>
          <w:rFonts w:hint="eastAsia"/>
          <w:sz w:val="30"/>
          <w:szCs w:val="30"/>
        </w:rPr>
        <w:t>8</w:t>
      </w:r>
      <w:r>
        <w:rPr>
          <w:rFonts w:hint="eastAsia"/>
          <w:sz w:val="30"/>
          <w:szCs w:val="30"/>
        </w:rPr>
        <w:t>月</w:t>
      </w:r>
      <w:r>
        <w:rPr>
          <w:rFonts w:hint="eastAsia"/>
          <w:sz w:val="30"/>
          <w:szCs w:val="30"/>
        </w:rPr>
        <w:t>16</w:t>
      </w:r>
      <w:r>
        <w:rPr>
          <w:rFonts w:hint="eastAsia"/>
          <w:sz w:val="30"/>
          <w:szCs w:val="30"/>
        </w:rPr>
        <w:t>日向本院提起公诉。本院依法适用速裁程序，公开开庭审理了本案。公诉机关指派检察员潘成威出庭支持公诉，被告人郑超飞到庭参加诉讼。本案现已审理终结。</w:t>
      </w:r>
    </w:p>
    <w:p w14:paraId="33244AA5" w14:textId="77777777" w:rsidR="00000000" w:rsidRDefault="005F74E1">
      <w:pPr>
        <w:spacing w:line="500" w:lineRule="atLeast"/>
        <w:ind w:firstLine="600"/>
        <w:divId w:val="617223347"/>
        <w:rPr>
          <w:rFonts w:hint="eastAsia"/>
          <w:sz w:val="30"/>
          <w:szCs w:val="30"/>
        </w:rPr>
      </w:pPr>
      <w:r>
        <w:rPr>
          <w:rFonts w:hint="eastAsia"/>
          <w:sz w:val="30"/>
          <w:szCs w:val="30"/>
        </w:rPr>
        <w:t>公诉机</w:t>
      </w:r>
      <w:r>
        <w:rPr>
          <w:rFonts w:hint="eastAsia"/>
          <w:sz w:val="30"/>
          <w:szCs w:val="30"/>
        </w:rPr>
        <w:t>关指控，</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日凌晨，被告人郑超飞酒后无证驾驶小型普通客车行驶至顺达广场内地面公共停车场倒车时与被害人卜某</w:t>
      </w:r>
      <w:r>
        <w:rPr>
          <w:rFonts w:hint="eastAsia"/>
          <w:sz w:val="30"/>
          <w:szCs w:val="30"/>
        </w:rPr>
        <w:t>1</w:t>
      </w:r>
      <w:r>
        <w:rPr>
          <w:rFonts w:hint="eastAsia"/>
          <w:sz w:val="30"/>
          <w:szCs w:val="30"/>
        </w:rPr>
        <w:t>停放在该处小型汽车发生碰擦，后郑超飞弃车逃离现场并改由郑某（血液中乙醇含量为</w:t>
      </w:r>
      <w:r>
        <w:rPr>
          <w:rFonts w:hint="eastAsia"/>
          <w:sz w:val="30"/>
          <w:szCs w:val="30"/>
        </w:rPr>
        <w:t>78mg/100ml</w:t>
      </w:r>
      <w:r>
        <w:rPr>
          <w:rFonts w:hint="eastAsia"/>
          <w:sz w:val="30"/>
          <w:szCs w:val="30"/>
        </w:rPr>
        <w:t>）继续驾驶该车辆欲挪至他处，期间又与停在车位内的另一小型汽车发生碰擦；被告人郑超飞离开现场后随即至附近超市购买并饮用一瓶劲酒后返回现场，被害人卜某</w:t>
      </w:r>
      <w:r>
        <w:rPr>
          <w:rFonts w:hint="eastAsia"/>
          <w:sz w:val="30"/>
          <w:szCs w:val="30"/>
        </w:rPr>
        <w:t>1</w:t>
      </w:r>
      <w:r>
        <w:rPr>
          <w:rFonts w:hint="eastAsia"/>
          <w:sz w:val="30"/>
          <w:szCs w:val="30"/>
        </w:rPr>
        <w:t>报警后民警到达现场，郑某向民警谎称系其本人开车，郑超飞在旁未予否认，经卜某</w:t>
      </w:r>
      <w:r>
        <w:rPr>
          <w:rFonts w:hint="eastAsia"/>
          <w:sz w:val="30"/>
          <w:szCs w:val="30"/>
        </w:rPr>
        <w:t>1</w:t>
      </w:r>
      <w:r>
        <w:rPr>
          <w:rFonts w:hint="eastAsia"/>
          <w:sz w:val="30"/>
          <w:szCs w:val="30"/>
        </w:rPr>
        <w:t>指认后被民警查获。被告人郑超飞负事故全部责任。经司法鉴定，被告人郑超飞</w:t>
      </w:r>
      <w:r>
        <w:rPr>
          <w:rFonts w:hint="eastAsia"/>
          <w:sz w:val="30"/>
          <w:szCs w:val="30"/>
        </w:rPr>
        <w:t>血液中乙醇浓度为</w:t>
      </w:r>
      <w:r>
        <w:rPr>
          <w:rFonts w:hint="eastAsia"/>
          <w:sz w:val="30"/>
          <w:szCs w:val="30"/>
        </w:rPr>
        <w:t>204mg/100ml</w:t>
      </w:r>
      <w:r>
        <w:rPr>
          <w:rFonts w:hint="eastAsia"/>
          <w:sz w:val="30"/>
          <w:szCs w:val="30"/>
        </w:rPr>
        <w:t>。</w:t>
      </w:r>
    </w:p>
    <w:p w14:paraId="1250760C" w14:textId="77777777" w:rsidR="00000000" w:rsidRDefault="005F74E1">
      <w:pPr>
        <w:spacing w:line="500" w:lineRule="atLeast"/>
        <w:ind w:firstLine="600"/>
        <w:divId w:val="829174023"/>
        <w:rPr>
          <w:rFonts w:hint="eastAsia"/>
          <w:sz w:val="30"/>
          <w:szCs w:val="30"/>
        </w:rPr>
      </w:pPr>
      <w:r>
        <w:rPr>
          <w:rFonts w:hint="eastAsia"/>
          <w:sz w:val="30"/>
          <w:szCs w:val="30"/>
        </w:rPr>
        <w:t>被告人郑超飞自愿认罪认罚，赔偿被害人卜某</w:t>
      </w:r>
      <w:r>
        <w:rPr>
          <w:rFonts w:hint="eastAsia"/>
          <w:sz w:val="30"/>
          <w:szCs w:val="30"/>
        </w:rPr>
        <w:t>1</w:t>
      </w:r>
      <w:r>
        <w:rPr>
          <w:rFonts w:hint="eastAsia"/>
          <w:sz w:val="30"/>
          <w:szCs w:val="30"/>
        </w:rPr>
        <w:t>损失人民币</w:t>
      </w:r>
      <w:r>
        <w:rPr>
          <w:rFonts w:hint="eastAsia"/>
          <w:sz w:val="30"/>
          <w:szCs w:val="30"/>
        </w:rPr>
        <w:t>9000</w:t>
      </w:r>
      <w:r>
        <w:rPr>
          <w:rFonts w:hint="eastAsia"/>
          <w:sz w:val="30"/>
          <w:szCs w:val="30"/>
        </w:rPr>
        <w:t>元并取得谅解，其向本院预缴罚金人民币</w:t>
      </w:r>
      <w:r>
        <w:rPr>
          <w:rFonts w:hint="eastAsia"/>
          <w:sz w:val="30"/>
          <w:szCs w:val="30"/>
        </w:rPr>
        <w:t>3000</w:t>
      </w:r>
      <w:r>
        <w:rPr>
          <w:rFonts w:hint="eastAsia"/>
          <w:sz w:val="30"/>
          <w:szCs w:val="30"/>
        </w:rPr>
        <w:t>元。</w:t>
      </w:r>
    </w:p>
    <w:p w14:paraId="33CD5AE0" w14:textId="77777777" w:rsidR="00000000" w:rsidRDefault="005F74E1">
      <w:pPr>
        <w:spacing w:line="500" w:lineRule="atLeast"/>
        <w:ind w:firstLine="600"/>
        <w:divId w:val="1825389517"/>
        <w:rPr>
          <w:rFonts w:hint="eastAsia"/>
          <w:sz w:val="30"/>
          <w:szCs w:val="30"/>
        </w:rPr>
      </w:pPr>
      <w:r>
        <w:rPr>
          <w:rFonts w:hint="eastAsia"/>
          <w:sz w:val="30"/>
          <w:szCs w:val="30"/>
        </w:rPr>
        <w:lastRenderedPageBreak/>
        <w:t>被告人郑超飞对被指控的事实、罪名、证据及量刑建议没有异议、同意适用速裁程序且已签字具结，在开庭审理过程中亦无异议。</w:t>
      </w:r>
    </w:p>
    <w:p w14:paraId="68242185" w14:textId="77777777" w:rsidR="00000000" w:rsidRDefault="005F74E1">
      <w:pPr>
        <w:spacing w:line="500" w:lineRule="atLeast"/>
        <w:ind w:firstLine="600"/>
        <w:divId w:val="1184520040"/>
        <w:rPr>
          <w:rFonts w:hint="eastAsia"/>
          <w:sz w:val="30"/>
          <w:szCs w:val="30"/>
        </w:rPr>
      </w:pPr>
      <w:r>
        <w:rPr>
          <w:rFonts w:hint="eastAsia"/>
          <w:sz w:val="30"/>
          <w:szCs w:val="30"/>
        </w:rPr>
        <w:t>本院认为，被告人郑超飞目无法制，在道路上醉酒驾驶机动车，其行为已构成危险驾驶罪。被告人郑超飞自愿认罪认罚并同意适用速裁程序，依法从宽处理。公诉机关指控被告人郑超飞犯危险驾驶罪的事实清楚，证据确实、充分，指控的罪名、情节正确，提出的量刑建议适当，</w:t>
      </w:r>
      <w:r>
        <w:rPr>
          <w:rFonts w:hint="eastAsia"/>
          <w:sz w:val="30"/>
          <w:szCs w:val="30"/>
        </w:rPr>
        <w:t>本院予以支持。据此，依照《中华人民共和国刑法》第一百三十三条之一第一款第（二）项、第六十四条及《中华人民共和国刑事诉讼法》第十五条之规定，判决如下：</w:t>
      </w:r>
    </w:p>
    <w:p w14:paraId="4D26E137" w14:textId="77777777" w:rsidR="00000000" w:rsidRDefault="005F74E1">
      <w:pPr>
        <w:spacing w:line="500" w:lineRule="atLeast"/>
        <w:ind w:firstLine="600"/>
        <w:divId w:val="1140876152"/>
        <w:rPr>
          <w:rFonts w:hint="eastAsia"/>
          <w:sz w:val="30"/>
          <w:szCs w:val="30"/>
        </w:rPr>
      </w:pPr>
      <w:r>
        <w:rPr>
          <w:rFonts w:hint="eastAsia"/>
          <w:sz w:val="30"/>
          <w:szCs w:val="30"/>
        </w:rPr>
        <w:t>被告人郑超飞犯危险驾驶罪，判处拘役三个月，并处罚金人民币三千元（刑期从判决执行之日起计算，判决执行以前先行羁押的，羁押一日折抵刑期一日；罚金自判决生效后第二日起一个月内缴纳并上缴国库）。</w:t>
      </w:r>
    </w:p>
    <w:p w14:paraId="679AE0BB" w14:textId="77777777" w:rsidR="00000000" w:rsidRDefault="005F74E1">
      <w:pPr>
        <w:spacing w:line="500" w:lineRule="atLeast"/>
        <w:ind w:firstLine="600"/>
        <w:divId w:val="109783112"/>
        <w:rPr>
          <w:rFonts w:hint="eastAsia"/>
          <w:sz w:val="30"/>
          <w:szCs w:val="30"/>
        </w:rPr>
      </w:pPr>
      <w:r>
        <w:rPr>
          <w:rFonts w:hint="eastAsia"/>
          <w:sz w:val="30"/>
          <w:szCs w:val="30"/>
        </w:rPr>
        <w:t>如不服本判决，可在接到判决书的第二日起十日内，通过本院或者直接向江苏省苏州市中级人民法院提出上诉。书面上诉的，应当提交上诉状正本一份，副本两份。</w:t>
      </w:r>
    </w:p>
    <w:p w14:paraId="3BAC5966" w14:textId="77777777" w:rsidR="00000000" w:rsidRDefault="005F74E1">
      <w:pPr>
        <w:spacing w:line="500" w:lineRule="atLeast"/>
        <w:jc w:val="right"/>
        <w:divId w:val="1986229989"/>
        <w:rPr>
          <w:rFonts w:hint="eastAsia"/>
          <w:sz w:val="30"/>
          <w:szCs w:val="30"/>
        </w:rPr>
      </w:pPr>
      <w:r>
        <w:rPr>
          <w:rFonts w:hint="eastAsia"/>
          <w:sz w:val="30"/>
          <w:szCs w:val="30"/>
        </w:rPr>
        <w:t>审判员　王　俊</w:t>
      </w:r>
    </w:p>
    <w:p w14:paraId="5DEE745F" w14:textId="77777777" w:rsidR="00000000" w:rsidRDefault="005F74E1">
      <w:pPr>
        <w:spacing w:line="500" w:lineRule="atLeast"/>
        <w:jc w:val="right"/>
        <w:divId w:val="1715080122"/>
        <w:rPr>
          <w:rFonts w:hint="eastAsia"/>
          <w:sz w:val="30"/>
          <w:szCs w:val="30"/>
        </w:rPr>
      </w:pPr>
      <w:r>
        <w:rPr>
          <w:rFonts w:hint="eastAsia"/>
          <w:sz w:val="30"/>
          <w:szCs w:val="30"/>
        </w:rPr>
        <w:t>二〇二一年八</w:t>
      </w:r>
      <w:r>
        <w:rPr>
          <w:rFonts w:hint="eastAsia"/>
          <w:sz w:val="30"/>
          <w:szCs w:val="30"/>
        </w:rPr>
        <w:t>月十八日</w:t>
      </w:r>
    </w:p>
    <w:p w14:paraId="1FF343F2" w14:textId="77777777" w:rsidR="00000000" w:rsidRDefault="005F74E1">
      <w:pPr>
        <w:spacing w:line="500" w:lineRule="atLeast"/>
        <w:jc w:val="right"/>
        <w:divId w:val="1944457587"/>
        <w:rPr>
          <w:rFonts w:hint="eastAsia"/>
          <w:sz w:val="30"/>
          <w:szCs w:val="30"/>
        </w:rPr>
      </w:pPr>
      <w:r>
        <w:rPr>
          <w:rFonts w:hint="eastAsia"/>
          <w:sz w:val="30"/>
          <w:szCs w:val="30"/>
        </w:rPr>
        <w:t>书记员　顾丽萍</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0866D" w14:textId="77777777" w:rsidR="005F74E1" w:rsidRDefault="005F74E1" w:rsidP="005F74E1">
      <w:r>
        <w:separator/>
      </w:r>
    </w:p>
  </w:endnote>
  <w:endnote w:type="continuationSeparator" w:id="0">
    <w:p w14:paraId="15029CD7" w14:textId="77777777" w:rsidR="005F74E1" w:rsidRDefault="005F74E1" w:rsidP="005F7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24FD0" w14:textId="77777777" w:rsidR="005F74E1" w:rsidRDefault="005F74E1" w:rsidP="005F74E1">
      <w:r>
        <w:separator/>
      </w:r>
    </w:p>
  </w:footnote>
  <w:footnote w:type="continuationSeparator" w:id="0">
    <w:p w14:paraId="71D9C94F" w14:textId="77777777" w:rsidR="005F74E1" w:rsidRDefault="005F74E1" w:rsidP="005F74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F74E1"/>
    <w:rsid w:val="005F7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0F0966"/>
  <w15:chartTrackingRefBased/>
  <w15:docId w15:val="{C38AA35A-1992-4D8C-94C4-AB8E59E5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5F7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74E1"/>
    <w:rPr>
      <w:rFonts w:ascii="宋体" w:eastAsia="宋体" w:hAnsi="宋体" w:cs="宋体"/>
      <w:sz w:val="18"/>
      <w:szCs w:val="18"/>
    </w:rPr>
  </w:style>
  <w:style w:type="paragraph" w:styleId="a5">
    <w:name w:val="footer"/>
    <w:basedOn w:val="a"/>
    <w:link w:val="a6"/>
    <w:uiPriority w:val="99"/>
    <w:unhideWhenUsed/>
    <w:rsid w:val="005F74E1"/>
    <w:pPr>
      <w:tabs>
        <w:tab w:val="center" w:pos="4153"/>
        <w:tab w:val="right" w:pos="8306"/>
      </w:tabs>
      <w:snapToGrid w:val="0"/>
    </w:pPr>
    <w:rPr>
      <w:sz w:val="18"/>
      <w:szCs w:val="18"/>
    </w:rPr>
  </w:style>
  <w:style w:type="character" w:customStyle="1" w:styleId="a6">
    <w:name w:val="页脚 字符"/>
    <w:basedOn w:val="a0"/>
    <w:link w:val="a5"/>
    <w:uiPriority w:val="99"/>
    <w:rsid w:val="005F74E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83112">
      <w:marLeft w:val="0"/>
      <w:marRight w:val="0"/>
      <w:marTop w:val="10"/>
      <w:marBottom w:val="10"/>
      <w:divBdr>
        <w:top w:val="none" w:sz="0" w:space="0" w:color="auto"/>
        <w:left w:val="none" w:sz="0" w:space="0" w:color="auto"/>
        <w:bottom w:val="none" w:sz="0" w:space="0" w:color="auto"/>
        <w:right w:val="none" w:sz="0" w:space="0" w:color="auto"/>
      </w:divBdr>
    </w:div>
    <w:div w:id="347685863">
      <w:marLeft w:val="0"/>
      <w:marRight w:val="0"/>
      <w:marTop w:val="10"/>
      <w:marBottom w:val="10"/>
      <w:divBdr>
        <w:top w:val="none" w:sz="0" w:space="0" w:color="auto"/>
        <w:left w:val="none" w:sz="0" w:space="0" w:color="auto"/>
        <w:bottom w:val="none" w:sz="0" w:space="0" w:color="auto"/>
        <w:right w:val="none" w:sz="0" w:space="0" w:color="auto"/>
      </w:divBdr>
    </w:div>
    <w:div w:id="350256751">
      <w:marLeft w:val="0"/>
      <w:marRight w:val="0"/>
      <w:marTop w:val="10"/>
      <w:marBottom w:val="10"/>
      <w:divBdr>
        <w:top w:val="none" w:sz="0" w:space="0" w:color="auto"/>
        <w:left w:val="none" w:sz="0" w:space="0" w:color="auto"/>
        <w:bottom w:val="none" w:sz="0" w:space="0" w:color="auto"/>
        <w:right w:val="none" w:sz="0" w:space="0" w:color="auto"/>
      </w:divBdr>
    </w:div>
    <w:div w:id="422727213">
      <w:marLeft w:val="0"/>
      <w:marRight w:val="0"/>
      <w:marTop w:val="10"/>
      <w:marBottom w:val="10"/>
      <w:divBdr>
        <w:top w:val="none" w:sz="0" w:space="0" w:color="auto"/>
        <w:left w:val="none" w:sz="0" w:space="0" w:color="auto"/>
        <w:bottom w:val="none" w:sz="0" w:space="0" w:color="auto"/>
        <w:right w:val="none" w:sz="0" w:space="0" w:color="auto"/>
      </w:divBdr>
    </w:div>
    <w:div w:id="617223347">
      <w:marLeft w:val="0"/>
      <w:marRight w:val="0"/>
      <w:marTop w:val="10"/>
      <w:marBottom w:val="10"/>
      <w:divBdr>
        <w:top w:val="none" w:sz="0" w:space="0" w:color="auto"/>
        <w:left w:val="none" w:sz="0" w:space="0" w:color="auto"/>
        <w:bottom w:val="none" w:sz="0" w:space="0" w:color="auto"/>
        <w:right w:val="none" w:sz="0" w:space="0" w:color="auto"/>
      </w:divBdr>
    </w:div>
    <w:div w:id="624700710">
      <w:marLeft w:val="0"/>
      <w:marRight w:val="0"/>
      <w:marTop w:val="10"/>
      <w:marBottom w:val="10"/>
      <w:divBdr>
        <w:top w:val="none" w:sz="0" w:space="0" w:color="auto"/>
        <w:left w:val="none" w:sz="0" w:space="0" w:color="auto"/>
        <w:bottom w:val="none" w:sz="0" w:space="0" w:color="auto"/>
        <w:right w:val="none" w:sz="0" w:space="0" w:color="auto"/>
      </w:divBdr>
    </w:div>
    <w:div w:id="734276058">
      <w:marLeft w:val="0"/>
      <w:marRight w:val="0"/>
      <w:marTop w:val="10"/>
      <w:marBottom w:val="10"/>
      <w:divBdr>
        <w:top w:val="none" w:sz="0" w:space="0" w:color="auto"/>
        <w:left w:val="none" w:sz="0" w:space="0" w:color="auto"/>
        <w:bottom w:val="none" w:sz="0" w:space="0" w:color="auto"/>
        <w:right w:val="none" w:sz="0" w:space="0" w:color="auto"/>
      </w:divBdr>
    </w:div>
    <w:div w:id="829174023">
      <w:marLeft w:val="0"/>
      <w:marRight w:val="0"/>
      <w:marTop w:val="10"/>
      <w:marBottom w:val="10"/>
      <w:divBdr>
        <w:top w:val="none" w:sz="0" w:space="0" w:color="auto"/>
        <w:left w:val="none" w:sz="0" w:space="0" w:color="auto"/>
        <w:bottom w:val="none" w:sz="0" w:space="0" w:color="auto"/>
        <w:right w:val="none" w:sz="0" w:space="0" w:color="auto"/>
      </w:divBdr>
    </w:div>
    <w:div w:id="1140876152">
      <w:marLeft w:val="0"/>
      <w:marRight w:val="0"/>
      <w:marTop w:val="10"/>
      <w:marBottom w:val="10"/>
      <w:divBdr>
        <w:top w:val="none" w:sz="0" w:space="0" w:color="auto"/>
        <w:left w:val="none" w:sz="0" w:space="0" w:color="auto"/>
        <w:bottom w:val="none" w:sz="0" w:space="0" w:color="auto"/>
        <w:right w:val="none" w:sz="0" w:space="0" w:color="auto"/>
      </w:divBdr>
    </w:div>
    <w:div w:id="1184520040">
      <w:marLeft w:val="0"/>
      <w:marRight w:val="0"/>
      <w:marTop w:val="10"/>
      <w:marBottom w:val="10"/>
      <w:divBdr>
        <w:top w:val="none" w:sz="0" w:space="0" w:color="auto"/>
        <w:left w:val="none" w:sz="0" w:space="0" w:color="auto"/>
        <w:bottom w:val="none" w:sz="0" w:space="0" w:color="auto"/>
        <w:right w:val="none" w:sz="0" w:space="0" w:color="auto"/>
      </w:divBdr>
    </w:div>
    <w:div w:id="1657143393">
      <w:marLeft w:val="0"/>
      <w:marRight w:val="0"/>
      <w:marTop w:val="10"/>
      <w:marBottom w:val="10"/>
      <w:divBdr>
        <w:top w:val="none" w:sz="0" w:space="0" w:color="auto"/>
        <w:left w:val="none" w:sz="0" w:space="0" w:color="auto"/>
        <w:bottom w:val="none" w:sz="0" w:space="0" w:color="auto"/>
        <w:right w:val="none" w:sz="0" w:space="0" w:color="auto"/>
      </w:divBdr>
    </w:div>
    <w:div w:id="1715080122">
      <w:marLeft w:val="0"/>
      <w:marRight w:val="720"/>
      <w:marTop w:val="10"/>
      <w:marBottom w:val="10"/>
      <w:divBdr>
        <w:top w:val="none" w:sz="0" w:space="0" w:color="auto"/>
        <w:left w:val="none" w:sz="0" w:space="0" w:color="auto"/>
        <w:bottom w:val="none" w:sz="0" w:space="0" w:color="auto"/>
        <w:right w:val="none" w:sz="0" w:space="0" w:color="auto"/>
      </w:divBdr>
    </w:div>
    <w:div w:id="1825389517">
      <w:marLeft w:val="0"/>
      <w:marRight w:val="0"/>
      <w:marTop w:val="10"/>
      <w:marBottom w:val="10"/>
      <w:divBdr>
        <w:top w:val="none" w:sz="0" w:space="0" w:color="auto"/>
        <w:left w:val="none" w:sz="0" w:space="0" w:color="auto"/>
        <w:bottom w:val="none" w:sz="0" w:space="0" w:color="auto"/>
        <w:right w:val="none" w:sz="0" w:space="0" w:color="auto"/>
      </w:divBdr>
    </w:div>
    <w:div w:id="1944457587">
      <w:marLeft w:val="0"/>
      <w:marRight w:val="720"/>
      <w:marTop w:val="10"/>
      <w:marBottom w:val="10"/>
      <w:divBdr>
        <w:top w:val="none" w:sz="0" w:space="0" w:color="auto"/>
        <w:left w:val="none" w:sz="0" w:space="0" w:color="auto"/>
        <w:bottom w:val="none" w:sz="0" w:space="0" w:color="auto"/>
        <w:right w:val="none" w:sz="0" w:space="0" w:color="auto"/>
      </w:divBdr>
    </w:div>
    <w:div w:id="1986229989">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2022-01-20T13:13:00Z</dcterms:created>
  <dcterms:modified xsi:type="dcterms:W3CDTF">2022-01-20T13:13:00Z</dcterms:modified>
</cp:coreProperties>
</file>