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 / Est.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 / S.E.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CTRB / Est.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CTRB / S.E.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8.270**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12.048*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NO_VEH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factor(heavey_involve)y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relevel(factor(SEVERITY), ref = "Slight")Serious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relevel(factor(collision), ref = "single-vehicle")mixed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relevel(factor(collision), ref = "single-vehicle")vehicle-object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relevel(factor(collision), ref = "single-vehicle")vehicle-pedestrian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relevel(factor(collision), ref = "single-vehicle")vehicle-vehicle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relevel(factor(ST_LGT_good), ref = "good")bad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relevel(factor(WEATHER), ref = "Clear")Dull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factor(daytype)weekend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factor(peakhours)peak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relevel(factor(timeslot_15min), ref = "traveldelay_15min_t4")traveldelay_15min_t1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relevel(factor(timeslot_15min), ref = "traveldelay_15min_t4")traveldelay_15min_t2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relevel(factor(timeslot_15min), ref = "traveldelay_15min_t4")traveldelay_15min_t3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factor(roadwork)1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ACC_NO)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psn_distance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am_depot_distance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hos_distance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factor(IN_20M_JCN)Yes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relevel(factor(Region), ref = "HKI")KL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relevel(factor(Region), ref = "HKI")NT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relevel(factor(FRC_string), ref = "Minor")Local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relevel(factor(FRC_string), ref = "Minor")Main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relevel(factor(FRC_string), ref = "Minor")Secondary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PedestrianExposure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edge_degree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118853.488*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51790.402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10690.5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2024-01-10T00:42:16Z</dcterms:modified>
  <cp:category/>
</cp:coreProperties>
</file>