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1378AF" w14:textId="21CA7929" w:rsidR="001C339B" w:rsidRDefault="001C339B" w:rsidP="00792A41">
      <w:pPr>
        <w:spacing w:after="369"/>
      </w:pPr>
    </w:p>
    <w:p w14:paraId="6409BB5F" w14:textId="77777777" w:rsidR="001C339B" w:rsidRDefault="0096329F">
      <w:pPr>
        <w:spacing w:after="178"/>
        <w:ind w:left="3776"/>
      </w:pPr>
      <w:r>
        <w:rPr>
          <w:noProof/>
        </w:rPr>
        <w:drawing>
          <wp:inline distT="0" distB="0" distL="0" distR="0" wp14:anchorId="2DABD3B9" wp14:editId="33E63507">
            <wp:extent cx="1524000" cy="1566545"/>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7"/>
                    <a:stretch>
                      <a:fillRect/>
                    </a:stretch>
                  </pic:blipFill>
                  <pic:spPr>
                    <a:xfrm>
                      <a:off x="0" y="0"/>
                      <a:ext cx="1524000" cy="1566545"/>
                    </a:xfrm>
                    <a:prstGeom prst="rect">
                      <a:avLst/>
                    </a:prstGeom>
                  </pic:spPr>
                </pic:pic>
              </a:graphicData>
            </a:graphic>
          </wp:inline>
        </w:drawing>
      </w:r>
    </w:p>
    <w:p w14:paraId="646617A2" w14:textId="77777777" w:rsidR="001C339B" w:rsidRDefault="0096329F">
      <w:pPr>
        <w:spacing w:after="0"/>
        <w:ind w:left="3207"/>
      </w:pPr>
      <w:r>
        <w:rPr>
          <w:rFonts w:ascii="Aptos" w:eastAsia="Aptos" w:hAnsi="Aptos" w:cs="Aptos"/>
          <w:b/>
          <w:i/>
          <w:color w:val="124F1A"/>
          <w:sz w:val="24"/>
        </w:rPr>
        <w:t xml:space="preserve">           VERDIGRIS BOTANICA  </w:t>
      </w:r>
    </w:p>
    <w:p w14:paraId="3BA57FD0" w14:textId="77777777" w:rsidR="001C339B" w:rsidRDefault="0096329F">
      <w:pPr>
        <w:spacing w:after="0"/>
        <w:ind w:left="-5" w:hanging="10"/>
      </w:pPr>
      <w:r>
        <w:rPr>
          <w:rFonts w:ascii="Aptos" w:eastAsia="Aptos" w:hAnsi="Aptos" w:cs="Aptos"/>
          <w:sz w:val="20"/>
        </w:rPr>
        <w:t xml:space="preserve">                                                                                 Guided by Nature, United in Prosperit </w:t>
      </w:r>
    </w:p>
    <w:p w14:paraId="57251FDC" w14:textId="77777777" w:rsidR="001C339B" w:rsidRDefault="0096329F">
      <w:pPr>
        <w:spacing w:after="0" w:line="241" w:lineRule="auto"/>
        <w:ind w:right="2698"/>
        <w:jc w:val="center"/>
      </w:pPr>
      <w:r>
        <w:rPr>
          <w:rFonts w:ascii="Aptos" w:eastAsia="Aptos" w:hAnsi="Aptos" w:cs="Aptos"/>
          <w:sz w:val="20"/>
        </w:rPr>
        <w:t xml:space="preserve">                                                                                       PO Box 15, Muldraugh, KY 40155                                                                                                  Phone: (270) 401-8770 </w:t>
      </w:r>
    </w:p>
    <w:p w14:paraId="464417D5" w14:textId="77777777" w:rsidR="001C339B" w:rsidRDefault="0096329F">
      <w:pPr>
        <w:spacing w:after="0"/>
        <w:ind w:left="3162" w:hanging="10"/>
        <w:rPr>
          <w:rFonts w:ascii="Aptos" w:eastAsia="Aptos" w:hAnsi="Aptos" w:cs="Aptos"/>
          <w:sz w:val="20"/>
        </w:rPr>
      </w:pPr>
      <w:r>
        <w:rPr>
          <w:rFonts w:ascii="Aptos" w:eastAsia="Aptos" w:hAnsi="Aptos" w:cs="Aptos"/>
          <w:sz w:val="20"/>
        </w:rPr>
        <w:t xml:space="preserve">    Email: verdigrisbotanica@gsa.gov </w:t>
      </w:r>
    </w:p>
    <w:p w14:paraId="0BE9324B" w14:textId="77777777" w:rsidR="00792A41" w:rsidRDefault="00792A41">
      <w:pPr>
        <w:spacing w:after="0"/>
        <w:ind w:left="3162" w:hanging="10"/>
        <w:rPr>
          <w:rFonts w:ascii="Aptos" w:eastAsia="Aptos" w:hAnsi="Aptos" w:cs="Aptos"/>
          <w:sz w:val="20"/>
        </w:rPr>
      </w:pPr>
    </w:p>
    <w:p w14:paraId="356CF0FD" w14:textId="77777777" w:rsidR="00792A41" w:rsidRDefault="00792A41">
      <w:pPr>
        <w:pStyle w:val="NormalWeb"/>
        <w:divId w:val="665865023"/>
        <w:rPr>
          <w:rFonts w:ascii="Helvetica Neue" w:hAnsi="Helvetica Neue"/>
          <w:color w:val="313131"/>
        </w:rPr>
      </w:pPr>
      <w:r>
        <w:rPr>
          <w:rStyle w:val="Strong"/>
          <w:rFonts w:ascii="Helvetica Neue" w:hAnsi="Helvetica Neue"/>
          <w:color w:val="313131"/>
        </w:rPr>
        <w:t>Resolution of the Board of DirectorsVerdigris Botanica Tribal Nation</w:t>
      </w:r>
    </w:p>
    <w:p w14:paraId="2F65F3E6" w14:textId="77777777" w:rsidR="00792A41" w:rsidRDefault="00792A41">
      <w:pPr>
        <w:pStyle w:val="NormalWeb"/>
        <w:divId w:val="665865023"/>
        <w:rPr>
          <w:rFonts w:ascii="Helvetica Neue" w:hAnsi="Helvetica Neue"/>
          <w:color w:val="313131"/>
        </w:rPr>
      </w:pPr>
      <w:r>
        <w:rPr>
          <w:rStyle w:val="Strong"/>
          <w:rFonts w:ascii="Helvetica Neue" w:hAnsi="Helvetica Neue"/>
          <w:color w:val="313131"/>
        </w:rPr>
        <w:t>Subject: Authorization to Open and Manage Fedwire Account</w:t>
      </w:r>
    </w:p>
    <w:p w14:paraId="754A9E29" w14:textId="77777777" w:rsidR="00792A41" w:rsidRDefault="00792A41">
      <w:pPr>
        <w:pStyle w:val="NormalWeb"/>
        <w:divId w:val="665865023"/>
        <w:rPr>
          <w:rFonts w:ascii="Helvetica Neue" w:hAnsi="Helvetica Neue"/>
          <w:color w:val="313131"/>
        </w:rPr>
      </w:pPr>
      <w:r>
        <w:rPr>
          <w:rStyle w:val="Strong"/>
          <w:rFonts w:ascii="Helvetica Neue" w:hAnsi="Helvetica Neue"/>
          <w:color w:val="313131"/>
        </w:rPr>
        <w:t>Date: December 12, 2024</w:t>
      </w:r>
    </w:p>
    <w:p w14:paraId="4AA28268" w14:textId="77777777" w:rsidR="00792A41" w:rsidRDefault="00792A41">
      <w:pPr>
        <w:pStyle w:val="NormalWeb"/>
        <w:divId w:val="665865023"/>
        <w:rPr>
          <w:rFonts w:ascii="Helvetica Neue" w:hAnsi="Helvetica Neue"/>
          <w:color w:val="313131"/>
        </w:rPr>
      </w:pPr>
      <w:r>
        <w:rPr>
          <w:rStyle w:val="Strong"/>
          <w:rFonts w:ascii="Helvetica Neue" w:hAnsi="Helvetica Neue"/>
          <w:color w:val="313131"/>
        </w:rPr>
        <w:t>WHEREAS</w:t>
      </w:r>
      <w:r>
        <w:rPr>
          <w:rFonts w:ascii="Helvetica Neue" w:hAnsi="Helvetica Neue"/>
          <w:color w:val="313131"/>
        </w:rPr>
        <w:t>, the Verdigris Botanica Tribal Nation recognizes the need to open and manage a Fedwire account for efficient financial transactions and operations;</w:t>
      </w:r>
    </w:p>
    <w:p w14:paraId="57719ED4" w14:textId="77777777" w:rsidR="00792A41" w:rsidRDefault="00792A41">
      <w:pPr>
        <w:pStyle w:val="NormalWeb"/>
        <w:divId w:val="665865023"/>
        <w:rPr>
          <w:rFonts w:ascii="Helvetica Neue" w:hAnsi="Helvetica Neue"/>
          <w:color w:val="313131"/>
        </w:rPr>
      </w:pPr>
      <w:r>
        <w:rPr>
          <w:rStyle w:val="Strong"/>
          <w:rFonts w:ascii="Helvetica Neue" w:hAnsi="Helvetica Neue"/>
          <w:color w:val="313131"/>
        </w:rPr>
        <w:t>WHEREAS</w:t>
      </w:r>
      <w:r>
        <w:rPr>
          <w:rFonts w:ascii="Helvetica Neue" w:hAnsi="Helvetica Neue"/>
          <w:color w:val="313131"/>
        </w:rPr>
        <w:t>, the Fedwire account will facilitate the transfer of funds, payment processing, and other financial activities essential to the operations of the Tribal Nation;</w:t>
      </w:r>
    </w:p>
    <w:p w14:paraId="3CE71D0F" w14:textId="77777777" w:rsidR="00792A41" w:rsidRDefault="00792A41">
      <w:pPr>
        <w:pStyle w:val="NormalWeb"/>
        <w:divId w:val="665865023"/>
        <w:rPr>
          <w:rFonts w:ascii="Helvetica Neue" w:hAnsi="Helvetica Neue"/>
          <w:color w:val="313131"/>
        </w:rPr>
      </w:pPr>
      <w:r>
        <w:rPr>
          <w:rStyle w:val="Strong"/>
          <w:rFonts w:ascii="Helvetica Neue" w:hAnsi="Helvetica Neue"/>
          <w:color w:val="313131"/>
        </w:rPr>
        <w:t>BE IT RESOLVED</w:t>
      </w:r>
      <w:r>
        <w:rPr>
          <w:rFonts w:ascii="Helvetica Neue" w:hAnsi="Helvetica Neue"/>
          <w:color w:val="313131"/>
        </w:rPr>
        <w:t>, that the Board of Directors hereby authorizes the establishment of a Fedwire account in the name of Verdigris Botanica Tribal Nation;</w:t>
      </w:r>
    </w:p>
    <w:p w14:paraId="09528D76" w14:textId="77777777" w:rsidR="00792A41" w:rsidRDefault="00792A41">
      <w:pPr>
        <w:pStyle w:val="NormalWeb"/>
        <w:divId w:val="665865023"/>
        <w:rPr>
          <w:rFonts w:ascii="Helvetica Neue" w:hAnsi="Helvetica Neue"/>
          <w:color w:val="313131"/>
        </w:rPr>
      </w:pPr>
      <w:r>
        <w:rPr>
          <w:rStyle w:val="Strong"/>
          <w:rFonts w:ascii="Helvetica Neue" w:hAnsi="Helvetica Neue"/>
          <w:color w:val="313131"/>
        </w:rPr>
        <w:t>BE IT FURTHER RESOLVED</w:t>
      </w:r>
      <w:r>
        <w:rPr>
          <w:rFonts w:ascii="Helvetica Neue" w:hAnsi="Helvetica Neue"/>
          <w:color w:val="313131"/>
        </w:rPr>
        <w:t>, that the following individuals are authorized to act on behalf of the Tribal Nation in relation to the Fedwire account, including but not limited to opening the account, managing transactions, and ensuring compliance with all applicable regulations:</w:t>
      </w:r>
    </w:p>
    <w:p w14:paraId="3F09A682" w14:textId="77777777" w:rsidR="00792A41" w:rsidRDefault="00792A41">
      <w:pPr>
        <w:pStyle w:val="NormalWeb"/>
        <w:numPr>
          <w:ilvl w:val="0"/>
          <w:numId w:val="1"/>
        </w:numPr>
        <w:divId w:val="665865023"/>
        <w:rPr>
          <w:rFonts w:ascii="Helvetica Neue" w:hAnsi="Helvetica Neue"/>
          <w:color w:val="313131"/>
        </w:rPr>
      </w:pPr>
      <w:r>
        <w:rPr>
          <w:rStyle w:val="Strong"/>
          <w:rFonts w:ascii="Helvetica Neue" w:hAnsi="Helvetica Neue"/>
          <w:color w:val="313131"/>
        </w:rPr>
        <w:t>Alaina-Letresia Padgett, Postmaster General</w:t>
      </w:r>
    </w:p>
    <w:p w14:paraId="70459D5E" w14:textId="77777777" w:rsidR="00792A41" w:rsidRDefault="00792A41">
      <w:pPr>
        <w:pStyle w:val="NormalWeb"/>
        <w:numPr>
          <w:ilvl w:val="0"/>
          <w:numId w:val="1"/>
        </w:numPr>
        <w:divId w:val="665865023"/>
        <w:rPr>
          <w:rFonts w:ascii="Helvetica Neue" w:hAnsi="Helvetica Neue"/>
          <w:color w:val="313131"/>
        </w:rPr>
      </w:pPr>
      <w:r>
        <w:rPr>
          <w:rStyle w:val="Strong"/>
          <w:rFonts w:ascii="Helvetica Neue" w:hAnsi="Helvetica Neue"/>
          <w:color w:val="313131"/>
        </w:rPr>
        <w:t>Nathan-Clayton Padgett, Attorney General</w:t>
      </w:r>
    </w:p>
    <w:p w14:paraId="39B31EAD" w14:textId="77777777" w:rsidR="00792A41" w:rsidRDefault="00792A41">
      <w:pPr>
        <w:pStyle w:val="NormalWeb"/>
        <w:numPr>
          <w:ilvl w:val="0"/>
          <w:numId w:val="1"/>
        </w:numPr>
        <w:divId w:val="665865023"/>
        <w:rPr>
          <w:rFonts w:ascii="Helvetica Neue" w:hAnsi="Helvetica Neue"/>
          <w:color w:val="313131"/>
        </w:rPr>
      </w:pPr>
      <w:r>
        <w:rPr>
          <w:rStyle w:val="Strong"/>
          <w:rFonts w:ascii="Helvetica Neue" w:hAnsi="Helvetica Neue"/>
          <w:color w:val="313131"/>
        </w:rPr>
        <w:t>Alana-Lenore Diekhoff, Secretary</w:t>
      </w:r>
    </w:p>
    <w:p w14:paraId="27ACB288" w14:textId="77777777" w:rsidR="00792A41" w:rsidRDefault="00792A41">
      <w:pPr>
        <w:pStyle w:val="NormalWeb"/>
        <w:numPr>
          <w:ilvl w:val="0"/>
          <w:numId w:val="1"/>
        </w:numPr>
        <w:divId w:val="665865023"/>
        <w:rPr>
          <w:rFonts w:ascii="Helvetica Neue" w:hAnsi="Helvetica Neue"/>
          <w:color w:val="313131"/>
        </w:rPr>
      </w:pPr>
      <w:r>
        <w:rPr>
          <w:rStyle w:val="Strong"/>
          <w:rFonts w:ascii="Helvetica Neue" w:hAnsi="Helvetica Neue"/>
          <w:color w:val="313131"/>
        </w:rPr>
        <w:t>Terry-Leigh Daniel, Treasurer Shaman</w:t>
      </w:r>
    </w:p>
    <w:p w14:paraId="2749E386" w14:textId="77777777" w:rsidR="00792A41" w:rsidRDefault="00792A41">
      <w:pPr>
        <w:pStyle w:val="NormalWeb"/>
        <w:divId w:val="665865023"/>
        <w:rPr>
          <w:rFonts w:ascii="Helvetica Neue" w:hAnsi="Helvetica Neue"/>
          <w:color w:val="313131"/>
        </w:rPr>
      </w:pPr>
      <w:r>
        <w:rPr>
          <w:rStyle w:val="Strong"/>
          <w:rFonts w:ascii="Helvetica Neue" w:hAnsi="Helvetica Neue"/>
          <w:color w:val="313131"/>
        </w:rPr>
        <w:t>BE IT FURTHER RESOLVED</w:t>
      </w:r>
      <w:r>
        <w:rPr>
          <w:rFonts w:ascii="Helvetica Neue" w:hAnsi="Helvetica Neue"/>
          <w:color w:val="313131"/>
        </w:rPr>
        <w:t>, that the authorized individuals shall take all necessary steps to execute and file any documents required to establish and manage the Fedwire account in accordance with federal and tribal laws;</w:t>
      </w:r>
    </w:p>
    <w:p w14:paraId="58AA5688" w14:textId="77777777" w:rsidR="00792A41" w:rsidRDefault="00792A41">
      <w:pPr>
        <w:pStyle w:val="NormalWeb"/>
        <w:divId w:val="665865023"/>
        <w:rPr>
          <w:rFonts w:ascii="Helvetica Neue" w:hAnsi="Helvetica Neue"/>
          <w:color w:val="313131"/>
        </w:rPr>
      </w:pPr>
      <w:r>
        <w:rPr>
          <w:rStyle w:val="Strong"/>
          <w:rFonts w:ascii="Helvetica Neue" w:hAnsi="Helvetica Neue"/>
          <w:color w:val="313131"/>
        </w:rPr>
        <w:t>BE IT FURTHER RESOLVED</w:t>
      </w:r>
      <w:r>
        <w:rPr>
          <w:rFonts w:ascii="Helvetica Neue" w:hAnsi="Helvetica Neue"/>
          <w:color w:val="313131"/>
        </w:rPr>
        <w:t>, that this resolution shall remain in effect until amended or rescinded by the Board of Directors.</w:t>
      </w:r>
    </w:p>
    <w:p w14:paraId="70C9B92A" w14:textId="41DFB592" w:rsidR="00792A41" w:rsidRDefault="00792A41">
      <w:pPr>
        <w:pStyle w:val="NormalWeb"/>
        <w:divId w:val="665865023"/>
        <w:rPr>
          <w:rFonts w:ascii="Helvetica Neue" w:hAnsi="Helvetica Neue"/>
          <w:color w:val="313131"/>
        </w:rPr>
      </w:pPr>
      <w:r>
        <w:rPr>
          <w:rStyle w:val="Strong"/>
          <w:rFonts w:ascii="Helvetica Neue" w:hAnsi="Helvetica Neue"/>
          <w:color w:val="313131"/>
        </w:rPr>
        <w:t>CERTIFICATION</w:t>
      </w:r>
      <w:r w:rsidR="00C914B2">
        <w:rPr>
          <w:rFonts w:ascii="Helvetica Neue" w:hAnsi="Helvetica Neue"/>
          <w:color w:val="313131"/>
        </w:rPr>
        <w:t xml:space="preserve"> </w:t>
      </w:r>
      <w:r>
        <w:rPr>
          <w:rFonts w:ascii="Helvetica Neue" w:hAnsi="Helvetica Neue"/>
          <w:color w:val="313131"/>
        </w:rPr>
        <w:t>I hereby certify that the foregoing resolution was duly adopted by the Board of Directors of Verdigris Botanica Tribal Nation at a meeting held on December 12, 2024, at which a quorum was present.</w:t>
      </w:r>
    </w:p>
    <w:p w14:paraId="05D176A6" w14:textId="77777777" w:rsidR="00792A41" w:rsidRDefault="00792A41">
      <w:pPr>
        <w:pStyle w:val="NormalWeb"/>
        <w:divId w:val="665865023"/>
        <w:rPr>
          <w:rFonts w:ascii="Helvetica Neue" w:hAnsi="Helvetica Neue"/>
          <w:color w:val="313131"/>
        </w:rPr>
      </w:pPr>
      <w:r>
        <w:rPr>
          <w:rStyle w:val="Strong"/>
          <w:rFonts w:ascii="Helvetica Neue" w:hAnsi="Helvetica Neue"/>
          <w:color w:val="313131"/>
        </w:rPr>
        <w:t>Signed:</w:t>
      </w:r>
    </w:p>
    <w:p w14:paraId="4FC1717B" w14:textId="77777777" w:rsidR="00792A41" w:rsidRDefault="00792A41">
      <w:pPr>
        <w:pStyle w:val="NormalWeb"/>
        <w:divId w:val="665865023"/>
        <w:rPr>
          <w:rFonts w:ascii="Helvetica Neue" w:hAnsi="Helvetica Neue"/>
          <w:color w:val="313131"/>
        </w:rPr>
      </w:pPr>
      <w:r>
        <w:rPr>
          <w:rStyle w:val="Strong"/>
          <w:rFonts w:ascii="Helvetica Neue" w:hAnsi="Helvetica Neue"/>
          <w:color w:val="313131"/>
        </w:rPr>
        <w:t>Nathan-Clayton Padgett</w:t>
      </w:r>
      <w:r>
        <w:rPr>
          <w:rStyle w:val="apple-converted-space"/>
          <w:rFonts w:ascii="Helvetica Neue" w:hAnsi="Helvetica Neue"/>
          <w:color w:val="313131"/>
        </w:rPr>
        <w:t> </w:t>
      </w:r>
      <w:r>
        <w:rPr>
          <w:rFonts w:ascii="Helvetica Neue" w:hAnsi="Helvetica Neue"/>
          <w:color w:val="313131"/>
        </w:rPr>
        <w:t xml:space="preserve"> </w:t>
      </w:r>
      <w:r>
        <w:rPr>
          <w:rStyle w:val="Strong"/>
          <w:rFonts w:ascii="Helvetica Neue" w:hAnsi="Helvetica Neue"/>
          <w:color w:val="313131"/>
        </w:rPr>
        <w:t>Attorney General</w:t>
      </w:r>
    </w:p>
    <w:p w14:paraId="4B2B57D8" w14:textId="77777777" w:rsidR="00792A41" w:rsidRDefault="00792A41">
      <w:pPr>
        <w:pStyle w:val="NormalWeb"/>
        <w:divId w:val="665865023"/>
        <w:rPr>
          <w:rFonts w:ascii="Helvetica Neue" w:hAnsi="Helvetica Neue"/>
          <w:color w:val="313131"/>
        </w:rPr>
      </w:pPr>
      <w:r>
        <w:rPr>
          <w:rStyle w:val="Strong"/>
          <w:rFonts w:ascii="Helvetica Neue" w:hAnsi="Helvetica Neue"/>
          <w:color w:val="313131"/>
        </w:rPr>
        <w:t>Alaina-Letresia Padgett</w:t>
      </w:r>
      <w:r>
        <w:rPr>
          <w:rStyle w:val="apple-converted-space"/>
          <w:rFonts w:ascii="Helvetica Neue" w:hAnsi="Helvetica Neue"/>
          <w:color w:val="313131"/>
        </w:rPr>
        <w:t> </w:t>
      </w:r>
      <w:r>
        <w:rPr>
          <w:rFonts w:ascii="Helvetica Neue" w:hAnsi="Helvetica Neue"/>
          <w:color w:val="313131"/>
        </w:rPr>
        <w:t xml:space="preserve"> </w:t>
      </w:r>
      <w:r>
        <w:rPr>
          <w:rStyle w:val="Strong"/>
          <w:rFonts w:ascii="Helvetica Neue" w:hAnsi="Helvetica Neue"/>
          <w:color w:val="313131"/>
        </w:rPr>
        <w:t>Postmaster General</w:t>
      </w:r>
    </w:p>
    <w:p w14:paraId="52CD7942" w14:textId="77777777" w:rsidR="00792A41" w:rsidRDefault="00792A41">
      <w:pPr>
        <w:spacing w:after="0"/>
        <w:ind w:left="3162" w:hanging="10"/>
      </w:pPr>
    </w:p>
    <w:p w14:paraId="3D532936" w14:textId="77777777" w:rsidR="001C339B" w:rsidRDefault="0096329F">
      <w:pPr>
        <w:pStyle w:val="Heading1"/>
      </w:pPr>
      <w:r>
        <w:t xml:space="preserve">    ---------------------------------------------------</w:t>
      </w:r>
      <w:r>
        <w:rPr>
          <w:sz w:val="22"/>
          <w:vertAlign w:val="superscript"/>
        </w:rPr>
        <w:footnoteReference w:id="1"/>
      </w:r>
      <w:r>
        <w:t xml:space="preserve"> </w:t>
      </w:r>
    </w:p>
    <w:p w14:paraId="3A60C67F" w14:textId="2214C564" w:rsidR="001C339B" w:rsidRDefault="0096329F">
      <w:pPr>
        <w:spacing w:after="0"/>
      </w:pPr>
      <w:r>
        <w:rPr>
          <w:noProof/>
        </w:rPr>
        <mc:AlternateContent>
          <mc:Choice Requires="wpg">
            <w:drawing>
              <wp:inline distT="0" distB="0" distL="0" distR="0" wp14:anchorId="218D18B3" wp14:editId="3CF9459F">
                <wp:extent cx="1829816" cy="6350"/>
                <wp:effectExtent l="0" t="0" r="0" b="0"/>
                <wp:docPr id="267" name="Group 267"/>
                <wp:cNvGraphicFramePr/>
                <a:graphic xmlns:a="http://schemas.openxmlformats.org/drawingml/2006/main">
                  <a:graphicData uri="http://schemas.microsoft.com/office/word/2010/wordprocessingGroup">
                    <wpg:wgp>
                      <wpg:cNvGrpSpPr/>
                      <wpg:grpSpPr>
                        <a:xfrm>
                          <a:off x="0" y="0"/>
                          <a:ext cx="1829816" cy="6350"/>
                          <a:chOff x="0" y="0"/>
                          <a:chExt cx="1829816" cy="6350"/>
                        </a:xfrm>
                      </wpg:grpSpPr>
                      <wps:wsp>
                        <wps:cNvPr id="351" name="Shape 351"/>
                        <wps:cNvSpPr/>
                        <wps:spPr>
                          <a:xfrm>
                            <a:off x="0" y="0"/>
                            <a:ext cx="1829816" cy="9144"/>
                          </a:xfrm>
                          <a:custGeom>
                            <a:avLst/>
                            <a:gdLst/>
                            <a:ahLst/>
                            <a:cxnLst/>
                            <a:rect l="0" t="0" r="0" b="0"/>
                            <a:pathLst>
                              <a:path w="1829816" h="9144">
                                <a:moveTo>
                                  <a:pt x="0" y="0"/>
                                </a:moveTo>
                                <a:lnTo>
                                  <a:pt x="1829816" y="0"/>
                                </a:lnTo>
                                <a:lnTo>
                                  <a:pt x="1829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7" style="width:144.08pt;height:0.5pt;mso-position-horizontal-relative:char;mso-position-vertical-relative:line" coordsize="18298,63">
                <v:shape id="Shape 352" style="position:absolute;width:18298;height:91;left:0;top:0;" coordsize="1829816,9144" path="m0,0l1829816,0l1829816,9144l0,9144l0,0">
                  <v:stroke weight="0pt" endcap="flat" joinstyle="miter" miterlimit="10" on="false" color="#000000" opacity="0"/>
                  <v:fill on="true" color="#000000"/>
                </v:shape>
              </v:group>
            </w:pict>
          </mc:Fallback>
        </mc:AlternateContent>
      </w:r>
      <w:r>
        <w:rPr>
          <w:rFonts w:ascii="Aptos" w:eastAsia="Aptos" w:hAnsi="Aptos" w:cs="Aptos"/>
          <w:sz w:val="24"/>
        </w:rPr>
        <w:t xml:space="preserve"> </w:t>
      </w:r>
      <w:r w:rsidR="00407516">
        <w:rPr>
          <w:rFonts w:ascii="Aptos" w:eastAsia="Aptos" w:hAnsi="Aptos" w:cs="Aptos"/>
          <w:sz w:val="24"/>
        </w:rPr>
        <w:t xml:space="preserve"> </w:t>
      </w:r>
    </w:p>
    <w:sectPr w:rsidR="001C339B">
      <w:footnotePr>
        <w:numRestart w:val="eachPage"/>
      </w:footnotePr>
      <w:pgSz w:w="12240" w:h="20160"/>
      <w:pgMar w:top="1440" w:right="1440" w:bottom="1440"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AB4185" w14:textId="77777777" w:rsidR="0096329F" w:rsidRDefault="0096329F">
      <w:pPr>
        <w:spacing w:after="0" w:line="240" w:lineRule="auto"/>
      </w:pPr>
      <w:r>
        <w:separator/>
      </w:r>
    </w:p>
  </w:endnote>
  <w:endnote w:type="continuationSeparator" w:id="0">
    <w:p w14:paraId="77DA3258" w14:textId="77777777" w:rsidR="0096329F" w:rsidRDefault="00963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0C28C6" w14:textId="77777777" w:rsidR="001C339B" w:rsidRDefault="0096329F">
      <w:pPr>
        <w:spacing w:after="0"/>
      </w:pPr>
      <w:r>
        <w:separator/>
      </w:r>
    </w:p>
  </w:footnote>
  <w:footnote w:type="continuationSeparator" w:id="0">
    <w:p w14:paraId="4E462911" w14:textId="77777777" w:rsidR="001C339B" w:rsidRDefault="0096329F">
      <w:pPr>
        <w:spacing w:after="0"/>
      </w:pPr>
      <w:r>
        <w:continuationSeparator/>
      </w:r>
    </w:p>
  </w:footnote>
  <w:footnote w:id="1">
    <w:p w14:paraId="0D2A2C03" w14:textId="77777777" w:rsidR="001C339B" w:rsidRDefault="0096329F">
      <w:pPr>
        <w:pStyle w:val="footnotedescription"/>
      </w:pPr>
      <w:r>
        <w:rPr>
          <w:rStyle w:val="footnotemark"/>
        </w:rPr>
        <w:footnoteRef/>
      </w:r>
      <w:r>
        <w:t xml:space="preserve"> Verdigris Botanic Government official document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B14F0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7050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3"/>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39B"/>
    <w:rsid w:val="001C339B"/>
    <w:rsid w:val="00407516"/>
    <w:rsid w:val="00776462"/>
    <w:rsid w:val="00792A41"/>
    <w:rsid w:val="007C48DF"/>
    <w:rsid w:val="0096329F"/>
    <w:rsid w:val="00B065D0"/>
    <w:rsid w:val="00C914B2"/>
    <w:rsid w:val="00F92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4CFA46"/>
  <w15:docId w15:val="{0880E52F-3676-6D4E-9A6A-DEF4C80A7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11828" w:line="259" w:lineRule="auto"/>
      <w:ind w:right="2462"/>
      <w:jc w:val="right"/>
      <w:outlineLvl w:val="0"/>
    </w:pPr>
    <w:rPr>
      <w:rFonts w:ascii="Aptos" w:eastAsia="Aptos" w:hAnsi="Aptos" w:cs="Apto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ptos" w:eastAsia="Aptos" w:hAnsi="Aptos" w:cs="Aptos"/>
      <w:color w:val="000000"/>
      <w:sz w:val="24"/>
    </w:rPr>
  </w:style>
  <w:style w:type="paragraph" w:customStyle="1" w:styleId="footnotedescription">
    <w:name w:val="footnote description"/>
    <w:next w:val="Normal"/>
    <w:link w:val="footnotedescriptionChar"/>
    <w:hidden/>
    <w:pPr>
      <w:spacing w:after="0" w:line="259" w:lineRule="auto"/>
    </w:pPr>
    <w:rPr>
      <w:rFonts w:ascii="Aptos" w:eastAsia="Aptos" w:hAnsi="Aptos" w:cs="Aptos"/>
      <w:color w:val="000000"/>
      <w:sz w:val="20"/>
    </w:rPr>
  </w:style>
  <w:style w:type="character" w:customStyle="1" w:styleId="footnotedescriptionChar">
    <w:name w:val="footnote description Char"/>
    <w:link w:val="footnotedescription"/>
    <w:rPr>
      <w:rFonts w:ascii="Aptos" w:eastAsia="Aptos" w:hAnsi="Aptos" w:cs="Aptos"/>
      <w:color w:val="000000"/>
      <w:sz w:val="20"/>
    </w:rPr>
  </w:style>
  <w:style w:type="character" w:customStyle="1" w:styleId="footnotemark">
    <w:name w:val="footnote mark"/>
    <w:hidden/>
    <w:rPr>
      <w:rFonts w:ascii="Aptos" w:eastAsia="Aptos" w:hAnsi="Aptos" w:cs="Aptos"/>
      <w:color w:val="000000"/>
      <w:sz w:val="18"/>
      <w:vertAlign w:val="superscript"/>
    </w:rPr>
  </w:style>
  <w:style w:type="paragraph" w:styleId="NormalWeb">
    <w:name w:val="Normal (Web)"/>
    <w:basedOn w:val="Normal"/>
    <w:uiPriority w:val="99"/>
    <w:semiHidden/>
    <w:unhideWhenUsed/>
    <w:rsid w:val="00792A41"/>
    <w:pPr>
      <w:spacing w:before="100" w:beforeAutospacing="1" w:after="100" w:afterAutospacing="1" w:line="240" w:lineRule="auto"/>
    </w:pPr>
    <w:rPr>
      <w:rFonts w:ascii="Times New Roman" w:eastAsiaTheme="minorEastAsia" w:hAnsi="Times New Roman"/>
      <w:color w:val="auto"/>
      <w:kern w:val="0"/>
      <w:sz w:val="24"/>
      <w:lang w:val="en-US" w:eastAsia="en-US"/>
      <w14:ligatures w14:val="none"/>
    </w:rPr>
  </w:style>
  <w:style w:type="character" w:styleId="Strong">
    <w:name w:val="Strong"/>
    <w:basedOn w:val="DefaultParagraphFont"/>
    <w:uiPriority w:val="22"/>
    <w:qFormat/>
    <w:rsid w:val="00792A41"/>
    <w:rPr>
      <w:b/>
      <w:bCs/>
    </w:rPr>
  </w:style>
  <w:style w:type="character" w:customStyle="1" w:styleId="apple-converted-space">
    <w:name w:val="apple-converted-space"/>
    <w:basedOn w:val="DefaultParagraphFont"/>
    <w:rsid w:val="00792A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58650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327</Words>
  <Characters>1867</Characters>
  <Application>Microsoft Office Word</Application>
  <DocSecurity>0</DocSecurity>
  <Lines>15</Lines>
  <Paragraphs>4</Paragraphs>
  <ScaleCrop>false</ScaleCrop>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alaina padgett</dc:creator>
  <cp:keywords/>
  <cp:lastModifiedBy>alaina padgett</cp:lastModifiedBy>
  <cp:revision>2</cp:revision>
  <dcterms:created xsi:type="dcterms:W3CDTF">2024-12-18T07:38:00Z</dcterms:created>
  <dcterms:modified xsi:type="dcterms:W3CDTF">2024-12-18T07:38:00Z</dcterms:modified>
</cp:coreProperties>
</file>