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pPr>
      <w:r>
        <w:rPr>
          <w:rFonts w:ascii="Calibri" w:hAnsi="Calibri"/>
          <w:b/>
          <w:i w:val="0"/>
          <w:color w:val="E76F51"/>
          <w:sz w:val="20"/>
        </w:rPr>
        <w:t>FULL-STACK APPLICATION</w:t>
      </w:r>
    </w:p>
    <w:p>
      <w:pPr>
        <w:spacing w:after="140"/>
      </w:pPr>
      <w:r>
        <w:rPr>
          <w:rFonts w:ascii="Calibri" w:hAnsi="Calibri"/>
          <w:b/>
          <w:i w:val="0"/>
          <w:color w:val="143642"/>
          <w:sz w:val="58"/>
        </w:rPr>
        <w:t>FurShield</w:t>
      </w:r>
    </w:p>
    <w:p>
      <w:pPr>
        <w:spacing w:after="440"/>
      </w:pPr>
      <w:r>
        <w:rPr>
          <w:rFonts w:ascii="Calibri" w:hAnsi="Calibri"/>
          <w:b w:val="0"/>
          <w:i w:val="0"/>
          <w:color w:val="0B6E69"/>
          <w:sz w:val="28"/>
        </w:rPr>
        <w:t>Software Requirements Completion Report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DF4F3"/>
          </w:tcPr>
          <w:p>
            <w:pPr>
              <w:spacing w:after="40"/>
            </w:pPr>
            <w:r>
              <w:rPr>
                <w:rFonts w:ascii="Calibri" w:hAnsi="Calibri"/>
                <w:b/>
                <w:i w:val="0"/>
                <w:color w:val="143642"/>
                <w:sz w:val="21"/>
              </w:rPr>
              <w:t>Purpose</w:t>
            </w:r>
          </w:p>
        </w:tc>
        <w:tc>
          <w:tcPr>
            <w:tcW w:type="dxa" w:w="6660"/>
            <w:vAlign w:val="center"/>
            <w:tcMar>
              <w:top w:w="80" w:type="dxa"/>
              <w:start w:w="120" w:type="dxa"/>
              <w:bottom w:w="80" w:type="dxa"/>
              <w:end w:w="120" w:type="dxa"/>
            </w:tcMar>
          </w:tcPr>
          <w:p>
            <w:pPr>
              <w:spacing w:after="40"/>
            </w:pPr>
            <w:r>
              <w:rPr>
                <w:rFonts w:ascii="Calibri" w:hAnsi="Calibri"/>
                <w:b w:val="0"/>
                <w:i w:val="0"/>
                <w:color w:val="243238"/>
                <w:sz w:val="21"/>
              </w:rPr>
              <w:t>Implementation traceability, architecture, data design, verification, and handoff</w:t>
            </w:r>
          </w:p>
        </w:tc>
      </w:tr>
      <w:tr>
        <w:tc>
          <w:tcPr>
            <w:tcW w:type="dxa" w:w="2700"/>
            <w:vAlign w:val="center"/>
            <w:tcMar>
              <w:top w:w="80" w:type="dxa"/>
              <w:start w:w="120" w:type="dxa"/>
              <w:bottom w:w="80" w:type="dxa"/>
              <w:end w:w="120" w:type="dxa"/>
            </w:tcMar>
            <w:shd w:fill="EDF4F3"/>
          </w:tcPr>
          <w:p>
            <w:pPr>
              <w:spacing w:after="40"/>
            </w:pPr>
            <w:r>
              <w:rPr>
                <w:rFonts w:ascii="Calibri" w:hAnsi="Calibri"/>
                <w:b/>
                <w:i w:val="0"/>
                <w:color w:val="143642"/>
                <w:sz w:val="21"/>
              </w:rPr>
              <w:t>Source</w:t>
            </w:r>
          </w:p>
        </w:tc>
        <w:tc>
          <w:tcPr>
            <w:tcW w:type="dxa" w:w="6660"/>
            <w:vAlign w:val="center"/>
            <w:tcMar>
              <w:top w:w="80" w:type="dxa"/>
              <w:start w:w="120" w:type="dxa"/>
              <w:bottom w:w="80" w:type="dxa"/>
              <w:end w:w="120" w:type="dxa"/>
            </w:tcMar>
          </w:tcPr>
          <w:p>
            <w:pPr>
              <w:spacing w:after="40"/>
            </w:pPr>
            <w:r>
              <w:rPr>
                <w:rFonts w:ascii="Calibri" w:hAnsi="Calibri"/>
                <w:b w:val="0"/>
                <w:i w:val="0"/>
                <w:color w:val="243238"/>
                <w:sz w:val="21"/>
              </w:rPr>
              <w:t>PetCare Full-Stack App SRS (final)</w:t>
            </w:r>
          </w:p>
        </w:tc>
      </w:tr>
      <w:tr>
        <w:tc>
          <w:tcPr>
            <w:tcW w:type="dxa" w:w="2700"/>
            <w:vAlign w:val="center"/>
            <w:tcMar>
              <w:top w:w="80" w:type="dxa"/>
              <w:start w:w="120" w:type="dxa"/>
              <w:bottom w:w="80" w:type="dxa"/>
              <w:end w:w="120" w:type="dxa"/>
            </w:tcMar>
            <w:shd w:fill="EDF4F3"/>
          </w:tcPr>
          <w:p>
            <w:pPr>
              <w:spacing w:after="40"/>
            </w:pPr>
            <w:r>
              <w:rPr>
                <w:rFonts w:ascii="Calibri" w:hAnsi="Calibri"/>
                <w:b/>
                <w:i w:val="0"/>
                <w:color w:val="143642"/>
                <w:sz w:val="21"/>
              </w:rPr>
              <w:t>Stack</w:t>
            </w:r>
          </w:p>
        </w:tc>
        <w:tc>
          <w:tcPr>
            <w:tcW w:type="dxa" w:w="6660"/>
            <w:vAlign w:val="center"/>
            <w:tcMar>
              <w:top w:w="80" w:type="dxa"/>
              <w:start w:w="120" w:type="dxa"/>
              <w:bottom w:w="80" w:type="dxa"/>
              <w:end w:w="120" w:type="dxa"/>
            </w:tcMar>
          </w:tcPr>
          <w:p>
            <w:pPr>
              <w:spacing w:after="40"/>
            </w:pPr>
            <w:r>
              <w:rPr>
                <w:rFonts w:ascii="Calibri" w:hAnsi="Calibri"/>
                <w:b w:val="0"/>
                <w:i w:val="0"/>
                <w:color w:val="243238"/>
                <w:sz w:val="21"/>
              </w:rPr>
              <w:t>Next.js 16, React 19, MongoDB Atlas, Cloudinary, signed cookie sessions</w:t>
            </w:r>
          </w:p>
        </w:tc>
      </w:tr>
      <w:tr>
        <w:tc>
          <w:tcPr>
            <w:tcW w:type="dxa" w:w="2700"/>
            <w:vAlign w:val="center"/>
            <w:tcMar>
              <w:top w:w="80" w:type="dxa"/>
              <w:start w:w="120" w:type="dxa"/>
              <w:bottom w:w="80" w:type="dxa"/>
              <w:end w:w="120" w:type="dxa"/>
            </w:tcMar>
            <w:shd w:fill="EDF4F3"/>
          </w:tcPr>
          <w:p>
            <w:pPr>
              <w:spacing w:after="40"/>
            </w:pPr>
            <w:r>
              <w:rPr>
                <w:rFonts w:ascii="Calibri" w:hAnsi="Calibri"/>
                <w:b/>
                <w:i w:val="0"/>
                <w:color w:val="143642"/>
                <w:sz w:val="21"/>
              </w:rPr>
              <w:t>Prepared</w:t>
            </w:r>
          </w:p>
        </w:tc>
        <w:tc>
          <w:tcPr>
            <w:tcW w:type="dxa" w:w="6660"/>
            <w:vAlign w:val="center"/>
            <w:tcMar>
              <w:top w:w="80" w:type="dxa"/>
              <w:start w:w="120" w:type="dxa"/>
              <w:bottom w:w="80" w:type="dxa"/>
              <w:end w:w="120" w:type="dxa"/>
            </w:tcMar>
          </w:tcPr>
          <w:p>
            <w:pPr>
              <w:spacing w:after="40"/>
            </w:pPr>
            <w:r>
              <w:rPr>
                <w:rFonts w:ascii="Calibri" w:hAnsi="Calibri"/>
                <w:b w:val="0"/>
                <w:i w:val="0"/>
                <w:color w:val="243238"/>
                <w:sz w:val="21"/>
              </w:rPr>
              <w:t>26 August 2026</w:t>
            </w:r>
          </w:p>
        </w:tc>
      </w:tr>
      <w:tr>
        <w:tc>
          <w:tcPr>
            <w:tcW w:type="dxa" w:w="2700"/>
            <w:vAlign w:val="center"/>
            <w:tcMar>
              <w:top w:w="80" w:type="dxa"/>
              <w:start w:w="120" w:type="dxa"/>
              <w:bottom w:w="80" w:type="dxa"/>
              <w:end w:w="120" w:type="dxa"/>
            </w:tcMar>
            <w:shd w:fill="EDF4F3"/>
          </w:tcPr>
          <w:p>
            <w:pPr>
              <w:spacing w:after="40"/>
            </w:pPr>
            <w:r>
              <w:rPr>
                <w:rFonts w:ascii="Calibri" w:hAnsi="Calibri"/>
                <w:b/>
                <w:i w:val="0"/>
                <w:color w:val="143642"/>
                <w:sz w:val="21"/>
              </w:rPr>
              <w:t>Release status</w:t>
            </w:r>
          </w:p>
        </w:tc>
        <w:tc>
          <w:tcPr>
            <w:tcW w:type="dxa" w:w="6660"/>
            <w:vAlign w:val="center"/>
            <w:tcMar>
              <w:top w:w="80" w:type="dxa"/>
              <w:start w:w="120" w:type="dxa"/>
              <w:bottom w:w="80" w:type="dxa"/>
              <w:end w:w="120" w:type="dxa"/>
            </w:tcMar>
          </w:tcPr>
          <w:p>
            <w:pPr>
              <w:spacing w:after="40"/>
            </w:pPr>
            <w:r>
              <w:rPr>
                <w:rFonts w:ascii="Calibri" w:hAnsi="Calibri"/>
                <w:b w:val="0"/>
                <w:i w:val="0"/>
                <w:color w:val="243238"/>
                <w:sz w:val="21"/>
              </w:rPr>
              <w:t>Local release candidate; deployment and MP4 are external release artifacts</w:t>
            </w:r>
          </w:p>
        </w:tc>
      </w:tr>
    </w:tbl>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DF4F3"/>
          </w:tcPr>
          <w:p>
            <w:r>
              <w:rPr>
                <w:rFonts w:ascii="Calibri" w:hAnsi="Calibri"/>
                <w:b/>
                <w:i w:val="0"/>
                <w:color w:val="0B6E69"/>
                <w:sz w:val="21"/>
              </w:rPr>
              <w:t xml:space="preserve">Completion statement  </w:t>
            </w:r>
            <w:r>
              <w:rPr>
                <w:rFonts w:ascii="Calibri" w:hAnsi="Calibri"/>
                <w:b w:val="0"/>
                <w:i w:val="0"/>
                <w:color w:val="243238"/>
                <w:sz w:val="21"/>
              </w:rPr>
              <w:t>All mandatory application workflows in the SRS have an implemented local path. Optional family sharing and chatbot features remain intentionally excluded. Payment, delivery, and vet credential authentication are explicitly outside scope. Hosting and recording cannot be certified by a local build.</w:t>
            </w:r>
          </w:p>
        </w:tc>
      </w:tr>
    </w:tbl>
    <w:p>
      <w:pPr>
        <w:spacing w:after="20"/>
      </w:pPr>
    </w:p>
    <w:p>
      <w:pPr>
        <w:pStyle w:val="Heading1"/>
      </w:pPr>
      <w:r>
        <w:t>1. Problem and proposed solution</w:t>
      </w:r>
    </w:p>
    <w:p>
      <w:r>
        <w:rPr>
          <w:rFonts w:ascii="Calibri" w:hAnsi="Calibri"/>
          <w:b w:val="0"/>
          <w:i w:val="0"/>
          <w:color w:val="243238"/>
          <w:sz w:val="22"/>
        </w:rPr>
        <w:t>Pet-care information is often split across paper files, clinics, calendars, shelters, shops, and informal messages. That fragmentation makes reminders easier to miss and forces veterinarians and shelters to reconstruct context. FurShield centralizes these workflows around the animal while preserving role boundaries.</w:t>
      </w:r>
    </w:p>
    <w:p>
      <w:pPr>
        <w:pStyle w:val="ListBullet"/>
      </w:pPr>
      <w:r>
        <w:rPr>
          <w:rFonts w:ascii="Calibri" w:hAnsi="Calibri"/>
          <w:b w:val="0"/>
          <w:i w:val="0"/>
          <w:color w:val="243238"/>
          <w:sz w:val="22"/>
        </w:rPr>
        <w:t>Owners maintain multiple pets, rich health timelines, documents, appointments, adoption requests, cart activity, notifications, and reviews.</w:t>
      </w:r>
    </w:p>
    <w:p>
      <w:pPr>
        <w:pStyle w:val="ListBullet"/>
      </w:pPr>
      <w:r>
        <w:rPr>
          <w:rFonts w:ascii="Calibri" w:hAnsi="Calibri"/>
          <w:b w:val="0"/>
          <w:i w:val="0"/>
          <w:color w:val="243238"/>
          <w:sz w:val="22"/>
        </w:rPr>
        <w:t>Veterinarians publish availability, manage bookings, access only booked-pet histories, and record structured clinical observations and treatment.</w:t>
      </w:r>
    </w:p>
    <w:p>
      <w:pPr>
        <w:pStyle w:val="ListBullet"/>
      </w:pPr>
      <w:r>
        <w:rPr>
          <w:rFonts w:ascii="Calibri" w:hAnsi="Calibri"/>
          <w:b w:val="0"/>
          <w:i w:val="0"/>
          <w:color w:val="243238"/>
          <w:sz w:val="22"/>
        </w:rPr>
        <w:t>Shelters publish image-based profiles, maintain care logs, review adopter forms, reply, and finalize decisions.</w:t>
      </w:r>
    </w:p>
    <w:p>
      <w:pPr>
        <w:pStyle w:val="ListBullet"/>
      </w:pPr>
      <w:r>
        <w:rPr>
          <w:rFonts w:ascii="Calibri" w:hAnsi="Calibri"/>
          <w:b w:val="0"/>
          <w:i w:val="0"/>
          <w:color w:val="243238"/>
          <w:sz w:val="22"/>
        </w:rPr>
        <w:t>Visitors search care content, products, veterinarians, adoption listings, and public feedback without signing in.</w:t>
      </w:r>
    </w:p>
    <w:p>
      <w:pPr>
        <w:pStyle w:val="Heading1"/>
      </w:pPr>
      <w:r>
        <w:t>2. Scope, assumptions, and constraints</w:t>
      </w:r>
    </w:p>
    <w:tbl>
      <w:tblPr>
        <w:tblStyle w:val="TableGrid"/>
        <w:tblW w:type="dxa" w:w="9360"/>
        <w:tblLayout w:type="fixed"/>
        <w:tblLook w:firstColumn="1" w:firstRow="1" w:lastColumn="0" w:lastRow="0" w:noHBand="0" w:noVBand="1" w:val="04A0"/>
        <w:jc w:val="left"/>
        <w:tblInd w:w="120" w:type="dxa"/>
      </w:tblPr>
      <w:tblGrid>
        <w:gridCol w:w="1850"/>
        <w:gridCol w:w="4000"/>
        <w:gridCol w:w="3510"/>
      </w:tblGrid>
      <w:tr>
        <w:trPr>
          <w:tblHeader w:val="true"/>
        </w:trPr>
        <w:tc>
          <w:tcPr>
            <w:tcW w:type="dxa" w:w="1850"/>
            <w:vAlign w:val="center"/>
            <w:tcMar>
              <w:top w:w="80" w:type="dxa"/>
              <w:start w:w="120" w:type="dxa"/>
              <w:bottom w:w="80" w:type="dxa"/>
              <w:end w:w="120" w:type="dxa"/>
            </w:tcMar>
            <w:shd w:fill="0B6E69"/>
          </w:tcPr>
          <w:p>
            <w:pPr>
              <w:spacing w:after="0"/>
              <w:jc w:val="left"/>
            </w:pPr>
            <w:r>
              <w:rPr>
                <w:rFonts w:ascii="Calibri" w:hAnsi="Calibri"/>
                <w:b/>
                <w:i w:val="0"/>
                <w:color w:val="FFFFFF"/>
                <w:sz w:val="18"/>
              </w:rPr>
              <w:t>Class</w:t>
            </w:r>
          </w:p>
        </w:tc>
        <w:tc>
          <w:tcPr>
            <w:tcW w:type="dxa" w:w="4000"/>
            <w:vAlign w:val="center"/>
            <w:tcMar>
              <w:top w:w="80" w:type="dxa"/>
              <w:start w:w="120" w:type="dxa"/>
              <w:bottom w:w="80" w:type="dxa"/>
              <w:end w:w="120" w:type="dxa"/>
            </w:tcMar>
            <w:shd w:fill="0B6E69"/>
          </w:tcPr>
          <w:p>
            <w:pPr>
              <w:spacing w:after="0"/>
              <w:jc w:val="left"/>
            </w:pPr>
            <w:r>
              <w:rPr>
                <w:rFonts w:ascii="Calibri" w:hAnsi="Calibri"/>
                <w:b/>
                <w:i w:val="0"/>
                <w:color w:val="FFFFFF"/>
                <w:sz w:val="18"/>
              </w:rPr>
              <w:t>Decision</w:t>
            </w:r>
          </w:p>
        </w:tc>
        <w:tc>
          <w:tcPr>
            <w:tcW w:type="dxa" w:w="3510"/>
            <w:vAlign w:val="center"/>
            <w:tcMar>
              <w:top w:w="80" w:type="dxa"/>
              <w:start w:w="120" w:type="dxa"/>
              <w:bottom w:w="80" w:type="dxa"/>
              <w:end w:w="120" w:type="dxa"/>
            </w:tcMar>
            <w:shd w:fill="0B6E69"/>
          </w:tcPr>
          <w:p>
            <w:pPr>
              <w:spacing w:after="0"/>
              <w:jc w:val="left"/>
            </w:pPr>
            <w:r>
              <w:rPr>
                <w:rFonts w:ascii="Calibri" w:hAnsi="Calibri"/>
                <w:b/>
                <w:i w:val="0"/>
                <w:color w:val="FFFFFF"/>
                <w:sz w:val="18"/>
              </w:rPr>
              <w:t>Treatment</w:t>
            </w:r>
          </w:p>
        </w:tc>
      </w:tr>
      <w:tr>
        <w:tc>
          <w:tcPr>
            <w:tcW w:type="dxa" w:w="1850"/>
            <w:vAlign w:val="center"/>
            <w:tcMar>
              <w:top w:w="80" w:type="dxa"/>
              <w:start w:w="120" w:type="dxa"/>
              <w:bottom w:w="80" w:type="dxa"/>
              <w:end w:w="120" w:type="dxa"/>
            </w:tcMar>
          </w:tcPr>
          <w:p>
            <w:pPr>
              <w:spacing w:after="0"/>
            </w:pPr>
            <w:r>
              <w:rPr>
                <w:rFonts w:ascii="Calibri" w:hAnsi="Calibri"/>
                <w:b w:val="0"/>
                <w:i w:val="0"/>
                <w:color w:val="243238"/>
                <w:sz w:val="17"/>
              </w:rPr>
              <w:t>Mandatory application scope</w:t>
            </w:r>
          </w:p>
        </w:tc>
        <w:tc>
          <w:tcPr>
            <w:tcW w:type="dxa" w:w="4000"/>
            <w:vAlign w:val="center"/>
            <w:tcMar>
              <w:top w:w="80" w:type="dxa"/>
              <w:start w:w="120" w:type="dxa"/>
              <w:bottom w:w="80" w:type="dxa"/>
              <w:end w:w="120" w:type="dxa"/>
            </w:tcMar>
          </w:tcPr>
          <w:p>
            <w:pPr>
              <w:spacing w:after="0"/>
            </w:pPr>
            <w:r>
              <w:rPr>
                <w:rFonts w:ascii="Calibri" w:hAnsi="Calibri"/>
                <w:b w:val="0"/>
                <w:i w:val="0"/>
                <w:color w:val="243238"/>
                <w:sz w:val="17"/>
              </w:rPr>
              <w:t>Owner, veterinarian, shelter, and public workflows</w:t>
            </w:r>
          </w:p>
        </w:tc>
        <w:tc>
          <w:tcPr>
            <w:tcW w:type="dxa" w:w="3510"/>
            <w:vAlign w:val="center"/>
            <w:tcMar>
              <w:top w:w="80" w:type="dxa"/>
              <w:start w:w="120" w:type="dxa"/>
              <w:bottom w:w="80" w:type="dxa"/>
              <w:end w:w="120" w:type="dxa"/>
            </w:tcMar>
          </w:tcPr>
          <w:p>
            <w:pPr>
              <w:spacing w:after="0"/>
            </w:pPr>
            <w:r>
              <w:rPr>
                <w:rFonts w:ascii="Calibri" w:hAnsi="Calibri"/>
                <w:b w:val="0"/>
                <w:i w:val="0"/>
                <w:color w:val="243238"/>
                <w:sz w:val="17"/>
              </w:rPr>
              <w:t>Implemented in the local application</w:t>
            </w:r>
          </w:p>
        </w:tc>
      </w:tr>
      <w:tr>
        <w:tc>
          <w:tcPr>
            <w:tcW w:type="dxa" w:w="1850"/>
            <w:shd w:fill="F6F8F8"/>
            <w:vAlign w:val="center"/>
            <w:tcMar>
              <w:top w:w="80" w:type="dxa"/>
              <w:start w:w="120" w:type="dxa"/>
              <w:bottom w:w="80" w:type="dxa"/>
              <w:end w:w="120" w:type="dxa"/>
            </w:tcMar>
          </w:tcPr>
          <w:p>
            <w:pPr>
              <w:spacing w:after="0"/>
            </w:pPr>
            <w:r>
              <w:rPr>
                <w:rFonts w:ascii="Calibri" w:hAnsi="Calibri"/>
                <w:b w:val="0"/>
                <w:i w:val="0"/>
                <w:color w:val="243238"/>
                <w:sz w:val="17"/>
              </w:rPr>
              <w:t>Optional</w:t>
            </w:r>
          </w:p>
        </w:tc>
        <w:tc>
          <w:tcPr>
            <w:tcW w:type="dxa" w:w="4000"/>
            <w:shd w:fill="F6F8F8"/>
            <w:vAlign w:val="center"/>
            <w:tcMar>
              <w:top w:w="80" w:type="dxa"/>
              <w:start w:w="120" w:type="dxa"/>
              <w:bottom w:w="80" w:type="dxa"/>
              <w:end w:w="120" w:type="dxa"/>
            </w:tcMar>
          </w:tcPr>
          <w:p>
            <w:pPr>
              <w:spacing w:after="0"/>
            </w:pPr>
            <w:r>
              <w:rPr>
                <w:rFonts w:ascii="Calibri" w:hAnsi="Calibri"/>
                <w:b w:val="0"/>
                <w:i w:val="0"/>
                <w:color w:val="243238"/>
                <w:sz w:val="17"/>
              </w:rPr>
              <w:t>Family sharing; AI chatbot</w:t>
            </w:r>
          </w:p>
        </w:tc>
        <w:tc>
          <w:tcPr>
            <w:tcW w:type="dxa" w:w="3510"/>
            <w:shd w:fill="F6F8F8"/>
            <w:vAlign w:val="center"/>
            <w:tcMar>
              <w:top w:w="80" w:type="dxa"/>
              <w:start w:w="120" w:type="dxa"/>
              <w:bottom w:w="80" w:type="dxa"/>
              <w:end w:w="120" w:type="dxa"/>
            </w:tcMar>
          </w:tcPr>
          <w:p>
            <w:pPr>
              <w:spacing w:after="0"/>
            </w:pPr>
            <w:r>
              <w:rPr>
                <w:rFonts w:ascii="Calibri" w:hAnsi="Calibri"/>
                <w:b w:val="0"/>
                <w:i w:val="0"/>
                <w:color w:val="243238"/>
                <w:sz w:val="17"/>
              </w:rPr>
              <w:t>Not enabled; not required for acceptance</w:t>
            </w:r>
          </w:p>
        </w:tc>
      </w:tr>
      <w:tr>
        <w:tc>
          <w:tcPr>
            <w:tcW w:type="dxa" w:w="1850"/>
            <w:vAlign w:val="center"/>
            <w:tcMar>
              <w:top w:w="80" w:type="dxa"/>
              <w:start w:w="120" w:type="dxa"/>
              <w:bottom w:w="80" w:type="dxa"/>
              <w:end w:w="120" w:type="dxa"/>
            </w:tcMar>
          </w:tcPr>
          <w:p>
            <w:pPr>
              <w:spacing w:after="0"/>
            </w:pPr>
            <w:r>
              <w:rPr>
                <w:rFonts w:ascii="Calibri" w:hAnsi="Calibri"/>
                <w:b w:val="0"/>
                <w:i w:val="0"/>
                <w:color w:val="243238"/>
                <w:sz w:val="17"/>
              </w:rPr>
              <w:t>Excluded by SRS</w:t>
            </w:r>
          </w:p>
        </w:tc>
        <w:tc>
          <w:tcPr>
            <w:tcW w:type="dxa" w:w="4000"/>
            <w:vAlign w:val="center"/>
            <w:tcMar>
              <w:top w:w="80" w:type="dxa"/>
              <w:start w:w="120" w:type="dxa"/>
              <w:bottom w:w="80" w:type="dxa"/>
              <w:end w:w="120" w:type="dxa"/>
            </w:tcMar>
          </w:tcPr>
          <w:p>
            <w:pPr>
              <w:spacing w:after="0"/>
            </w:pPr>
            <w:r>
              <w:rPr>
                <w:rFonts w:ascii="Calibri" w:hAnsi="Calibri"/>
                <w:b w:val="0"/>
                <w:i w:val="0"/>
                <w:color w:val="243238"/>
                <w:sz w:val="17"/>
              </w:rPr>
              <w:t>Payments, physical delivery, vet credential authentication</w:t>
            </w:r>
          </w:p>
        </w:tc>
        <w:tc>
          <w:tcPr>
            <w:tcW w:type="dxa" w:w="3510"/>
            <w:vAlign w:val="center"/>
            <w:tcMar>
              <w:top w:w="80" w:type="dxa"/>
              <w:start w:w="120" w:type="dxa"/>
              <w:bottom w:w="80" w:type="dxa"/>
              <w:end w:w="120" w:type="dxa"/>
            </w:tcMar>
          </w:tcPr>
          <w:p>
            <w:pPr>
              <w:spacing w:after="0"/>
            </w:pPr>
            <w:r>
              <w:rPr>
                <w:rFonts w:ascii="Calibri" w:hAnsi="Calibri"/>
                <w:b w:val="0"/>
                <w:i w:val="0"/>
                <w:color w:val="243238"/>
                <w:sz w:val="17"/>
              </w:rPr>
              <w:t>Deliberately absent</w:t>
            </w:r>
          </w:p>
        </w:tc>
      </w:tr>
      <w:tr>
        <w:tc>
          <w:tcPr>
            <w:tcW w:type="dxa" w:w="1850"/>
            <w:shd w:fill="F6F8F8"/>
            <w:vAlign w:val="center"/>
            <w:tcMar>
              <w:top w:w="80" w:type="dxa"/>
              <w:start w:w="120" w:type="dxa"/>
              <w:bottom w:w="80" w:type="dxa"/>
              <w:end w:w="120" w:type="dxa"/>
            </w:tcMar>
          </w:tcPr>
          <w:p>
            <w:pPr>
              <w:spacing w:after="0"/>
            </w:pPr>
            <w:r>
              <w:rPr>
                <w:rFonts w:ascii="Calibri" w:hAnsi="Calibri"/>
                <w:b w:val="0"/>
                <w:i w:val="0"/>
                <w:color w:val="243238"/>
                <w:sz w:val="17"/>
              </w:rPr>
              <w:t>External configuration</w:t>
            </w:r>
          </w:p>
        </w:tc>
        <w:tc>
          <w:tcPr>
            <w:tcW w:type="dxa" w:w="4000"/>
            <w:shd w:fill="F6F8F8"/>
            <w:vAlign w:val="center"/>
            <w:tcMar>
              <w:top w:w="80" w:type="dxa"/>
              <w:start w:w="120" w:type="dxa"/>
              <w:bottom w:w="80" w:type="dxa"/>
              <w:end w:w="120" w:type="dxa"/>
            </w:tcMar>
          </w:tcPr>
          <w:p>
            <w:pPr>
              <w:spacing w:after="0"/>
            </w:pPr>
            <w:r>
              <w:rPr>
                <w:rFonts w:ascii="Calibri" w:hAnsi="Calibri"/>
                <w:b w:val="0"/>
                <w:i w:val="0"/>
                <w:color w:val="243238"/>
                <w:sz w:val="17"/>
              </w:rPr>
              <w:t>Email provider, deployment target</w:t>
            </w:r>
          </w:p>
        </w:tc>
        <w:tc>
          <w:tcPr>
            <w:tcW w:type="dxa" w:w="3510"/>
            <w:shd w:fill="F6F8F8"/>
            <w:vAlign w:val="center"/>
            <w:tcMar>
              <w:top w:w="80" w:type="dxa"/>
              <w:start w:w="120" w:type="dxa"/>
              <w:bottom w:w="80" w:type="dxa"/>
              <w:end w:w="120" w:type="dxa"/>
            </w:tcMar>
          </w:tcPr>
          <w:p>
            <w:pPr>
              <w:spacing w:after="0"/>
            </w:pPr>
            <w:r>
              <w:rPr>
                <w:rFonts w:ascii="Calibri" w:hAnsi="Calibri"/>
                <w:b w:val="0"/>
                <w:i w:val="0"/>
                <w:color w:val="243238"/>
                <w:sz w:val="17"/>
              </w:rPr>
              <w:t>Environment-driven; in-app alerts work locally</w:t>
            </w:r>
          </w:p>
        </w:tc>
      </w:tr>
      <w:tr>
        <w:tc>
          <w:tcPr>
            <w:tcW w:type="dxa" w:w="1850"/>
            <w:vAlign w:val="center"/>
            <w:tcMar>
              <w:top w:w="80" w:type="dxa"/>
              <w:start w:w="120" w:type="dxa"/>
              <w:bottom w:w="80" w:type="dxa"/>
              <w:end w:w="120" w:type="dxa"/>
            </w:tcMar>
          </w:tcPr>
          <w:p>
            <w:pPr>
              <w:spacing w:after="0"/>
            </w:pPr>
            <w:r>
              <w:rPr>
                <w:rFonts w:ascii="Calibri" w:hAnsi="Calibri"/>
                <w:b w:val="0"/>
                <w:i w:val="0"/>
                <w:color w:val="243238"/>
                <w:sz w:val="17"/>
              </w:rPr>
              <w:t>Submission artifact</w:t>
            </w:r>
          </w:p>
        </w:tc>
        <w:tc>
          <w:tcPr>
            <w:tcW w:type="dxa" w:w="4000"/>
            <w:vAlign w:val="center"/>
            <w:tcMar>
              <w:top w:w="80" w:type="dxa"/>
              <w:start w:w="120" w:type="dxa"/>
              <w:bottom w:w="80" w:type="dxa"/>
              <w:end w:w="120" w:type="dxa"/>
            </w:tcMar>
          </w:tcPr>
          <w:p>
            <w:pPr>
              <w:spacing w:after="0"/>
            </w:pPr>
            <w:r>
              <w:rPr>
                <w:rFonts w:ascii="Calibri" w:hAnsi="Calibri"/>
                <w:b w:val="0"/>
                <w:i w:val="0"/>
                <w:color w:val="243238"/>
                <w:sz w:val="17"/>
              </w:rPr>
              <w:t>MP4 walkthrough</w:t>
            </w:r>
          </w:p>
        </w:tc>
        <w:tc>
          <w:tcPr>
            <w:tcW w:type="dxa" w:w="3510"/>
            <w:vAlign w:val="center"/>
            <w:tcMar>
              <w:top w:w="80" w:type="dxa"/>
              <w:start w:w="120" w:type="dxa"/>
              <w:bottom w:w="80" w:type="dxa"/>
              <w:end w:w="120" w:type="dxa"/>
            </w:tcMar>
          </w:tcPr>
          <w:p>
            <w:pPr>
              <w:spacing w:after="0"/>
            </w:pPr>
            <w:r>
              <w:rPr>
                <w:rFonts w:ascii="Calibri" w:hAnsi="Calibri"/>
                <w:b w:val="0"/>
                <w:i w:val="0"/>
                <w:color w:val="243238"/>
                <w:sz w:val="17"/>
              </w:rPr>
              <w:t>Script supplied; recording requires an interactive release environment</w:t>
            </w:r>
          </w:p>
        </w:tc>
      </w:tr>
    </w:tbl>
    <w:p>
      <w:pPr>
        <w:spacing w:after="20"/>
      </w:pPr>
    </w:p>
    <w:p>
      <w:pPr>
        <w:pStyle w:val="Heading1"/>
      </w:pPr>
      <w:r>
        <w:t>3. Architecture and system flow</w:t>
      </w:r>
    </w:p>
    <w:p>
      <w:pPr>
        <w:keepNext/>
        <w:jc w:val="center"/>
      </w:pPr>
      <w:r>
        <w:drawing>
          <wp:inline xmlns:a="http://schemas.openxmlformats.org/drawingml/2006/main" xmlns:pic="http://schemas.openxmlformats.org/drawingml/2006/picture">
            <wp:extent cx="5806440" cy="3019349"/>
            <wp:docPr id="1" name="Picture 1" descr="Figure 1. Browser, application, data, media, and optional email boundaries." title="Figure 1. Browser, application, data, media, and optional email boundarie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019349"/>
                    </a:xfrm>
                    <a:prstGeom prst="rect"/>
                  </pic:spPr>
                </pic:pic>
              </a:graphicData>
            </a:graphic>
          </wp:inline>
        </w:drawing>
      </w:r>
    </w:p>
    <w:p>
      <w:pPr>
        <w:spacing w:after="160"/>
        <w:jc w:val="center"/>
      </w:pPr>
      <w:r>
        <w:rPr>
          <w:rFonts w:ascii="Calibri" w:hAnsi="Calibri"/>
          <w:b w:val="0"/>
          <w:i/>
          <w:color w:val="66747A"/>
          <w:sz w:val="18"/>
        </w:rPr>
        <w:t>Figure 1. Browser, application, data, media, and optional email boundaries.</w:t>
      </w:r>
    </w:p>
    <w:p>
      <w:r>
        <w:rPr>
          <w:rFonts w:ascii="Calibri" w:hAnsi="Calibri"/>
          <w:b w:val="0"/>
          <w:i w:val="0"/>
          <w:color w:val="243238"/>
          <w:sz w:val="22"/>
        </w:rPr>
        <w:t>The Next.js application uses server-rendered routes for data-aware screens, server actions for form mutations, and route handlers for signed uploads. Every protected route and mutation repeats session, role, and ownership checks; navigation visibility is not treated as authorization.</w:t>
      </w:r>
    </w:p>
    <w:p>
      <w:pPr>
        <w:keepNext/>
        <w:jc w:val="center"/>
      </w:pPr>
      <w:r>
        <w:drawing>
          <wp:inline xmlns:a="http://schemas.openxmlformats.org/drawingml/2006/main" xmlns:pic="http://schemas.openxmlformats.org/drawingml/2006/picture">
            <wp:extent cx="5806440" cy="3019349"/>
            <wp:docPr id="2" name="Picture 2" descr="Figure 2. Authorization precedes persistence and user notification." title="Figure 2. Authorization precedes persistence and user notification."/>
            <wp:cNvGraphicFramePr>
              <a:graphicFrameLocks noChangeAspect="1"/>
            </wp:cNvGraphicFramePr>
            <a:graphic>
              <a:graphicData uri="http://schemas.openxmlformats.org/drawingml/2006/picture">
                <pic:pic>
                  <pic:nvPicPr>
                    <pic:cNvPr id="0" name="data-flow.png"/>
                    <pic:cNvPicPr/>
                  </pic:nvPicPr>
                  <pic:blipFill>
                    <a:blip r:embed="rId12"/>
                    <a:stretch>
                      <a:fillRect/>
                    </a:stretch>
                  </pic:blipFill>
                  <pic:spPr>
                    <a:xfrm>
                      <a:off x="0" y="0"/>
                      <a:ext cx="5806440" cy="3019349"/>
                    </a:xfrm>
                    <a:prstGeom prst="rect"/>
                  </pic:spPr>
                </pic:pic>
              </a:graphicData>
            </a:graphic>
          </wp:inline>
        </w:drawing>
      </w:r>
    </w:p>
    <w:p>
      <w:pPr>
        <w:spacing w:after="160"/>
        <w:jc w:val="center"/>
      </w:pPr>
      <w:r>
        <w:rPr>
          <w:rFonts w:ascii="Calibri" w:hAnsi="Calibri"/>
          <w:b w:val="0"/>
          <w:i/>
          <w:color w:val="66747A"/>
          <w:sz w:val="18"/>
        </w:rPr>
        <w:t>Figure 2. Authorization precedes persistence and user notification.</w:t>
      </w:r>
    </w:p>
    <w:p>
      <w:pPr>
        <w:pStyle w:val="Heading1"/>
      </w:pPr>
      <w:r>
        <w:t>4. Database design</w:t>
      </w:r>
    </w:p>
    <w:tbl>
      <w:tblPr>
        <w:tblStyle w:val="TableGrid"/>
        <w:tblW w:type="dxa" w:w="9360"/>
        <w:tblLayout w:type="fixed"/>
        <w:tblLook w:firstColumn="1" w:firstRow="1" w:lastColumn="0" w:lastRow="0" w:noHBand="0" w:noVBand="1" w:val="04A0"/>
        <w:jc w:val="left"/>
        <w:tblInd w:w="120" w:type="dxa"/>
      </w:tblPr>
      <w:tblGrid>
        <w:gridCol w:w="1800"/>
        <w:gridCol w:w="3100"/>
        <w:gridCol w:w="4460"/>
      </w:tblGrid>
      <w:tr>
        <w:trPr>
          <w:tblHeader w:val="true"/>
        </w:trPr>
        <w:tc>
          <w:tcPr>
            <w:tcW w:type="dxa" w:w="1800"/>
            <w:vAlign w:val="center"/>
            <w:tcMar>
              <w:top w:w="80" w:type="dxa"/>
              <w:start w:w="120" w:type="dxa"/>
              <w:bottom w:w="80" w:type="dxa"/>
              <w:end w:w="120" w:type="dxa"/>
            </w:tcMar>
            <w:shd w:fill="0B6E69"/>
          </w:tcPr>
          <w:p>
            <w:pPr>
              <w:spacing w:after="0"/>
              <w:jc w:val="left"/>
            </w:pPr>
            <w:r>
              <w:rPr>
                <w:rFonts w:ascii="Calibri" w:hAnsi="Calibri"/>
                <w:b/>
                <w:i w:val="0"/>
                <w:color w:val="FFFFFF"/>
                <w:sz w:val="18"/>
              </w:rPr>
              <w:t>Collection</w:t>
            </w:r>
          </w:p>
        </w:tc>
        <w:tc>
          <w:tcPr>
            <w:tcW w:type="dxa" w:w="3100"/>
            <w:vAlign w:val="center"/>
            <w:tcMar>
              <w:top w:w="80" w:type="dxa"/>
              <w:start w:w="120" w:type="dxa"/>
              <w:bottom w:w="80" w:type="dxa"/>
              <w:end w:w="120" w:type="dxa"/>
            </w:tcMar>
            <w:shd w:fill="0B6E69"/>
          </w:tcPr>
          <w:p>
            <w:pPr>
              <w:spacing w:after="0"/>
              <w:jc w:val="left"/>
            </w:pPr>
            <w:r>
              <w:rPr>
                <w:rFonts w:ascii="Calibri" w:hAnsi="Calibri"/>
                <w:b/>
                <w:i w:val="0"/>
                <w:color w:val="FFFFFF"/>
                <w:sz w:val="18"/>
              </w:rPr>
              <w:t>Key relationships</w:t>
            </w:r>
          </w:p>
        </w:tc>
        <w:tc>
          <w:tcPr>
            <w:tcW w:type="dxa" w:w="4460"/>
            <w:vAlign w:val="center"/>
            <w:tcMar>
              <w:top w:w="80" w:type="dxa"/>
              <w:start w:w="120" w:type="dxa"/>
              <w:bottom w:w="80" w:type="dxa"/>
              <w:end w:w="120" w:type="dxa"/>
            </w:tcMar>
            <w:shd w:fill="0B6E69"/>
          </w:tcPr>
          <w:p>
            <w:pPr>
              <w:spacing w:after="0"/>
              <w:jc w:val="left"/>
            </w:pPr>
            <w:r>
              <w:rPr>
                <w:rFonts w:ascii="Calibri" w:hAnsi="Calibri"/>
                <w:b/>
                <w:i w:val="0"/>
                <w:color w:val="FFFFFF"/>
                <w:sz w:val="18"/>
              </w:rPr>
              <w:t>Purpose</w:t>
            </w:r>
          </w:p>
        </w:tc>
      </w:tr>
      <w:tr>
        <w:tc>
          <w:tcPr>
            <w:tcW w:type="dxa" w:w="1800"/>
            <w:vAlign w:val="center"/>
            <w:tcMar>
              <w:top w:w="80" w:type="dxa"/>
              <w:start w:w="120" w:type="dxa"/>
              <w:bottom w:w="80" w:type="dxa"/>
              <w:end w:w="120" w:type="dxa"/>
            </w:tcMar>
          </w:tcPr>
          <w:p>
            <w:pPr>
              <w:spacing w:after="0"/>
            </w:pPr>
            <w:r>
              <w:rPr>
                <w:rFonts w:ascii="Calibri" w:hAnsi="Calibri"/>
                <w:b w:val="0"/>
                <w:i w:val="0"/>
                <w:color w:val="243238"/>
                <w:sz w:val="17"/>
              </w:rPr>
              <w:t>users</w:t>
            </w:r>
          </w:p>
        </w:tc>
        <w:tc>
          <w:tcPr>
            <w:tcW w:type="dxa" w:w="3100"/>
            <w:vAlign w:val="center"/>
            <w:tcMar>
              <w:top w:w="80" w:type="dxa"/>
              <w:start w:w="120" w:type="dxa"/>
              <w:bottom w:w="80" w:type="dxa"/>
              <w:end w:w="120" w:type="dxa"/>
            </w:tcMar>
          </w:tcPr>
          <w:p>
            <w:pPr>
              <w:spacing w:after="0"/>
            </w:pPr>
            <w:r>
              <w:rPr>
                <w:rFonts w:ascii="Calibri" w:hAnsi="Calibri"/>
                <w:b w:val="0"/>
                <w:i w:val="0"/>
                <w:color w:val="243238"/>
                <w:sz w:val="17"/>
              </w:rPr>
              <w:t>role; owned pets/listings; reviews</w:t>
            </w:r>
          </w:p>
        </w:tc>
        <w:tc>
          <w:tcPr>
            <w:tcW w:type="dxa" w:w="4460"/>
            <w:vAlign w:val="center"/>
            <w:tcMar>
              <w:top w:w="80" w:type="dxa"/>
              <w:start w:w="120" w:type="dxa"/>
              <w:bottom w:w="80" w:type="dxa"/>
              <w:end w:w="120" w:type="dxa"/>
            </w:tcMar>
          </w:tcPr>
          <w:p>
            <w:pPr>
              <w:spacing w:after="0"/>
            </w:pPr>
            <w:r>
              <w:rPr>
                <w:rFonts w:ascii="Calibri" w:hAnsi="Calibri"/>
                <w:b w:val="0"/>
                <w:i w:val="0"/>
                <w:color w:val="243238"/>
                <w:sz w:val="17"/>
              </w:rPr>
              <w:t>Identity, contact data, vet profile/availability, shelter profile</w:t>
            </w:r>
          </w:p>
        </w:tc>
      </w:tr>
      <w:tr>
        <w:tc>
          <w:tcPr>
            <w:tcW w:type="dxa" w:w="1800"/>
            <w:shd w:fill="F6F8F8"/>
            <w:vAlign w:val="center"/>
            <w:tcMar>
              <w:top w:w="80" w:type="dxa"/>
              <w:start w:w="120" w:type="dxa"/>
              <w:bottom w:w="80" w:type="dxa"/>
              <w:end w:w="120" w:type="dxa"/>
            </w:tcMar>
          </w:tcPr>
          <w:p>
            <w:pPr>
              <w:spacing w:after="0"/>
            </w:pPr>
            <w:r>
              <w:rPr>
                <w:rFonts w:ascii="Calibri" w:hAnsi="Calibri"/>
                <w:b w:val="0"/>
                <w:i w:val="0"/>
                <w:color w:val="243238"/>
                <w:sz w:val="17"/>
              </w:rPr>
              <w:t>pets</w:t>
            </w:r>
          </w:p>
        </w:tc>
        <w:tc>
          <w:tcPr>
            <w:tcW w:type="dxa" w:w="3100"/>
            <w:shd w:fill="F6F8F8"/>
            <w:vAlign w:val="center"/>
            <w:tcMar>
              <w:top w:w="80" w:type="dxa"/>
              <w:start w:w="120" w:type="dxa"/>
              <w:bottom w:w="80" w:type="dxa"/>
              <w:end w:w="120" w:type="dxa"/>
            </w:tcMar>
          </w:tcPr>
          <w:p>
            <w:pPr>
              <w:spacing w:after="0"/>
            </w:pPr>
            <w:r>
              <w:rPr>
                <w:rFonts w:ascii="Calibri" w:hAnsi="Calibri"/>
                <w:b w:val="0"/>
                <w:i w:val="0"/>
                <w:color w:val="243238"/>
                <w:sz w:val="17"/>
              </w:rPr>
              <w:t>ownerId</w:t>
            </w:r>
          </w:p>
        </w:tc>
        <w:tc>
          <w:tcPr>
            <w:tcW w:type="dxa" w:w="4460"/>
            <w:shd w:fill="F6F8F8"/>
            <w:vAlign w:val="center"/>
            <w:tcMar>
              <w:top w:w="80" w:type="dxa"/>
              <w:start w:w="120" w:type="dxa"/>
              <w:bottom w:w="80" w:type="dxa"/>
              <w:end w:w="120" w:type="dxa"/>
            </w:tcMar>
          </w:tcPr>
          <w:p>
            <w:pPr>
              <w:spacing w:after="0"/>
            </w:pPr>
            <w:r>
              <w:rPr>
                <w:rFonts w:ascii="Calibri" w:hAnsi="Calibri"/>
                <w:b w:val="0"/>
                <w:i w:val="0"/>
                <w:color w:val="243238"/>
                <w:sz w:val="17"/>
              </w:rPr>
              <w:t>Identity, gallery, allergies, ongoing conditions, microchip and weight</w:t>
            </w:r>
          </w:p>
        </w:tc>
      </w:tr>
      <w:tr>
        <w:tc>
          <w:tcPr>
            <w:tcW w:type="dxa" w:w="1800"/>
            <w:vAlign w:val="center"/>
            <w:tcMar>
              <w:top w:w="80" w:type="dxa"/>
              <w:start w:w="120" w:type="dxa"/>
              <w:bottom w:w="80" w:type="dxa"/>
              <w:end w:w="120" w:type="dxa"/>
            </w:tcMar>
          </w:tcPr>
          <w:p>
            <w:pPr>
              <w:spacing w:after="0"/>
            </w:pPr>
            <w:r>
              <w:rPr>
                <w:rFonts w:ascii="Calibri" w:hAnsi="Calibri"/>
                <w:b w:val="0"/>
                <w:i w:val="0"/>
                <w:color w:val="243238"/>
                <w:sz w:val="17"/>
              </w:rPr>
              <w:t>healthrecords</w:t>
            </w:r>
          </w:p>
        </w:tc>
        <w:tc>
          <w:tcPr>
            <w:tcW w:type="dxa" w:w="3100"/>
            <w:vAlign w:val="center"/>
            <w:tcMar>
              <w:top w:w="80" w:type="dxa"/>
              <w:start w:w="120" w:type="dxa"/>
              <w:bottom w:w="80" w:type="dxa"/>
              <w:end w:w="120" w:type="dxa"/>
            </w:tcMar>
          </w:tcPr>
          <w:p>
            <w:pPr>
              <w:spacing w:after="0"/>
            </w:pPr>
            <w:r>
              <w:rPr>
                <w:rFonts w:ascii="Calibri" w:hAnsi="Calibri"/>
                <w:b w:val="0"/>
                <w:i w:val="0"/>
                <w:color w:val="243238"/>
                <w:sz w:val="17"/>
              </w:rPr>
              <w:t>petId, ownerId, optional vetId</w:t>
            </w:r>
          </w:p>
        </w:tc>
        <w:tc>
          <w:tcPr>
            <w:tcW w:type="dxa" w:w="4460"/>
            <w:vAlign w:val="center"/>
            <w:tcMar>
              <w:top w:w="80" w:type="dxa"/>
              <w:start w:w="120" w:type="dxa"/>
              <w:bottom w:w="80" w:type="dxa"/>
              <w:end w:w="120" w:type="dxa"/>
            </w:tcMar>
          </w:tcPr>
          <w:p>
            <w:pPr>
              <w:spacing w:after="0"/>
            </w:pPr>
            <w:r>
              <w:rPr>
                <w:rFonts w:ascii="Calibri" w:hAnsi="Calibri"/>
                <w:b w:val="0"/>
                <w:i w:val="0"/>
                <w:color w:val="243238"/>
                <w:sz w:val="17"/>
              </w:rPr>
              <w:t>Vaccines, allergies, illness, treatment, labs, documents, insurance</w:t>
            </w:r>
          </w:p>
        </w:tc>
      </w:tr>
      <w:tr>
        <w:tc>
          <w:tcPr>
            <w:tcW w:type="dxa" w:w="1800"/>
            <w:shd w:fill="F6F8F8"/>
            <w:vAlign w:val="center"/>
            <w:tcMar>
              <w:top w:w="80" w:type="dxa"/>
              <w:start w:w="120" w:type="dxa"/>
              <w:bottom w:w="80" w:type="dxa"/>
              <w:end w:w="120" w:type="dxa"/>
            </w:tcMar>
          </w:tcPr>
          <w:p>
            <w:pPr>
              <w:spacing w:after="0"/>
            </w:pPr>
            <w:r>
              <w:rPr>
                <w:rFonts w:ascii="Calibri" w:hAnsi="Calibri"/>
                <w:b w:val="0"/>
                <w:i w:val="0"/>
                <w:color w:val="243238"/>
                <w:sz w:val="17"/>
              </w:rPr>
              <w:t>appointments</w:t>
            </w:r>
          </w:p>
        </w:tc>
        <w:tc>
          <w:tcPr>
            <w:tcW w:type="dxa" w:w="3100"/>
            <w:shd w:fill="F6F8F8"/>
            <w:vAlign w:val="center"/>
            <w:tcMar>
              <w:top w:w="80" w:type="dxa"/>
              <w:start w:w="120" w:type="dxa"/>
              <w:bottom w:w="80" w:type="dxa"/>
              <w:end w:w="120" w:type="dxa"/>
            </w:tcMar>
          </w:tcPr>
          <w:p>
            <w:pPr>
              <w:spacing w:after="0"/>
            </w:pPr>
            <w:r>
              <w:rPr>
                <w:rFonts w:ascii="Calibri" w:hAnsi="Calibri"/>
                <w:b w:val="0"/>
                <w:i w:val="0"/>
                <w:color w:val="243238"/>
                <w:sz w:val="17"/>
              </w:rPr>
              <w:t>ownerId, petId, vetId</w:t>
            </w:r>
          </w:p>
        </w:tc>
        <w:tc>
          <w:tcPr>
            <w:tcW w:type="dxa" w:w="4460"/>
            <w:shd w:fill="F6F8F8"/>
            <w:vAlign w:val="center"/>
            <w:tcMar>
              <w:top w:w="80" w:type="dxa"/>
              <w:start w:w="120" w:type="dxa"/>
              <w:bottom w:w="80" w:type="dxa"/>
              <w:end w:w="120" w:type="dxa"/>
            </w:tcMar>
          </w:tcPr>
          <w:p>
            <w:pPr>
              <w:spacing w:after="0"/>
            </w:pPr>
            <w:r>
              <w:rPr>
                <w:rFonts w:ascii="Calibri" w:hAnsi="Calibri"/>
                <w:b w:val="0"/>
                <w:i w:val="0"/>
                <w:color w:val="243238"/>
                <w:sz w:val="17"/>
              </w:rPr>
              <w:t>Requested/rescheduled time, condition, reason, status</w:t>
            </w:r>
          </w:p>
        </w:tc>
      </w:tr>
      <w:tr>
        <w:tc>
          <w:tcPr>
            <w:tcW w:type="dxa" w:w="1800"/>
            <w:vAlign w:val="center"/>
            <w:tcMar>
              <w:top w:w="80" w:type="dxa"/>
              <w:start w:w="120" w:type="dxa"/>
              <w:bottom w:w="80" w:type="dxa"/>
              <w:end w:w="120" w:type="dxa"/>
            </w:tcMar>
          </w:tcPr>
          <w:p>
            <w:pPr>
              <w:spacing w:after="0"/>
            </w:pPr>
            <w:r>
              <w:rPr>
                <w:rFonts w:ascii="Calibri" w:hAnsi="Calibri"/>
                <w:b w:val="0"/>
                <w:i w:val="0"/>
                <w:color w:val="243238"/>
                <w:sz w:val="17"/>
              </w:rPr>
              <w:t>products</w:t>
            </w:r>
          </w:p>
        </w:tc>
        <w:tc>
          <w:tcPr>
            <w:tcW w:type="dxa" w:w="3100"/>
            <w:vAlign w:val="center"/>
            <w:tcMar>
              <w:top w:w="80" w:type="dxa"/>
              <w:start w:w="120" w:type="dxa"/>
              <w:bottom w:w="80" w:type="dxa"/>
              <w:end w:w="120" w:type="dxa"/>
            </w:tcMar>
          </w:tcPr>
          <w:p>
            <w:pPr>
              <w:spacing w:after="0"/>
            </w:pPr>
            <w:r>
              <w:rPr>
                <w:rFonts w:ascii="Calibri" w:hAnsi="Calibri"/>
                <w:b w:val="0"/>
                <w:i w:val="0"/>
                <w:color w:val="243238"/>
                <w:sz w:val="17"/>
              </w:rPr>
              <w:t>review target</w:t>
            </w:r>
          </w:p>
        </w:tc>
        <w:tc>
          <w:tcPr>
            <w:tcW w:type="dxa" w:w="4460"/>
            <w:vAlign w:val="center"/>
            <w:tcMar>
              <w:top w:w="80" w:type="dxa"/>
              <w:start w:w="120" w:type="dxa"/>
              <w:bottom w:w="80" w:type="dxa"/>
              <w:end w:w="120" w:type="dxa"/>
            </w:tcMar>
          </w:tcPr>
          <w:p>
            <w:pPr>
              <w:spacing w:after="0"/>
            </w:pPr>
            <w:r>
              <w:rPr>
                <w:rFonts w:ascii="Calibri" w:hAnsi="Calibri"/>
                <w:b w:val="0"/>
                <w:i w:val="0"/>
                <w:color w:val="243238"/>
                <w:sz w:val="17"/>
              </w:rPr>
              <w:t>Category, pet type, price, stock, details</w:t>
            </w:r>
          </w:p>
        </w:tc>
      </w:tr>
      <w:tr>
        <w:tc>
          <w:tcPr>
            <w:tcW w:type="dxa" w:w="1800"/>
            <w:shd w:fill="F6F8F8"/>
            <w:vAlign w:val="center"/>
            <w:tcMar>
              <w:top w:w="80" w:type="dxa"/>
              <w:start w:w="120" w:type="dxa"/>
              <w:bottom w:w="80" w:type="dxa"/>
              <w:end w:w="120" w:type="dxa"/>
            </w:tcMar>
          </w:tcPr>
          <w:p>
            <w:pPr>
              <w:spacing w:after="0"/>
            </w:pPr>
            <w:r>
              <w:rPr>
                <w:rFonts w:ascii="Calibri" w:hAnsi="Calibri"/>
                <w:b w:val="0"/>
                <w:i w:val="0"/>
                <w:color w:val="243238"/>
                <w:sz w:val="17"/>
              </w:rPr>
              <w:t>carearticles</w:t>
            </w:r>
          </w:p>
        </w:tc>
        <w:tc>
          <w:tcPr>
            <w:tcW w:type="dxa" w:w="3100"/>
            <w:shd w:fill="F6F8F8"/>
            <w:vAlign w:val="center"/>
            <w:tcMar>
              <w:top w:w="80" w:type="dxa"/>
              <w:start w:w="120" w:type="dxa"/>
              <w:bottom w:w="80" w:type="dxa"/>
              <w:end w:w="120" w:type="dxa"/>
            </w:tcMar>
          </w:tcPr>
          <w:p>
            <w:pPr>
              <w:spacing w:after="0"/>
            </w:pPr>
            <w:r>
              <w:rPr>
                <w:rFonts w:ascii="Calibri" w:hAnsi="Calibri"/>
                <w:b w:val="0"/>
                <w:i w:val="0"/>
                <w:color w:val="243238"/>
                <w:sz w:val="17"/>
              </w:rPr>
              <w:t>public content</w:t>
            </w:r>
          </w:p>
        </w:tc>
        <w:tc>
          <w:tcPr>
            <w:tcW w:type="dxa" w:w="4460"/>
            <w:shd w:fill="F6F8F8"/>
            <w:vAlign w:val="center"/>
            <w:tcMar>
              <w:top w:w="80" w:type="dxa"/>
              <w:start w:w="120" w:type="dxa"/>
              <w:bottom w:w="80" w:type="dxa"/>
              <w:end w:w="120" w:type="dxa"/>
            </w:tcMar>
          </w:tcPr>
          <w:p>
            <w:pPr>
              <w:spacing w:after="0"/>
            </w:pPr>
            <w:r>
              <w:rPr>
                <w:rFonts w:ascii="Calibri" w:hAnsi="Calibri"/>
                <w:b w:val="0"/>
                <w:i w:val="0"/>
                <w:color w:val="243238"/>
                <w:sz w:val="17"/>
              </w:rPr>
              <w:t>Article, video, and FAQ metadata/content</w:t>
            </w:r>
          </w:p>
        </w:tc>
      </w:tr>
      <w:tr>
        <w:tc>
          <w:tcPr>
            <w:tcW w:type="dxa" w:w="1800"/>
            <w:vAlign w:val="center"/>
            <w:tcMar>
              <w:top w:w="80" w:type="dxa"/>
              <w:start w:w="120" w:type="dxa"/>
              <w:bottom w:w="80" w:type="dxa"/>
              <w:end w:w="120" w:type="dxa"/>
            </w:tcMar>
          </w:tcPr>
          <w:p>
            <w:pPr>
              <w:spacing w:after="0"/>
            </w:pPr>
            <w:r>
              <w:rPr>
                <w:rFonts w:ascii="Calibri" w:hAnsi="Calibri"/>
                <w:b w:val="0"/>
                <w:i w:val="0"/>
                <w:color w:val="243238"/>
                <w:sz w:val="17"/>
              </w:rPr>
              <w:t>adoptionlistings</w:t>
            </w:r>
          </w:p>
        </w:tc>
        <w:tc>
          <w:tcPr>
            <w:tcW w:type="dxa" w:w="3100"/>
            <w:vAlign w:val="center"/>
            <w:tcMar>
              <w:top w:w="80" w:type="dxa"/>
              <w:start w:w="120" w:type="dxa"/>
              <w:bottom w:w="80" w:type="dxa"/>
              <w:end w:w="120" w:type="dxa"/>
            </w:tcMar>
          </w:tcPr>
          <w:p>
            <w:pPr>
              <w:spacing w:after="0"/>
            </w:pPr>
            <w:r>
              <w:rPr>
                <w:rFonts w:ascii="Calibri" w:hAnsi="Calibri"/>
                <w:b w:val="0"/>
                <w:i w:val="0"/>
                <w:color w:val="243238"/>
                <w:sz w:val="17"/>
              </w:rPr>
              <w:t>shelterId</w:t>
            </w:r>
          </w:p>
        </w:tc>
        <w:tc>
          <w:tcPr>
            <w:tcW w:type="dxa" w:w="4460"/>
            <w:vAlign w:val="center"/>
            <w:tcMar>
              <w:top w:w="80" w:type="dxa"/>
              <w:start w:w="120" w:type="dxa"/>
              <w:bottom w:w="80" w:type="dxa"/>
              <w:end w:w="120" w:type="dxa"/>
            </w:tcMar>
          </w:tcPr>
          <w:p>
            <w:pPr>
              <w:spacing w:after="0"/>
            </w:pPr>
            <w:r>
              <w:rPr>
                <w:rFonts w:ascii="Calibri" w:hAnsi="Calibri"/>
                <w:b w:val="0"/>
                <w:i w:val="0"/>
                <w:color w:val="243238"/>
                <w:sz w:val="17"/>
              </w:rPr>
              <w:t>Animal profile, images, health/status, care logs</w:t>
            </w:r>
          </w:p>
        </w:tc>
      </w:tr>
      <w:tr>
        <w:tc>
          <w:tcPr>
            <w:tcW w:type="dxa" w:w="1800"/>
            <w:shd w:fill="F6F8F8"/>
            <w:vAlign w:val="center"/>
            <w:tcMar>
              <w:top w:w="80" w:type="dxa"/>
              <w:start w:w="120" w:type="dxa"/>
              <w:bottom w:w="80" w:type="dxa"/>
              <w:end w:w="120" w:type="dxa"/>
            </w:tcMar>
          </w:tcPr>
          <w:p>
            <w:pPr>
              <w:spacing w:after="0"/>
            </w:pPr>
            <w:r>
              <w:rPr>
                <w:rFonts w:ascii="Calibri" w:hAnsi="Calibri"/>
                <w:b w:val="0"/>
                <w:i w:val="0"/>
                <w:color w:val="243238"/>
                <w:sz w:val="17"/>
              </w:rPr>
              <w:t>adoptioninterests</w:t>
            </w:r>
          </w:p>
        </w:tc>
        <w:tc>
          <w:tcPr>
            <w:tcW w:type="dxa" w:w="3100"/>
            <w:shd w:fill="F6F8F8"/>
            <w:vAlign w:val="center"/>
            <w:tcMar>
              <w:top w:w="80" w:type="dxa"/>
              <w:start w:w="120" w:type="dxa"/>
              <w:bottom w:w="80" w:type="dxa"/>
              <w:end w:w="120" w:type="dxa"/>
            </w:tcMar>
          </w:tcPr>
          <w:p>
            <w:pPr>
              <w:spacing w:after="0"/>
            </w:pPr>
            <w:r>
              <w:rPr>
                <w:rFonts w:ascii="Calibri" w:hAnsi="Calibri"/>
                <w:b w:val="0"/>
                <w:i w:val="0"/>
                <w:color w:val="243238"/>
                <w:sz w:val="17"/>
              </w:rPr>
              <w:t>listingId, shelterId, adopterId</w:t>
            </w:r>
          </w:p>
        </w:tc>
        <w:tc>
          <w:tcPr>
            <w:tcW w:type="dxa" w:w="4460"/>
            <w:shd w:fill="F6F8F8"/>
            <w:vAlign w:val="center"/>
            <w:tcMar>
              <w:top w:w="80" w:type="dxa"/>
              <w:start w:w="120" w:type="dxa"/>
              <w:bottom w:w="80" w:type="dxa"/>
              <w:end w:w="120" w:type="dxa"/>
            </w:tcMar>
          </w:tcPr>
          <w:p>
            <w:pPr>
              <w:spacing w:after="0"/>
            </w:pPr>
            <w:r>
              <w:rPr>
                <w:rFonts w:ascii="Calibri" w:hAnsi="Calibri"/>
                <w:b w:val="0"/>
                <w:i w:val="0"/>
                <w:color w:val="243238"/>
                <w:sz w:val="17"/>
              </w:rPr>
              <w:t>Form, reply, and decision lifecycle</w:t>
            </w:r>
          </w:p>
        </w:tc>
      </w:tr>
      <w:tr>
        <w:tc>
          <w:tcPr>
            <w:tcW w:type="dxa" w:w="1800"/>
            <w:vAlign w:val="center"/>
            <w:tcMar>
              <w:top w:w="80" w:type="dxa"/>
              <w:start w:w="120" w:type="dxa"/>
              <w:bottom w:w="80" w:type="dxa"/>
              <w:end w:w="120" w:type="dxa"/>
            </w:tcMar>
          </w:tcPr>
          <w:p>
            <w:pPr>
              <w:spacing w:after="0"/>
            </w:pPr>
            <w:r>
              <w:rPr>
                <w:rFonts w:ascii="Calibri" w:hAnsi="Calibri"/>
                <w:b w:val="0"/>
                <w:i w:val="0"/>
                <w:color w:val="243238"/>
                <w:sz w:val="17"/>
              </w:rPr>
              <w:t>reviews</w:t>
            </w:r>
          </w:p>
        </w:tc>
        <w:tc>
          <w:tcPr>
            <w:tcW w:type="dxa" w:w="3100"/>
            <w:vAlign w:val="center"/>
            <w:tcMar>
              <w:top w:w="80" w:type="dxa"/>
              <w:start w:w="120" w:type="dxa"/>
              <w:bottom w:w="80" w:type="dxa"/>
              <w:end w:w="120" w:type="dxa"/>
            </w:tcMar>
          </w:tcPr>
          <w:p>
            <w:pPr>
              <w:spacing w:after="0"/>
            </w:pPr>
            <w:r>
              <w:rPr>
                <w:rFonts w:ascii="Calibri" w:hAnsi="Calibri"/>
                <w:b w:val="0"/>
                <w:i w:val="0"/>
                <w:color w:val="243238"/>
                <w:sz w:val="17"/>
              </w:rPr>
              <w:t>authorId, targetType, targetId</w:t>
            </w:r>
          </w:p>
        </w:tc>
        <w:tc>
          <w:tcPr>
            <w:tcW w:type="dxa" w:w="4460"/>
            <w:vAlign w:val="center"/>
            <w:tcMar>
              <w:top w:w="80" w:type="dxa"/>
              <w:start w:w="120" w:type="dxa"/>
              <w:bottom w:w="80" w:type="dxa"/>
              <w:end w:w="120" w:type="dxa"/>
            </w:tcMar>
          </w:tcPr>
          <w:p>
            <w:pPr>
              <w:spacing w:after="0"/>
            </w:pPr>
            <w:r>
              <w:rPr>
                <w:rFonts w:ascii="Calibri" w:hAnsi="Calibri"/>
                <w:b w:val="0"/>
                <w:i w:val="0"/>
                <w:color w:val="243238"/>
                <w:sz w:val="17"/>
              </w:rPr>
              <w:t>One-to-five rating and public comment</w:t>
            </w:r>
          </w:p>
        </w:tc>
      </w:tr>
      <w:tr>
        <w:tc>
          <w:tcPr>
            <w:tcW w:type="dxa" w:w="1800"/>
            <w:shd w:fill="F6F8F8"/>
            <w:vAlign w:val="center"/>
            <w:tcMar>
              <w:top w:w="80" w:type="dxa"/>
              <w:start w:w="120" w:type="dxa"/>
              <w:bottom w:w="80" w:type="dxa"/>
              <w:end w:w="120" w:type="dxa"/>
            </w:tcMar>
          </w:tcPr>
          <w:p>
            <w:pPr>
              <w:spacing w:after="0"/>
            </w:pPr>
            <w:r>
              <w:rPr>
                <w:rFonts w:ascii="Calibri" w:hAnsi="Calibri"/>
                <w:b w:val="0"/>
                <w:i w:val="0"/>
                <w:color w:val="243238"/>
                <w:sz w:val="17"/>
              </w:rPr>
              <w:t>notifications</w:t>
            </w:r>
          </w:p>
        </w:tc>
        <w:tc>
          <w:tcPr>
            <w:tcW w:type="dxa" w:w="3100"/>
            <w:shd w:fill="F6F8F8"/>
            <w:vAlign w:val="center"/>
            <w:tcMar>
              <w:top w:w="80" w:type="dxa"/>
              <w:start w:w="120" w:type="dxa"/>
              <w:bottom w:w="80" w:type="dxa"/>
              <w:end w:w="120" w:type="dxa"/>
            </w:tcMar>
          </w:tcPr>
          <w:p>
            <w:pPr>
              <w:spacing w:after="0"/>
            </w:pPr>
            <w:r>
              <w:rPr>
                <w:rFonts w:ascii="Calibri" w:hAnsi="Calibri"/>
                <w:b w:val="0"/>
                <w:i w:val="0"/>
                <w:color w:val="243238"/>
                <w:sz w:val="17"/>
              </w:rPr>
              <w:t>userId</w:t>
            </w:r>
          </w:p>
        </w:tc>
        <w:tc>
          <w:tcPr>
            <w:tcW w:type="dxa" w:w="4460"/>
            <w:shd w:fill="F6F8F8"/>
            <w:vAlign w:val="center"/>
            <w:tcMar>
              <w:top w:w="80" w:type="dxa"/>
              <w:start w:w="120" w:type="dxa"/>
              <w:bottom w:w="80" w:type="dxa"/>
              <w:end w:w="120" w:type="dxa"/>
            </w:tcMar>
          </w:tcPr>
          <w:p>
            <w:pPr>
              <w:spacing w:after="0"/>
            </w:pPr>
            <w:r>
              <w:rPr>
                <w:rFonts w:ascii="Calibri" w:hAnsi="Calibri"/>
                <w:b w:val="0"/>
                <w:i w:val="0"/>
                <w:color w:val="243238"/>
                <w:sz w:val="17"/>
              </w:rPr>
              <w:t>Appointment, vaccine, adoption, product, and system alerts</w:t>
            </w:r>
          </w:p>
        </w:tc>
      </w:tr>
      <w:tr>
        <w:tc>
          <w:tcPr>
            <w:tcW w:type="dxa" w:w="1800"/>
            <w:vAlign w:val="center"/>
            <w:tcMar>
              <w:top w:w="80" w:type="dxa"/>
              <w:start w:w="120" w:type="dxa"/>
              <w:bottom w:w="80" w:type="dxa"/>
              <w:end w:w="120" w:type="dxa"/>
            </w:tcMar>
          </w:tcPr>
          <w:p>
            <w:pPr>
              <w:spacing w:after="0"/>
            </w:pPr>
            <w:r>
              <w:rPr>
                <w:rFonts w:ascii="Calibri" w:hAnsi="Calibri"/>
                <w:b w:val="0"/>
                <w:i w:val="0"/>
                <w:color w:val="243238"/>
                <w:sz w:val="17"/>
              </w:rPr>
              <w:t>contactmessages</w:t>
            </w:r>
          </w:p>
        </w:tc>
        <w:tc>
          <w:tcPr>
            <w:tcW w:type="dxa" w:w="3100"/>
            <w:vAlign w:val="center"/>
            <w:tcMar>
              <w:top w:w="80" w:type="dxa"/>
              <w:start w:w="120" w:type="dxa"/>
              <w:bottom w:w="80" w:type="dxa"/>
              <w:end w:w="120" w:type="dxa"/>
            </w:tcMar>
          </w:tcPr>
          <w:p>
            <w:pPr>
              <w:spacing w:after="0"/>
            </w:pPr>
            <w:r>
              <w:rPr>
                <w:rFonts w:ascii="Calibri" w:hAnsi="Calibri"/>
                <w:b w:val="0"/>
                <w:i w:val="0"/>
                <w:color w:val="243238"/>
                <w:sz w:val="17"/>
              </w:rPr>
              <w:t>public submission</w:t>
            </w:r>
          </w:p>
        </w:tc>
        <w:tc>
          <w:tcPr>
            <w:tcW w:type="dxa" w:w="4460"/>
            <w:vAlign w:val="center"/>
            <w:tcMar>
              <w:top w:w="80" w:type="dxa"/>
              <w:start w:w="120" w:type="dxa"/>
              <w:bottom w:w="80" w:type="dxa"/>
              <w:end w:w="120" w:type="dxa"/>
            </w:tcMar>
          </w:tcPr>
          <w:p>
            <w:pPr>
              <w:spacing w:after="0"/>
            </w:pPr>
            <w:r>
              <w:rPr>
                <w:rFonts w:ascii="Calibri" w:hAnsi="Calibri"/>
                <w:b w:val="0"/>
                <w:i w:val="0"/>
                <w:color w:val="243238"/>
                <w:sz w:val="17"/>
              </w:rPr>
              <w:t>Persisted support/contact inquiries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6F8F8"/>
          </w:tcPr>
          <w:p>
            <w:r>
              <w:rPr>
                <w:rFonts w:ascii="Calibri" w:hAnsi="Calibri"/>
                <w:b/>
                <w:i w:val="0"/>
                <w:color w:val="0B6E69"/>
                <w:sz w:val="21"/>
              </w:rPr>
              <w:t xml:space="preserve">Database choice  </w:t>
            </w:r>
            <w:r>
              <w:rPr>
                <w:rFonts w:ascii="Calibri" w:hAnsi="Calibri"/>
                <w:b w:val="0"/>
                <w:i w:val="0"/>
                <w:color w:val="243238"/>
                <w:sz w:val="21"/>
              </w:rPr>
              <w:t>The SRS explicitly permits MongoDB. Consequently, the seed script and Mongoose schemas are the database deliverables; a relational SQL script would not describe the implemented persistence layer accurately.</w:t>
            </w:r>
          </w:p>
        </w:tc>
      </w:tr>
    </w:tbl>
    <w:p>
      <w:pPr>
        <w:spacing w:after="20"/>
      </w:pPr>
    </w:p>
    <w:p>
      <w:pPr>
        <w:pStyle w:val="Heading1"/>
      </w:pPr>
      <w:r>
        <w:t>5. Functional requirement traceability</w:t>
      </w:r>
    </w:p>
    <w:tbl>
      <w:tblPr>
        <w:tblStyle w:val="TableGrid"/>
        <w:tblW w:type="dxa" w:w="9360"/>
        <w:tblLayout w:type="fixed"/>
        <w:tblLook w:firstColumn="1" w:firstRow="1" w:lastColumn="0" w:lastRow="0" w:noHBand="0" w:noVBand="1" w:val="04A0"/>
        <w:jc w:val="left"/>
        <w:tblInd w:w="120" w:type="dxa"/>
      </w:tblPr>
      <w:tblGrid>
        <w:gridCol w:w="850"/>
        <w:gridCol w:w="3650"/>
        <w:gridCol w:w="1200"/>
        <w:gridCol w:w="3660"/>
      </w:tblGrid>
      <w:tr>
        <w:trPr>
          <w:tblHeader w:val="true"/>
        </w:trPr>
        <w:tc>
          <w:tcPr>
            <w:tcW w:type="dxa" w:w="850"/>
            <w:vAlign w:val="center"/>
            <w:tcMar>
              <w:top w:w="80" w:type="dxa"/>
              <w:start w:w="120" w:type="dxa"/>
              <w:bottom w:w="80" w:type="dxa"/>
              <w:end w:w="120" w:type="dxa"/>
            </w:tcMar>
            <w:shd w:fill="0B6E69"/>
          </w:tcPr>
          <w:p>
            <w:pPr>
              <w:spacing w:after="0"/>
              <w:jc w:val="left"/>
            </w:pPr>
            <w:r>
              <w:rPr>
                <w:rFonts w:ascii="Calibri" w:hAnsi="Calibri"/>
                <w:b/>
                <w:i w:val="0"/>
                <w:color w:val="FFFFFF"/>
                <w:sz w:val="18"/>
              </w:rPr>
              <w:t>ID</w:t>
            </w:r>
          </w:p>
        </w:tc>
        <w:tc>
          <w:tcPr>
            <w:tcW w:type="dxa" w:w="3650"/>
            <w:vAlign w:val="center"/>
            <w:tcMar>
              <w:top w:w="80" w:type="dxa"/>
              <w:start w:w="120" w:type="dxa"/>
              <w:bottom w:w="80" w:type="dxa"/>
              <w:end w:w="120" w:type="dxa"/>
            </w:tcMar>
            <w:shd w:fill="0B6E69"/>
          </w:tcPr>
          <w:p>
            <w:pPr>
              <w:spacing w:after="0"/>
              <w:jc w:val="left"/>
            </w:pPr>
            <w:r>
              <w:rPr>
                <w:rFonts w:ascii="Calibri" w:hAnsi="Calibri"/>
                <w:b/>
                <w:i w:val="0"/>
                <w:color w:val="FFFFFF"/>
                <w:sz w:val="18"/>
              </w:rPr>
              <w:t>Requirement</w:t>
            </w:r>
          </w:p>
        </w:tc>
        <w:tc>
          <w:tcPr>
            <w:tcW w:type="dxa" w:w="1200"/>
            <w:vAlign w:val="center"/>
            <w:tcMar>
              <w:top w:w="80" w:type="dxa"/>
              <w:start w:w="120" w:type="dxa"/>
              <w:bottom w:w="80" w:type="dxa"/>
              <w:end w:w="120" w:type="dxa"/>
            </w:tcMar>
            <w:shd w:fill="0B6E69"/>
          </w:tcPr>
          <w:p>
            <w:pPr>
              <w:spacing w:after="0"/>
              <w:jc w:val="left"/>
            </w:pPr>
            <w:r>
              <w:rPr>
                <w:rFonts w:ascii="Calibri" w:hAnsi="Calibri"/>
                <w:b/>
                <w:i w:val="0"/>
                <w:color w:val="FFFFFF"/>
                <w:sz w:val="18"/>
              </w:rPr>
              <w:t>Status</w:t>
            </w:r>
          </w:p>
        </w:tc>
        <w:tc>
          <w:tcPr>
            <w:tcW w:type="dxa" w:w="3660"/>
            <w:vAlign w:val="center"/>
            <w:tcMar>
              <w:top w:w="80" w:type="dxa"/>
              <w:start w:w="120" w:type="dxa"/>
              <w:bottom w:w="80" w:type="dxa"/>
              <w:end w:w="120" w:type="dxa"/>
            </w:tcMar>
            <w:shd w:fill="0B6E69"/>
          </w:tcPr>
          <w:p>
            <w:pPr>
              <w:spacing w:after="0"/>
              <w:jc w:val="left"/>
            </w:pPr>
            <w:r>
              <w:rPr>
                <w:rFonts w:ascii="Calibri" w:hAnsi="Calibri"/>
                <w:b/>
                <w:i w:val="0"/>
                <w:color w:val="FFFFFF"/>
                <w:sz w:val="18"/>
              </w:rPr>
              <w:t>Evidence</w:t>
            </w:r>
          </w:p>
        </w:tc>
      </w:tr>
      <w:tr>
        <w:tc>
          <w:tcPr>
            <w:tcW w:type="dxa" w:w="850"/>
            <w:vAlign w:val="center"/>
            <w:tcMar>
              <w:top w:w="80" w:type="dxa"/>
              <w:start w:w="120" w:type="dxa"/>
              <w:bottom w:w="80" w:type="dxa"/>
              <w:end w:w="120" w:type="dxa"/>
            </w:tcMar>
          </w:tcPr>
          <w:p>
            <w:pPr>
              <w:spacing w:after="0"/>
            </w:pPr>
            <w:r>
              <w:rPr>
                <w:rFonts w:ascii="Calibri" w:hAnsi="Calibri"/>
                <w:b w:val="0"/>
                <w:i w:val="0"/>
                <w:color w:val="243238"/>
                <w:sz w:val="17"/>
              </w:rPr>
              <w:t>FR-01</w:t>
            </w:r>
          </w:p>
        </w:tc>
        <w:tc>
          <w:tcPr>
            <w:tcW w:type="dxa" w:w="3650"/>
            <w:vAlign w:val="center"/>
            <w:tcMar>
              <w:top w:w="80" w:type="dxa"/>
              <w:start w:w="120" w:type="dxa"/>
              <w:bottom w:w="80" w:type="dxa"/>
              <w:end w:w="120" w:type="dxa"/>
            </w:tcMar>
          </w:tcPr>
          <w:p>
            <w:pPr>
              <w:spacing w:after="0"/>
            </w:pPr>
            <w:r>
              <w:rPr>
                <w:rFonts w:ascii="Calibri" w:hAnsi="Calibri"/>
                <w:b w:val="0"/>
                <w:i w:val="0"/>
                <w:color w:val="243238"/>
                <w:sz w:val="17"/>
              </w:rPr>
              <w:t>Owner account and contact details</w:t>
            </w:r>
          </w:p>
        </w:tc>
        <w:tc>
          <w:tcPr>
            <w:tcW w:type="dxa" w:w="1200"/>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vAlign w:val="center"/>
            <w:tcMar>
              <w:top w:w="80" w:type="dxa"/>
              <w:start w:w="120" w:type="dxa"/>
              <w:bottom w:w="80" w:type="dxa"/>
              <w:end w:w="120" w:type="dxa"/>
            </w:tcMar>
          </w:tcPr>
          <w:p>
            <w:pPr>
              <w:spacing w:after="0"/>
            </w:pPr>
            <w:r>
              <w:rPr>
                <w:rFonts w:ascii="Calibri" w:hAnsi="Calibri"/>
                <w:b w:val="0"/>
                <w:i w:val="0"/>
                <w:color w:val="243238"/>
                <w:sz w:val="17"/>
              </w:rPr>
              <w:t>Role-aware register/login/profile</w:t>
            </w:r>
          </w:p>
        </w:tc>
      </w:tr>
      <w:tr>
        <w:tc>
          <w:tcPr>
            <w:tcW w:type="dxa" w:w="850"/>
            <w:shd w:fill="F6F8F8"/>
            <w:vAlign w:val="center"/>
            <w:tcMar>
              <w:top w:w="80" w:type="dxa"/>
              <w:start w:w="120" w:type="dxa"/>
              <w:bottom w:w="80" w:type="dxa"/>
              <w:end w:w="120" w:type="dxa"/>
            </w:tcMar>
          </w:tcPr>
          <w:p>
            <w:pPr>
              <w:spacing w:after="0"/>
            </w:pPr>
            <w:r>
              <w:rPr>
                <w:rFonts w:ascii="Calibri" w:hAnsi="Calibri"/>
                <w:b w:val="0"/>
                <w:i w:val="0"/>
                <w:color w:val="243238"/>
                <w:sz w:val="17"/>
              </w:rPr>
              <w:t>FR-02</w:t>
            </w:r>
          </w:p>
        </w:tc>
        <w:tc>
          <w:tcPr>
            <w:tcW w:type="dxa" w:w="3650"/>
            <w:shd w:fill="F6F8F8"/>
            <w:vAlign w:val="center"/>
            <w:tcMar>
              <w:top w:w="80" w:type="dxa"/>
              <w:start w:w="120" w:type="dxa"/>
              <w:bottom w:w="80" w:type="dxa"/>
              <w:end w:w="120" w:type="dxa"/>
            </w:tcMar>
          </w:tcPr>
          <w:p>
            <w:pPr>
              <w:spacing w:after="0"/>
            </w:pPr>
            <w:r>
              <w:rPr>
                <w:rFonts w:ascii="Calibri" w:hAnsi="Calibri"/>
                <w:b w:val="0"/>
                <w:i w:val="0"/>
                <w:color w:val="243238"/>
                <w:sz w:val="17"/>
              </w:rPr>
              <w:t>Multiple pet CRUD and tabbed navigation</w:t>
            </w:r>
          </w:p>
        </w:tc>
        <w:tc>
          <w:tcPr>
            <w:tcW w:type="dxa" w:w="1200"/>
            <w:shd w:fill="F6F8F8"/>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shd w:fill="F6F8F8"/>
            <w:vAlign w:val="center"/>
            <w:tcMar>
              <w:top w:w="80" w:type="dxa"/>
              <w:start w:w="120" w:type="dxa"/>
              <w:bottom w:w="80" w:type="dxa"/>
              <w:end w:w="120" w:type="dxa"/>
            </w:tcMar>
          </w:tcPr>
          <w:p>
            <w:pPr>
              <w:spacing w:after="0"/>
            </w:pPr>
            <w:r>
              <w:rPr>
                <w:rFonts w:ascii="Calibri" w:hAnsi="Calibri"/>
                <w:b w:val="0"/>
                <w:i w:val="0"/>
                <w:color w:val="243238"/>
                <w:sz w:val="17"/>
              </w:rPr>
              <w:t>Owner pet workspace</w:t>
            </w:r>
          </w:p>
        </w:tc>
      </w:tr>
      <w:tr>
        <w:tc>
          <w:tcPr>
            <w:tcW w:type="dxa" w:w="850"/>
            <w:vAlign w:val="center"/>
            <w:tcMar>
              <w:top w:w="80" w:type="dxa"/>
              <w:start w:w="120" w:type="dxa"/>
              <w:bottom w:w="80" w:type="dxa"/>
              <w:end w:w="120" w:type="dxa"/>
            </w:tcMar>
          </w:tcPr>
          <w:p>
            <w:pPr>
              <w:spacing w:after="0"/>
            </w:pPr>
            <w:r>
              <w:rPr>
                <w:rFonts w:ascii="Calibri" w:hAnsi="Calibri"/>
                <w:b w:val="0"/>
                <w:i w:val="0"/>
                <w:color w:val="243238"/>
                <w:sz w:val="17"/>
              </w:rPr>
              <w:t>FR-03</w:t>
            </w:r>
          </w:p>
        </w:tc>
        <w:tc>
          <w:tcPr>
            <w:tcW w:type="dxa" w:w="3650"/>
            <w:vAlign w:val="center"/>
            <w:tcMar>
              <w:top w:w="80" w:type="dxa"/>
              <w:start w:w="120" w:type="dxa"/>
              <w:bottom w:w="80" w:type="dxa"/>
              <w:end w:w="120" w:type="dxa"/>
            </w:tcMar>
          </w:tcPr>
          <w:p>
            <w:pPr>
              <w:spacing w:after="0"/>
            </w:pPr>
            <w:r>
              <w:rPr>
                <w:rFonts w:ascii="Calibri" w:hAnsi="Calibri"/>
                <w:b w:val="0"/>
                <w:i w:val="0"/>
                <w:color w:val="243238"/>
                <w:sz w:val="17"/>
              </w:rPr>
              <w:t>Gallery, PDFs, X-rays, labs, insurance</w:t>
            </w:r>
          </w:p>
        </w:tc>
        <w:tc>
          <w:tcPr>
            <w:tcW w:type="dxa" w:w="1200"/>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vAlign w:val="center"/>
            <w:tcMar>
              <w:top w:w="80" w:type="dxa"/>
              <w:start w:w="120" w:type="dxa"/>
              <w:bottom w:w="80" w:type="dxa"/>
              <w:end w:w="120" w:type="dxa"/>
            </w:tcMar>
          </w:tcPr>
          <w:p>
            <w:pPr>
              <w:spacing w:after="0"/>
            </w:pPr>
            <w:r>
              <w:rPr>
                <w:rFonts w:ascii="Calibri" w:hAnsi="Calibri"/>
                <w:b w:val="0"/>
                <w:i w:val="0"/>
                <w:color w:val="243238"/>
                <w:sz w:val="17"/>
              </w:rPr>
              <w:t>Signed Cloudinary upload/view/delete</w:t>
            </w:r>
          </w:p>
        </w:tc>
      </w:tr>
      <w:tr>
        <w:tc>
          <w:tcPr>
            <w:tcW w:type="dxa" w:w="850"/>
            <w:shd w:fill="F6F8F8"/>
            <w:vAlign w:val="center"/>
            <w:tcMar>
              <w:top w:w="80" w:type="dxa"/>
              <w:start w:w="120" w:type="dxa"/>
              <w:bottom w:w="80" w:type="dxa"/>
              <w:end w:w="120" w:type="dxa"/>
            </w:tcMar>
          </w:tcPr>
          <w:p>
            <w:pPr>
              <w:spacing w:after="0"/>
            </w:pPr>
            <w:r>
              <w:rPr>
                <w:rFonts w:ascii="Calibri" w:hAnsi="Calibri"/>
                <w:b w:val="0"/>
                <w:i w:val="0"/>
                <w:color w:val="243238"/>
                <w:sz w:val="17"/>
              </w:rPr>
              <w:t>FR-04</w:t>
            </w:r>
          </w:p>
        </w:tc>
        <w:tc>
          <w:tcPr>
            <w:tcW w:type="dxa" w:w="3650"/>
            <w:shd w:fill="F6F8F8"/>
            <w:vAlign w:val="center"/>
            <w:tcMar>
              <w:top w:w="80" w:type="dxa"/>
              <w:start w:w="120" w:type="dxa"/>
              <w:bottom w:w="80" w:type="dxa"/>
              <w:end w:w="120" w:type="dxa"/>
            </w:tcMar>
          </w:tcPr>
          <w:p>
            <w:pPr>
              <w:spacing w:after="0"/>
            </w:pPr>
            <w:r>
              <w:rPr>
                <w:rFonts w:ascii="Calibri" w:hAnsi="Calibri"/>
                <w:b w:val="0"/>
                <w:i w:val="0"/>
                <w:color w:val="243238"/>
                <w:sz w:val="17"/>
              </w:rPr>
              <w:t>Health CRUD and chronological timeline</w:t>
            </w:r>
          </w:p>
        </w:tc>
        <w:tc>
          <w:tcPr>
            <w:tcW w:type="dxa" w:w="1200"/>
            <w:shd w:fill="F6F8F8"/>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shd w:fill="F6F8F8"/>
            <w:vAlign w:val="center"/>
            <w:tcMar>
              <w:top w:w="80" w:type="dxa"/>
              <w:start w:w="120" w:type="dxa"/>
              <w:bottom w:w="80" w:type="dxa"/>
              <w:end w:w="120" w:type="dxa"/>
            </w:tcMar>
          </w:tcPr>
          <w:p>
            <w:pPr>
              <w:spacing w:after="0"/>
            </w:pPr>
            <w:r>
              <w:rPr>
                <w:rFonts w:ascii="Calibri" w:hAnsi="Calibri"/>
                <w:b w:val="0"/>
                <w:i w:val="0"/>
                <w:color w:val="243238"/>
                <w:sz w:val="17"/>
              </w:rPr>
              <w:t>Structured records and due dates</w:t>
            </w:r>
          </w:p>
        </w:tc>
      </w:tr>
      <w:tr>
        <w:tc>
          <w:tcPr>
            <w:tcW w:type="dxa" w:w="850"/>
            <w:vAlign w:val="center"/>
            <w:tcMar>
              <w:top w:w="80" w:type="dxa"/>
              <w:start w:w="120" w:type="dxa"/>
              <w:bottom w:w="80" w:type="dxa"/>
              <w:end w:w="120" w:type="dxa"/>
            </w:tcMar>
          </w:tcPr>
          <w:p>
            <w:pPr>
              <w:spacing w:after="0"/>
            </w:pPr>
            <w:r>
              <w:rPr>
                <w:rFonts w:ascii="Calibri" w:hAnsi="Calibri"/>
                <w:b w:val="0"/>
                <w:i w:val="0"/>
                <w:color w:val="243238"/>
                <w:sz w:val="17"/>
              </w:rPr>
              <w:t>FR-05</w:t>
            </w:r>
          </w:p>
        </w:tc>
        <w:tc>
          <w:tcPr>
            <w:tcW w:type="dxa" w:w="3650"/>
            <w:vAlign w:val="center"/>
            <w:tcMar>
              <w:top w:w="80" w:type="dxa"/>
              <w:start w:w="120" w:type="dxa"/>
              <w:bottom w:w="80" w:type="dxa"/>
              <w:end w:w="120" w:type="dxa"/>
            </w:tcMar>
          </w:tcPr>
          <w:p>
            <w:pPr>
              <w:spacing w:after="0"/>
            </w:pPr>
            <w:r>
              <w:rPr>
                <w:rFonts w:ascii="Calibri" w:hAnsi="Calibri"/>
                <w:b w:val="0"/>
                <w:i w:val="0"/>
                <w:color w:val="243238"/>
                <w:sz w:val="17"/>
              </w:rPr>
              <w:t>Products, filters, details, cart quantities</w:t>
            </w:r>
          </w:p>
        </w:tc>
        <w:tc>
          <w:tcPr>
            <w:tcW w:type="dxa" w:w="1200"/>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vAlign w:val="center"/>
            <w:tcMar>
              <w:top w:w="80" w:type="dxa"/>
              <w:start w:w="120" w:type="dxa"/>
              <w:bottom w:w="80" w:type="dxa"/>
              <w:end w:w="120" w:type="dxa"/>
            </w:tcMar>
          </w:tcPr>
          <w:p>
            <w:pPr>
              <w:spacing w:after="0"/>
            </w:pPr>
            <w:r>
              <w:rPr>
                <w:rFonts w:ascii="Calibri" w:hAnsi="Calibri"/>
                <w:b w:val="0"/>
                <w:i w:val="0"/>
                <w:color w:val="243238"/>
                <w:sz w:val="17"/>
              </w:rPr>
              <w:t>No checkout by SRS exclusion</w:t>
            </w:r>
          </w:p>
        </w:tc>
      </w:tr>
      <w:tr>
        <w:tc>
          <w:tcPr>
            <w:tcW w:type="dxa" w:w="850"/>
            <w:shd w:fill="F6F8F8"/>
            <w:vAlign w:val="center"/>
            <w:tcMar>
              <w:top w:w="80" w:type="dxa"/>
              <w:start w:w="120" w:type="dxa"/>
              <w:bottom w:w="80" w:type="dxa"/>
              <w:end w:w="120" w:type="dxa"/>
            </w:tcMar>
          </w:tcPr>
          <w:p>
            <w:pPr>
              <w:spacing w:after="0"/>
            </w:pPr>
            <w:r>
              <w:rPr>
                <w:rFonts w:ascii="Calibri" w:hAnsi="Calibri"/>
                <w:b w:val="0"/>
                <w:i w:val="0"/>
                <w:color w:val="243238"/>
                <w:sz w:val="17"/>
              </w:rPr>
              <w:t>FR-06</w:t>
            </w:r>
          </w:p>
        </w:tc>
        <w:tc>
          <w:tcPr>
            <w:tcW w:type="dxa" w:w="3650"/>
            <w:shd w:fill="F6F8F8"/>
            <w:vAlign w:val="center"/>
            <w:tcMar>
              <w:top w:w="80" w:type="dxa"/>
              <w:start w:w="120" w:type="dxa"/>
              <w:bottom w:w="80" w:type="dxa"/>
              <w:end w:w="120" w:type="dxa"/>
            </w:tcMar>
          </w:tcPr>
          <w:p>
            <w:pPr>
              <w:spacing w:after="0"/>
            </w:pPr>
            <w:r>
              <w:rPr>
                <w:rFonts w:ascii="Calibri" w:hAnsi="Calibri"/>
                <w:b w:val="0"/>
                <w:i w:val="0"/>
                <w:color w:val="243238"/>
                <w:sz w:val="17"/>
              </w:rPr>
              <w:t>Articles, video, FAQs</w:t>
            </w:r>
          </w:p>
        </w:tc>
        <w:tc>
          <w:tcPr>
            <w:tcW w:type="dxa" w:w="1200"/>
            <w:shd w:fill="F6F8F8"/>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shd w:fill="F6F8F8"/>
            <w:vAlign w:val="center"/>
            <w:tcMar>
              <w:top w:w="80" w:type="dxa"/>
              <w:start w:w="120" w:type="dxa"/>
              <w:bottom w:w="80" w:type="dxa"/>
              <w:end w:w="120" w:type="dxa"/>
            </w:tcMar>
          </w:tcPr>
          <w:p>
            <w:pPr>
              <w:spacing w:after="0"/>
            </w:pPr>
            <w:r>
              <w:rPr>
                <w:rFonts w:ascii="Calibri" w:hAnsi="Calibri"/>
                <w:b w:val="0"/>
                <w:i w:val="0"/>
                <w:color w:val="243238"/>
                <w:sz w:val="17"/>
              </w:rPr>
              <w:t>Searchable public care library</w:t>
            </w:r>
          </w:p>
        </w:tc>
      </w:tr>
      <w:tr>
        <w:tc>
          <w:tcPr>
            <w:tcW w:type="dxa" w:w="850"/>
            <w:vAlign w:val="center"/>
            <w:tcMar>
              <w:top w:w="80" w:type="dxa"/>
              <w:start w:w="120" w:type="dxa"/>
              <w:bottom w:w="80" w:type="dxa"/>
              <w:end w:w="120" w:type="dxa"/>
            </w:tcMar>
          </w:tcPr>
          <w:p>
            <w:pPr>
              <w:spacing w:after="0"/>
            </w:pPr>
            <w:r>
              <w:rPr>
                <w:rFonts w:ascii="Calibri" w:hAnsi="Calibri"/>
                <w:b w:val="0"/>
                <w:i w:val="0"/>
                <w:color w:val="243238"/>
                <w:sz w:val="17"/>
              </w:rPr>
              <w:t>FR-07</w:t>
            </w:r>
          </w:p>
        </w:tc>
        <w:tc>
          <w:tcPr>
            <w:tcW w:type="dxa" w:w="3650"/>
            <w:vAlign w:val="center"/>
            <w:tcMar>
              <w:top w:w="80" w:type="dxa"/>
              <w:start w:w="120" w:type="dxa"/>
              <w:bottom w:w="80" w:type="dxa"/>
              <w:end w:w="120" w:type="dxa"/>
            </w:tcMar>
          </w:tcPr>
          <w:p>
            <w:pPr>
              <w:spacing w:after="0"/>
            </w:pPr>
            <w:r>
              <w:rPr>
                <w:rFonts w:ascii="Calibri" w:hAnsi="Calibri"/>
                <w:b w:val="0"/>
                <w:i w:val="0"/>
                <w:color w:val="243238"/>
                <w:sz w:val="17"/>
              </w:rPr>
              <w:t>Appointment booking and vet suggestions</w:t>
            </w:r>
          </w:p>
        </w:tc>
        <w:tc>
          <w:tcPr>
            <w:tcW w:type="dxa" w:w="1200"/>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vAlign w:val="center"/>
            <w:tcMar>
              <w:top w:w="80" w:type="dxa"/>
              <w:start w:w="120" w:type="dxa"/>
              <w:bottom w:w="80" w:type="dxa"/>
              <w:end w:w="120" w:type="dxa"/>
            </w:tcMar>
          </w:tcPr>
          <w:p>
            <w:pPr>
              <w:spacing w:after="0"/>
            </w:pPr>
            <w:r>
              <w:rPr>
                <w:rFonts w:ascii="Calibri" w:hAnsi="Calibri"/>
                <w:b w:val="0"/>
                <w:i w:val="0"/>
                <w:color w:val="243238"/>
                <w:sz w:val="17"/>
              </w:rPr>
              <w:t>Condition/location ranking</w:t>
            </w:r>
          </w:p>
        </w:tc>
      </w:tr>
      <w:tr>
        <w:tc>
          <w:tcPr>
            <w:tcW w:type="dxa" w:w="850"/>
            <w:shd w:fill="F6F8F8"/>
            <w:vAlign w:val="center"/>
            <w:tcMar>
              <w:top w:w="80" w:type="dxa"/>
              <w:start w:w="120" w:type="dxa"/>
              <w:bottom w:w="80" w:type="dxa"/>
              <w:end w:w="120" w:type="dxa"/>
            </w:tcMar>
          </w:tcPr>
          <w:p>
            <w:pPr>
              <w:spacing w:after="0"/>
            </w:pPr>
            <w:r>
              <w:rPr>
                <w:rFonts w:ascii="Calibri" w:hAnsi="Calibri"/>
                <w:b w:val="0"/>
                <w:i w:val="0"/>
                <w:color w:val="243238"/>
                <w:sz w:val="17"/>
              </w:rPr>
              <w:t>FR-08</w:t>
            </w:r>
          </w:p>
        </w:tc>
        <w:tc>
          <w:tcPr>
            <w:tcW w:type="dxa" w:w="3650"/>
            <w:shd w:fill="F6F8F8"/>
            <w:vAlign w:val="center"/>
            <w:tcMar>
              <w:top w:w="80" w:type="dxa"/>
              <w:start w:w="120" w:type="dxa"/>
              <w:bottom w:w="80" w:type="dxa"/>
              <w:end w:w="120" w:type="dxa"/>
            </w:tcMar>
          </w:tcPr>
          <w:p>
            <w:pPr>
              <w:spacing w:after="0"/>
            </w:pPr>
            <w:r>
              <w:rPr>
                <w:rFonts w:ascii="Calibri" w:hAnsi="Calibri"/>
                <w:b w:val="0"/>
                <w:i w:val="0"/>
                <w:color w:val="243238"/>
                <w:sz w:val="17"/>
              </w:rPr>
              <w:t>Vet profile, experience, slots</w:t>
            </w:r>
          </w:p>
        </w:tc>
        <w:tc>
          <w:tcPr>
            <w:tcW w:type="dxa" w:w="1200"/>
            <w:shd w:fill="F6F8F8"/>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shd w:fill="F6F8F8"/>
            <w:vAlign w:val="center"/>
            <w:tcMar>
              <w:top w:w="80" w:type="dxa"/>
              <w:start w:w="120" w:type="dxa"/>
              <w:bottom w:w="80" w:type="dxa"/>
              <w:end w:w="120" w:type="dxa"/>
            </w:tcMar>
          </w:tcPr>
          <w:p>
            <w:pPr>
              <w:spacing w:after="0"/>
            </w:pPr>
            <w:r>
              <w:rPr>
                <w:rFonts w:ascii="Calibri" w:hAnsi="Calibri"/>
                <w:b w:val="0"/>
                <w:i w:val="0"/>
                <w:color w:val="243238"/>
                <w:sz w:val="17"/>
              </w:rPr>
              <w:t>Registration and profile workspace</w:t>
            </w:r>
          </w:p>
        </w:tc>
      </w:tr>
      <w:tr>
        <w:tc>
          <w:tcPr>
            <w:tcW w:type="dxa" w:w="850"/>
            <w:vAlign w:val="center"/>
            <w:tcMar>
              <w:top w:w="80" w:type="dxa"/>
              <w:start w:w="120" w:type="dxa"/>
              <w:bottom w:w="80" w:type="dxa"/>
              <w:end w:w="120" w:type="dxa"/>
            </w:tcMar>
          </w:tcPr>
          <w:p>
            <w:pPr>
              <w:spacing w:after="0"/>
            </w:pPr>
            <w:r>
              <w:rPr>
                <w:rFonts w:ascii="Calibri" w:hAnsi="Calibri"/>
                <w:b w:val="0"/>
                <w:i w:val="0"/>
                <w:color w:val="243238"/>
                <w:sz w:val="17"/>
              </w:rPr>
              <w:t>FR-09</w:t>
            </w:r>
          </w:p>
        </w:tc>
        <w:tc>
          <w:tcPr>
            <w:tcW w:type="dxa" w:w="3650"/>
            <w:vAlign w:val="center"/>
            <w:tcMar>
              <w:top w:w="80" w:type="dxa"/>
              <w:start w:w="120" w:type="dxa"/>
              <w:bottom w:w="80" w:type="dxa"/>
              <w:end w:w="120" w:type="dxa"/>
            </w:tcMar>
          </w:tcPr>
          <w:p>
            <w:pPr>
              <w:spacing w:after="0"/>
            </w:pPr>
            <w:r>
              <w:rPr>
                <w:rFonts w:ascii="Calibri" w:hAnsi="Calibri"/>
                <w:b w:val="0"/>
                <w:i w:val="0"/>
                <w:color w:val="243238"/>
                <w:sz w:val="17"/>
              </w:rPr>
              <w:t>Booked-pet-only clinical access</w:t>
            </w:r>
          </w:p>
        </w:tc>
        <w:tc>
          <w:tcPr>
            <w:tcW w:type="dxa" w:w="1200"/>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vAlign w:val="center"/>
            <w:tcMar>
              <w:top w:w="80" w:type="dxa"/>
              <w:start w:w="120" w:type="dxa"/>
              <w:bottom w:w="80" w:type="dxa"/>
              <w:end w:w="120" w:type="dxa"/>
            </w:tcMar>
          </w:tcPr>
          <w:p>
            <w:pPr>
              <w:spacing w:after="0"/>
            </w:pPr>
            <w:r>
              <w:rPr>
                <w:rFonts w:ascii="Calibri" w:hAnsi="Calibri"/>
                <w:b w:val="0"/>
                <w:i w:val="0"/>
                <w:color w:val="243238"/>
                <w:sz w:val="17"/>
              </w:rPr>
              <w:t>Server-side appointment authorization</w:t>
            </w:r>
          </w:p>
        </w:tc>
      </w:tr>
      <w:tr>
        <w:tc>
          <w:tcPr>
            <w:tcW w:type="dxa" w:w="850"/>
            <w:shd w:fill="F6F8F8"/>
            <w:vAlign w:val="center"/>
            <w:tcMar>
              <w:top w:w="80" w:type="dxa"/>
              <w:start w:w="120" w:type="dxa"/>
              <w:bottom w:w="80" w:type="dxa"/>
              <w:end w:w="120" w:type="dxa"/>
            </w:tcMar>
          </w:tcPr>
          <w:p>
            <w:pPr>
              <w:spacing w:after="0"/>
            </w:pPr>
            <w:r>
              <w:rPr>
                <w:rFonts w:ascii="Calibri" w:hAnsi="Calibri"/>
                <w:b w:val="0"/>
                <w:i w:val="0"/>
                <w:color w:val="243238"/>
                <w:sz w:val="17"/>
              </w:rPr>
              <w:t>FR-10</w:t>
            </w:r>
          </w:p>
        </w:tc>
        <w:tc>
          <w:tcPr>
            <w:tcW w:type="dxa" w:w="3650"/>
            <w:shd w:fill="F6F8F8"/>
            <w:vAlign w:val="center"/>
            <w:tcMar>
              <w:top w:w="80" w:type="dxa"/>
              <w:start w:w="120" w:type="dxa"/>
              <w:bottom w:w="80" w:type="dxa"/>
              <w:end w:w="120" w:type="dxa"/>
            </w:tcMar>
          </w:tcPr>
          <w:p>
            <w:pPr>
              <w:spacing w:after="0"/>
            </w:pPr>
            <w:r>
              <w:rPr>
                <w:rFonts w:ascii="Calibri" w:hAnsi="Calibri"/>
                <w:b w:val="0"/>
                <w:i w:val="0"/>
                <w:color w:val="243238"/>
                <w:sz w:val="17"/>
              </w:rPr>
              <w:t>Treatment, labs, prescriptions, follow-up</w:t>
            </w:r>
          </w:p>
        </w:tc>
        <w:tc>
          <w:tcPr>
            <w:tcW w:type="dxa" w:w="1200"/>
            <w:shd w:fill="F6F8F8"/>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shd w:fill="F6F8F8"/>
            <w:vAlign w:val="center"/>
            <w:tcMar>
              <w:top w:w="80" w:type="dxa"/>
              <w:start w:w="120" w:type="dxa"/>
              <w:bottom w:w="80" w:type="dxa"/>
              <w:end w:w="120" w:type="dxa"/>
            </w:tcMar>
          </w:tcPr>
          <w:p>
            <w:pPr>
              <w:spacing w:after="0"/>
            </w:pPr>
            <w:r>
              <w:rPr>
                <w:rFonts w:ascii="Calibri" w:hAnsi="Calibri"/>
                <w:b w:val="0"/>
                <w:i w:val="0"/>
                <w:color w:val="243238"/>
                <w:sz w:val="17"/>
              </w:rPr>
              <w:t>Structured clinical form</w:t>
            </w:r>
          </w:p>
        </w:tc>
      </w:tr>
      <w:tr>
        <w:tc>
          <w:tcPr>
            <w:tcW w:type="dxa" w:w="850"/>
            <w:vAlign w:val="center"/>
            <w:tcMar>
              <w:top w:w="80" w:type="dxa"/>
              <w:start w:w="120" w:type="dxa"/>
              <w:bottom w:w="80" w:type="dxa"/>
              <w:end w:w="120" w:type="dxa"/>
            </w:tcMar>
          </w:tcPr>
          <w:p>
            <w:pPr>
              <w:spacing w:after="0"/>
            </w:pPr>
            <w:r>
              <w:rPr>
                <w:rFonts w:ascii="Calibri" w:hAnsi="Calibri"/>
                <w:b w:val="0"/>
                <w:i w:val="0"/>
                <w:color w:val="243238"/>
                <w:sz w:val="17"/>
              </w:rPr>
              <w:t>FR-11</w:t>
            </w:r>
          </w:p>
        </w:tc>
        <w:tc>
          <w:tcPr>
            <w:tcW w:type="dxa" w:w="3650"/>
            <w:vAlign w:val="center"/>
            <w:tcMar>
              <w:top w:w="80" w:type="dxa"/>
              <w:start w:w="120" w:type="dxa"/>
              <w:bottom w:w="80" w:type="dxa"/>
              <w:end w:w="120" w:type="dxa"/>
            </w:tcMar>
          </w:tcPr>
          <w:p>
            <w:pPr>
              <w:spacing w:after="0"/>
            </w:pPr>
            <w:r>
              <w:rPr>
                <w:rFonts w:ascii="Calibri" w:hAnsi="Calibri"/>
                <w:b w:val="0"/>
                <w:i w:val="0"/>
                <w:color w:val="243238"/>
                <w:sz w:val="17"/>
              </w:rPr>
              <w:t>Approve, reschedule actual time, complete</w:t>
            </w:r>
          </w:p>
        </w:tc>
        <w:tc>
          <w:tcPr>
            <w:tcW w:type="dxa" w:w="1200"/>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vAlign w:val="center"/>
            <w:tcMar>
              <w:top w:w="80" w:type="dxa"/>
              <w:start w:w="120" w:type="dxa"/>
              <w:bottom w:w="80" w:type="dxa"/>
              <w:end w:w="120" w:type="dxa"/>
            </w:tcMar>
          </w:tcPr>
          <w:p>
            <w:pPr>
              <w:spacing w:after="0"/>
            </w:pPr>
            <w:r>
              <w:rPr>
                <w:rFonts w:ascii="Calibri" w:hAnsi="Calibri"/>
                <w:b w:val="0"/>
                <w:i w:val="0"/>
                <w:color w:val="243238"/>
                <w:sz w:val="17"/>
              </w:rPr>
              <w:t>Vet schedule controls</w:t>
            </w:r>
          </w:p>
        </w:tc>
      </w:tr>
      <w:tr>
        <w:tc>
          <w:tcPr>
            <w:tcW w:type="dxa" w:w="850"/>
            <w:shd w:fill="F6F8F8"/>
            <w:vAlign w:val="center"/>
            <w:tcMar>
              <w:top w:w="80" w:type="dxa"/>
              <w:start w:w="120" w:type="dxa"/>
              <w:bottom w:w="80" w:type="dxa"/>
              <w:end w:w="120" w:type="dxa"/>
            </w:tcMar>
          </w:tcPr>
          <w:p>
            <w:pPr>
              <w:spacing w:after="0"/>
            </w:pPr>
            <w:r>
              <w:rPr>
                <w:rFonts w:ascii="Calibri" w:hAnsi="Calibri"/>
                <w:b w:val="0"/>
                <w:i w:val="0"/>
                <w:color w:val="243238"/>
                <w:sz w:val="17"/>
              </w:rPr>
              <w:t>FR-12</w:t>
            </w:r>
          </w:p>
        </w:tc>
        <w:tc>
          <w:tcPr>
            <w:tcW w:type="dxa" w:w="3650"/>
            <w:shd w:fill="F6F8F8"/>
            <w:vAlign w:val="center"/>
            <w:tcMar>
              <w:top w:w="80" w:type="dxa"/>
              <w:start w:w="120" w:type="dxa"/>
              <w:bottom w:w="80" w:type="dxa"/>
              <w:end w:w="120" w:type="dxa"/>
            </w:tcMar>
          </w:tcPr>
          <w:p>
            <w:pPr>
              <w:spacing w:after="0"/>
            </w:pPr>
            <w:r>
              <w:rPr>
                <w:rFonts w:ascii="Calibri" w:hAnsi="Calibri"/>
                <w:b w:val="0"/>
                <w:i w:val="0"/>
                <w:color w:val="243238"/>
                <w:sz w:val="17"/>
              </w:rPr>
              <w:t>Shelter listings with images and status</w:t>
            </w:r>
          </w:p>
        </w:tc>
        <w:tc>
          <w:tcPr>
            <w:tcW w:type="dxa" w:w="1200"/>
            <w:shd w:fill="F6F8F8"/>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shd w:fill="F6F8F8"/>
            <w:vAlign w:val="center"/>
            <w:tcMar>
              <w:top w:w="80" w:type="dxa"/>
              <w:start w:w="120" w:type="dxa"/>
              <w:bottom w:w="80" w:type="dxa"/>
              <w:end w:w="120" w:type="dxa"/>
            </w:tcMar>
          </w:tcPr>
          <w:p>
            <w:pPr>
              <w:spacing w:after="0"/>
            </w:pPr>
            <w:r>
              <w:rPr>
                <w:rFonts w:ascii="Calibri" w:hAnsi="Calibri"/>
                <w:b w:val="0"/>
                <w:i w:val="0"/>
                <w:color w:val="243238"/>
                <w:sz w:val="17"/>
              </w:rPr>
              <w:t>Public catalog + shelter management</w:t>
            </w:r>
          </w:p>
        </w:tc>
      </w:tr>
      <w:tr>
        <w:tc>
          <w:tcPr>
            <w:tcW w:type="dxa" w:w="850"/>
            <w:vAlign w:val="center"/>
            <w:tcMar>
              <w:top w:w="80" w:type="dxa"/>
              <w:start w:w="120" w:type="dxa"/>
              <w:bottom w:w="80" w:type="dxa"/>
              <w:end w:w="120" w:type="dxa"/>
            </w:tcMar>
          </w:tcPr>
          <w:p>
            <w:pPr>
              <w:spacing w:after="0"/>
            </w:pPr>
            <w:r>
              <w:rPr>
                <w:rFonts w:ascii="Calibri" w:hAnsi="Calibri"/>
                <w:b w:val="0"/>
                <w:i w:val="0"/>
                <w:color w:val="243238"/>
                <w:sz w:val="17"/>
              </w:rPr>
              <w:t>FR-13</w:t>
            </w:r>
          </w:p>
        </w:tc>
        <w:tc>
          <w:tcPr>
            <w:tcW w:type="dxa" w:w="3650"/>
            <w:vAlign w:val="center"/>
            <w:tcMar>
              <w:top w:w="80" w:type="dxa"/>
              <w:start w:w="120" w:type="dxa"/>
              <w:bottom w:w="80" w:type="dxa"/>
              <w:end w:w="120" w:type="dxa"/>
            </w:tcMar>
          </w:tcPr>
          <w:p>
            <w:pPr>
              <w:spacing w:after="0"/>
            </w:pPr>
            <w:r>
              <w:rPr>
                <w:rFonts w:ascii="Calibri" w:hAnsi="Calibri"/>
                <w:b w:val="0"/>
                <w:i w:val="0"/>
                <w:color w:val="243238"/>
                <w:sz w:val="17"/>
              </w:rPr>
              <w:t>Feeding, grooming, medical care logs</w:t>
            </w:r>
          </w:p>
        </w:tc>
        <w:tc>
          <w:tcPr>
            <w:tcW w:type="dxa" w:w="1200"/>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vAlign w:val="center"/>
            <w:tcMar>
              <w:top w:w="80" w:type="dxa"/>
              <w:start w:w="120" w:type="dxa"/>
              <w:bottom w:w="80" w:type="dxa"/>
              <w:end w:w="120" w:type="dxa"/>
            </w:tcMar>
          </w:tcPr>
          <w:p>
            <w:pPr>
              <w:spacing w:after="0"/>
            </w:pPr>
            <w:r>
              <w:rPr>
                <w:rFonts w:ascii="Calibri" w:hAnsi="Calibri"/>
                <w:b w:val="0"/>
                <w:i w:val="0"/>
                <w:color w:val="243238"/>
                <w:sz w:val="17"/>
              </w:rPr>
              <w:t>Per-listing care ledger</w:t>
            </w:r>
          </w:p>
        </w:tc>
      </w:tr>
      <w:tr>
        <w:tc>
          <w:tcPr>
            <w:tcW w:type="dxa" w:w="850"/>
            <w:shd w:fill="F6F8F8"/>
            <w:vAlign w:val="center"/>
            <w:tcMar>
              <w:top w:w="80" w:type="dxa"/>
              <w:start w:w="120" w:type="dxa"/>
              <w:bottom w:w="80" w:type="dxa"/>
              <w:end w:w="120" w:type="dxa"/>
            </w:tcMar>
          </w:tcPr>
          <w:p>
            <w:pPr>
              <w:spacing w:after="0"/>
            </w:pPr>
            <w:r>
              <w:rPr>
                <w:rFonts w:ascii="Calibri" w:hAnsi="Calibri"/>
                <w:b w:val="0"/>
                <w:i w:val="0"/>
                <w:color w:val="243238"/>
                <w:sz w:val="17"/>
              </w:rPr>
              <w:t>FR-14</w:t>
            </w:r>
          </w:p>
        </w:tc>
        <w:tc>
          <w:tcPr>
            <w:tcW w:type="dxa" w:w="3650"/>
            <w:shd w:fill="F6F8F8"/>
            <w:vAlign w:val="center"/>
            <w:tcMar>
              <w:top w:w="80" w:type="dxa"/>
              <w:start w:w="120" w:type="dxa"/>
              <w:bottom w:w="80" w:type="dxa"/>
              <w:end w:w="120" w:type="dxa"/>
            </w:tcMar>
          </w:tcPr>
          <w:p>
            <w:pPr>
              <w:spacing w:after="0"/>
            </w:pPr>
            <w:r>
              <w:rPr>
                <w:rFonts w:ascii="Calibri" w:hAnsi="Calibri"/>
                <w:b w:val="0"/>
                <w:i w:val="0"/>
                <w:color w:val="243238"/>
                <w:sz w:val="17"/>
              </w:rPr>
              <w:t>Adopter form, shelter reply, finalize</w:t>
            </w:r>
          </w:p>
        </w:tc>
        <w:tc>
          <w:tcPr>
            <w:tcW w:type="dxa" w:w="1200"/>
            <w:shd w:fill="F6F8F8"/>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shd w:fill="F6F8F8"/>
            <w:vAlign w:val="center"/>
            <w:tcMar>
              <w:top w:w="80" w:type="dxa"/>
              <w:start w:w="120" w:type="dxa"/>
              <w:bottom w:w="80" w:type="dxa"/>
              <w:end w:w="120" w:type="dxa"/>
            </w:tcMar>
          </w:tcPr>
          <w:p>
            <w:pPr>
              <w:spacing w:after="0"/>
            </w:pPr>
            <w:r>
              <w:rPr>
                <w:rFonts w:ascii="Calibri" w:hAnsi="Calibri"/>
                <w:b w:val="0"/>
                <w:i w:val="0"/>
                <w:color w:val="243238"/>
                <w:sz w:val="17"/>
              </w:rPr>
              <w:t>Decision lifecycle + alerts</w:t>
            </w:r>
          </w:p>
        </w:tc>
      </w:tr>
      <w:tr>
        <w:tc>
          <w:tcPr>
            <w:tcW w:type="dxa" w:w="850"/>
            <w:vAlign w:val="center"/>
            <w:tcMar>
              <w:top w:w="80" w:type="dxa"/>
              <w:start w:w="120" w:type="dxa"/>
              <w:bottom w:w="80" w:type="dxa"/>
              <w:end w:w="120" w:type="dxa"/>
            </w:tcMar>
          </w:tcPr>
          <w:p>
            <w:pPr>
              <w:spacing w:after="0"/>
            </w:pPr>
            <w:r>
              <w:rPr>
                <w:rFonts w:ascii="Calibri" w:hAnsi="Calibri"/>
                <w:b w:val="0"/>
                <w:i w:val="0"/>
                <w:color w:val="243238"/>
                <w:sz w:val="17"/>
              </w:rPr>
              <w:t>FR-15</w:t>
            </w:r>
          </w:p>
        </w:tc>
        <w:tc>
          <w:tcPr>
            <w:tcW w:type="dxa" w:w="3650"/>
            <w:vAlign w:val="center"/>
            <w:tcMar>
              <w:top w:w="80" w:type="dxa"/>
              <w:start w:w="120" w:type="dxa"/>
              <w:bottom w:w="80" w:type="dxa"/>
              <w:end w:w="120" w:type="dxa"/>
            </w:tcMar>
          </w:tcPr>
          <w:p>
            <w:pPr>
              <w:spacing w:after="0"/>
            </w:pPr>
            <w:r>
              <w:rPr>
                <w:rFonts w:ascii="Calibri" w:hAnsi="Calibri"/>
                <w:b w:val="0"/>
                <w:i w:val="0"/>
                <w:color w:val="243238"/>
                <w:sz w:val="17"/>
              </w:rPr>
              <w:t>Search/sort/filter across discovery</w:t>
            </w:r>
          </w:p>
        </w:tc>
        <w:tc>
          <w:tcPr>
            <w:tcW w:type="dxa" w:w="1200"/>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vAlign w:val="center"/>
            <w:tcMar>
              <w:top w:w="80" w:type="dxa"/>
              <w:start w:w="120" w:type="dxa"/>
              <w:bottom w:w="80" w:type="dxa"/>
              <w:end w:w="120" w:type="dxa"/>
            </w:tcMar>
          </w:tcPr>
          <w:p>
            <w:pPr>
              <w:spacing w:after="0"/>
            </w:pPr>
            <w:r>
              <w:rPr>
                <w:rFonts w:ascii="Calibri" w:hAnsi="Calibri"/>
                <w:b w:val="0"/>
                <w:i w:val="0"/>
                <w:color w:val="243238"/>
                <w:sz w:val="17"/>
              </w:rPr>
              <w:t>Pets/products/care/vets/adoption</w:t>
            </w:r>
          </w:p>
        </w:tc>
      </w:tr>
      <w:tr>
        <w:tc>
          <w:tcPr>
            <w:tcW w:type="dxa" w:w="850"/>
            <w:shd w:fill="F6F8F8"/>
            <w:vAlign w:val="center"/>
            <w:tcMar>
              <w:top w:w="80" w:type="dxa"/>
              <w:start w:w="120" w:type="dxa"/>
              <w:bottom w:w="80" w:type="dxa"/>
              <w:end w:w="120" w:type="dxa"/>
            </w:tcMar>
          </w:tcPr>
          <w:p>
            <w:pPr>
              <w:spacing w:after="0"/>
            </w:pPr>
            <w:r>
              <w:rPr>
                <w:rFonts w:ascii="Calibri" w:hAnsi="Calibri"/>
                <w:b w:val="0"/>
                <w:i w:val="0"/>
                <w:color w:val="243238"/>
                <w:sz w:val="17"/>
              </w:rPr>
              <w:t>FR-16</w:t>
            </w:r>
          </w:p>
        </w:tc>
        <w:tc>
          <w:tcPr>
            <w:tcW w:type="dxa" w:w="3650"/>
            <w:shd w:fill="F6F8F8"/>
            <w:vAlign w:val="center"/>
            <w:tcMar>
              <w:top w:w="80" w:type="dxa"/>
              <w:start w:w="120" w:type="dxa"/>
              <w:bottom w:w="80" w:type="dxa"/>
              <w:end w:w="120" w:type="dxa"/>
            </w:tcMar>
          </w:tcPr>
          <w:p>
            <w:pPr>
              <w:spacing w:after="0"/>
            </w:pPr>
            <w:r>
              <w:rPr>
                <w:rFonts w:ascii="Calibri" w:hAnsi="Calibri"/>
                <w:b w:val="0"/>
                <w:i w:val="0"/>
                <w:color w:val="243238"/>
                <w:sz w:val="17"/>
              </w:rPr>
              <w:t>Ratings/comments</w:t>
            </w:r>
          </w:p>
        </w:tc>
        <w:tc>
          <w:tcPr>
            <w:tcW w:type="dxa" w:w="1200"/>
            <w:shd w:fill="F6F8F8"/>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shd w:fill="F6F8F8"/>
            <w:vAlign w:val="center"/>
            <w:tcMar>
              <w:top w:w="80" w:type="dxa"/>
              <w:start w:w="120" w:type="dxa"/>
              <w:bottom w:w="80" w:type="dxa"/>
              <w:end w:w="120" w:type="dxa"/>
            </w:tcMar>
          </w:tcPr>
          <w:p>
            <w:pPr>
              <w:spacing w:after="0"/>
            </w:pPr>
            <w:r>
              <w:rPr>
                <w:rFonts w:ascii="Calibri" w:hAnsi="Calibri"/>
                <w:b w:val="0"/>
                <w:i w:val="0"/>
                <w:color w:val="243238"/>
                <w:sz w:val="17"/>
              </w:rPr>
              <w:t>Owner submission + public feedback</w:t>
            </w:r>
          </w:p>
        </w:tc>
      </w:tr>
      <w:tr>
        <w:tc>
          <w:tcPr>
            <w:tcW w:type="dxa" w:w="850"/>
            <w:vAlign w:val="center"/>
            <w:tcMar>
              <w:top w:w="80" w:type="dxa"/>
              <w:start w:w="120" w:type="dxa"/>
              <w:bottom w:w="80" w:type="dxa"/>
              <w:end w:w="120" w:type="dxa"/>
            </w:tcMar>
          </w:tcPr>
          <w:p>
            <w:pPr>
              <w:spacing w:after="0"/>
            </w:pPr>
            <w:r>
              <w:rPr>
                <w:rFonts w:ascii="Calibri" w:hAnsi="Calibri"/>
                <w:b w:val="0"/>
                <w:i w:val="0"/>
                <w:color w:val="243238"/>
                <w:sz w:val="17"/>
              </w:rPr>
              <w:t>FR-17</w:t>
            </w:r>
          </w:p>
        </w:tc>
        <w:tc>
          <w:tcPr>
            <w:tcW w:type="dxa" w:w="3650"/>
            <w:vAlign w:val="center"/>
            <w:tcMar>
              <w:top w:w="80" w:type="dxa"/>
              <w:start w:w="120" w:type="dxa"/>
              <w:bottom w:w="80" w:type="dxa"/>
              <w:end w:w="120" w:type="dxa"/>
            </w:tcMar>
          </w:tcPr>
          <w:p>
            <w:pPr>
              <w:spacing w:after="0"/>
            </w:pPr>
            <w:r>
              <w:rPr>
                <w:rFonts w:ascii="Calibri" w:hAnsi="Calibri"/>
                <w:b w:val="0"/>
                <w:i w:val="0"/>
                <w:color w:val="243238"/>
                <w:sz w:val="17"/>
              </w:rPr>
              <w:t>About, Contact, map</w:t>
            </w:r>
          </w:p>
        </w:tc>
        <w:tc>
          <w:tcPr>
            <w:tcW w:type="dxa" w:w="1200"/>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vAlign w:val="center"/>
            <w:tcMar>
              <w:top w:w="80" w:type="dxa"/>
              <w:start w:w="120" w:type="dxa"/>
              <w:bottom w:w="80" w:type="dxa"/>
              <w:end w:w="120" w:type="dxa"/>
            </w:tcMar>
          </w:tcPr>
          <w:p>
            <w:pPr>
              <w:spacing w:after="0"/>
            </w:pPr>
            <w:r>
              <w:rPr>
                <w:rFonts w:ascii="Calibri" w:hAnsi="Calibri"/>
                <w:b w:val="0"/>
                <w:i w:val="0"/>
                <w:color w:val="243238"/>
                <w:sz w:val="17"/>
              </w:rPr>
              <w:t>Dedicated pages + persisted form</w:t>
            </w:r>
          </w:p>
        </w:tc>
      </w:tr>
      <w:tr>
        <w:tc>
          <w:tcPr>
            <w:tcW w:type="dxa" w:w="850"/>
            <w:shd w:fill="F6F8F8"/>
            <w:vAlign w:val="center"/>
            <w:tcMar>
              <w:top w:w="80" w:type="dxa"/>
              <w:start w:w="120" w:type="dxa"/>
              <w:bottom w:w="80" w:type="dxa"/>
              <w:end w:w="120" w:type="dxa"/>
            </w:tcMar>
          </w:tcPr>
          <w:p>
            <w:pPr>
              <w:spacing w:after="0"/>
            </w:pPr>
            <w:r>
              <w:rPr>
                <w:rFonts w:ascii="Calibri" w:hAnsi="Calibri"/>
                <w:b w:val="0"/>
                <w:i w:val="0"/>
                <w:color w:val="243238"/>
                <w:sz w:val="17"/>
              </w:rPr>
              <w:t>FR-18</w:t>
            </w:r>
          </w:p>
        </w:tc>
        <w:tc>
          <w:tcPr>
            <w:tcW w:type="dxa" w:w="3650"/>
            <w:shd w:fill="F6F8F8"/>
            <w:vAlign w:val="center"/>
            <w:tcMar>
              <w:top w:w="80" w:type="dxa"/>
              <w:start w:w="120" w:type="dxa"/>
              <w:bottom w:w="80" w:type="dxa"/>
              <w:end w:w="120" w:type="dxa"/>
            </w:tcMar>
          </w:tcPr>
          <w:p>
            <w:pPr>
              <w:spacing w:after="0"/>
            </w:pPr>
            <w:r>
              <w:rPr>
                <w:rFonts w:ascii="Calibri" w:hAnsi="Calibri"/>
                <w:b w:val="0"/>
                <w:i w:val="0"/>
                <w:color w:val="243238"/>
                <w:sz w:val="17"/>
              </w:rPr>
              <w:t>Role-based access and notifications</w:t>
            </w:r>
          </w:p>
        </w:tc>
        <w:tc>
          <w:tcPr>
            <w:tcW w:type="dxa" w:w="1200"/>
            <w:shd w:fill="F6F8F8"/>
            <w:vAlign w:val="center"/>
            <w:tcMar>
              <w:top w:w="80" w:type="dxa"/>
              <w:start w:w="120" w:type="dxa"/>
              <w:bottom w:w="80" w:type="dxa"/>
              <w:end w:w="120" w:type="dxa"/>
            </w:tcMar>
          </w:tcPr>
          <w:p>
            <w:pPr>
              <w:spacing w:after="0"/>
            </w:pPr>
            <w:r>
              <w:rPr>
                <w:rFonts w:ascii="Calibri" w:hAnsi="Calibri"/>
                <w:b w:val="0"/>
                <w:i w:val="0"/>
                <w:color w:val="243238"/>
                <w:sz w:val="17"/>
              </w:rPr>
              <w:t>Complete</w:t>
            </w:r>
          </w:p>
        </w:tc>
        <w:tc>
          <w:tcPr>
            <w:tcW w:type="dxa" w:w="3660"/>
            <w:shd w:fill="F6F8F8"/>
            <w:vAlign w:val="center"/>
            <w:tcMar>
              <w:top w:w="80" w:type="dxa"/>
              <w:start w:w="120" w:type="dxa"/>
              <w:bottom w:w="80" w:type="dxa"/>
              <w:end w:w="120" w:type="dxa"/>
            </w:tcMar>
          </w:tcPr>
          <w:p>
            <w:pPr>
              <w:spacing w:after="0"/>
            </w:pPr>
            <w:r>
              <w:rPr>
                <w:rFonts w:ascii="Calibri" w:hAnsi="Calibri"/>
                <w:b w:val="0"/>
                <w:i w:val="0"/>
                <w:color w:val="243238"/>
                <w:sz w:val="17"/>
              </w:rPr>
              <w:t>Signed sessions + in-app alerts</w:t>
            </w:r>
          </w:p>
        </w:tc>
      </w:tr>
    </w:tbl>
    <w:p>
      <w:pPr>
        <w:spacing w:after="20"/>
      </w:pPr>
    </w:p>
    <w:p>
      <w:pPr>
        <w:pStyle w:val="Heading1"/>
      </w:pPr>
      <w:r>
        <w:t>6. Security and quality design</w:t>
      </w:r>
    </w:p>
    <w:p>
      <w:pPr>
        <w:pStyle w:val="ListBullet"/>
      </w:pPr>
      <w:r>
        <w:rPr>
          <w:rFonts w:ascii="Calibri" w:hAnsi="Calibri"/>
          <w:b w:val="0"/>
          <w:i w:val="0"/>
          <w:color w:val="243238"/>
          <w:sz w:val="22"/>
        </w:rPr>
        <w:t>Passwords are bcrypt-hashed at cost 12; signed session cookies are HTTP-only and SameSite=Lax, with Secure enabled in production.</w:t>
      </w:r>
    </w:p>
    <w:p>
      <w:pPr>
        <w:pStyle w:val="ListBullet"/>
      </w:pPr>
      <w:r>
        <w:rPr>
          <w:rFonts w:ascii="Calibri" w:hAnsi="Calibri"/>
          <w:b w:val="0"/>
          <w:i w:val="0"/>
          <w:color w:val="243238"/>
          <w:sz w:val="22"/>
        </w:rPr>
        <w:t>Database and media credentials remain in ignored environment files and are never returned to the browser.</w:t>
      </w:r>
    </w:p>
    <w:p>
      <w:pPr>
        <w:pStyle w:val="ListBullet"/>
      </w:pPr>
      <w:r>
        <w:rPr>
          <w:rFonts w:ascii="Calibri" w:hAnsi="Calibri"/>
          <w:b w:val="0"/>
          <w:i w:val="0"/>
          <w:color w:val="243238"/>
          <w:sz w:val="22"/>
        </w:rPr>
        <w:t>Upload signatures require authentication; media is restricted to expected formats and 10 MB client limits, and stored URLs must use the configured Cloudinary host.</w:t>
      </w:r>
    </w:p>
    <w:p>
      <w:pPr>
        <w:pStyle w:val="ListBullet"/>
      </w:pPr>
      <w:r>
        <w:rPr>
          <w:rFonts w:ascii="Calibri" w:hAnsi="Calibri"/>
          <w:b w:val="0"/>
          <w:i w:val="0"/>
          <w:color w:val="243238"/>
          <w:sz w:val="22"/>
        </w:rPr>
        <w:t>Veterinarian access to health history requires a matching, non-cancelled appointment for the veterinarian and pet.</w:t>
      </w:r>
    </w:p>
    <w:p>
      <w:pPr>
        <w:pStyle w:val="ListBullet"/>
      </w:pPr>
      <w:r>
        <w:rPr>
          <w:rFonts w:ascii="Calibri" w:hAnsi="Calibri"/>
          <w:b w:val="0"/>
          <w:i w:val="0"/>
          <w:color w:val="243238"/>
          <w:sz w:val="22"/>
        </w:rPr>
        <w:t>Responsive layouts, visible labels, focus indicators, reduced-motion support, semantic headings, native controls, empty states, loading states, and error boundaries support usability and accessibility.</w:t>
      </w:r>
    </w:p>
    <w:p>
      <w:pPr>
        <w:pStyle w:val="ListBullet"/>
      </w:pPr>
      <w:r>
        <w:rPr>
          <w:rFonts w:ascii="Calibri" w:hAnsi="Calibri"/>
          <w:b w:val="0"/>
          <w:i w:val="0"/>
          <w:color w:val="243238"/>
          <w:sz w:val="22"/>
        </w:rPr>
        <w:t>The application uses indexed identifiers, server rendering, reusable domain models, and stateless signed sessions to support scaling and compatibility across current browsers.</w:t>
      </w:r>
    </w:p>
    <w:p>
      <w:pPr>
        <w:pStyle w:val="Heading1"/>
      </w:pPr>
      <w:r>
        <w:t>7. Test data and acceptance verification</w:t>
      </w:r>
    </w:p>
    <w:tbl>
      <w:tblPr>
        <w:tblStyle w:val="TableGrid"/>
        <w:tblW w:type="dxa" w:w="9360"/>
        <w:tblLayout w:type="fixed"/>
        <w:tblLook w:firstColumn="1" w:firstRow="1" w:lastColumn="0" w:lastRow="0" w:noHBand="0" w:noVBand="1" w:val="04A0"/>
        <w:jc w:val="left"/>
        <w:tblInd w:w="120" w:type="dxa"/>
      </w:tblPr>
      <w:tblGrid>
        <w:gridCol w:w="2600"/>
        <w:gridCol w:w="1500"/>
        <w:gridCol w:w="5260"/>
      </w:tblGrid>
      <w:tr>
        <w:trPr>
          <w:tblHeader w:val="true"/>
        </w:trPr>
        <w:tc>
          <w:tcPr>
            <w:tcW w:type="dxa" w:w="2600"/>
            <w:vAlign w:val="center"/>
            <w:tcMar>
              <w:top w:w="80" w:type="dxa"/>
              <w:start w:w="120" w:type="dxa"/>
              <w:bottom w:w="80" w:type="dxa"/>
              <w:end w:w="120" w:type="dxa"/>
            </w:tcMar>
            <w:shd w:fill="0B6E69"/>
          </w:tcPr>
          <w:p>
            <w:pPr>
              <w:spacing w:after="0"/>
              <w:jc w:val="left"/>
            </w:pPr>
            <w:r>
              <w:rPr>
                <w:rFonts w:ascii="Calibri" w:hAnsi="Calibri"/>
                <w:b/>
                <w:i w:val="0"/>
                <w:color w:val="FFFFFF"/>
                <w:sz w:val="18"/>
              </w:rPr>
              <w:t>Check</w:t>
            </w:r>
          </w:p>
        </w:tc>
        <w:tc>
          <w:tcPr>
            <w:tcW w:type="dxa" w:w="1500"/>
            <w:vAlign w:val="center"/>
            <w:tcMar>
              <w:top w:w="80" w:type="dxa"/>
              <w:start w:w="120" w:type="dxa"/>
              <w:bottom w:w="80" w:type="dxa"/>
              <w:end w:w="120" w:type="dxa"/>
            </w:tcMar>
            <w:shd w:fill="0B6E69"/>
          </w:tcPr>
          <w:p>
            <w:pPr>
              <w:spacing w:after="0"/>
              <w:jc w:val="left"/>
            </w:pPr>
            <w:r>
              <w:rPr>
                <w:rFonts w:ascii="Calibri" w:hAnsi="Calibri"/>
                <w:b/>
                <w:i w:val="0"/>
                <w:color w:val="FFFFFF"/>
                <w:sz w:val="18"/>
              </w:rPr>
              <w:t>Result</w:t>
            </w:r>
          </w:p>
        </w:tc>
        <w:tc>
          <w:tcPr>
            <w:tcW w:type="dxa" w:w="5260"/>
            <w:vAlign w:val="center"/>
            <w:tcMar>
              <w:top w:w="80" w:type="dxa"/>
              <w:start w:w="120" w:type="dxa"/>
              <w:bottom w:w="80" w:type="dxa"/>
              <w:end w:w="120" w:type="dxa"/>
            </w:tcMar>
            <w:shd w:fill="0B6E69"/>
          </w:tcPr>
          <w:p>
            <w:pPr>
              <w:spacing w:after="0"/>
              <w:jc w:val="left"/>
            </w:pPr>
            <w:r>
              <w:rPr>
                <w:rFonts w:ascii="Calibri" w:hAnsi="Calibri"/>
                <w:b/>
                <w:i w:val="0"/>
                <w:color w:val="FFFFFF"/>
                <w:sz w:val="18"/>
              </w:rPr>
              <w:t>Evidence</w:t>
            </w:r>
          </w:p>
        </w:tc>
      </w:tr>
      <w:tr>
        <w:tc>
          <w:tcPr>
            <w:tcW w:type="dxa" w:w="2600"/>
            <w:vAlign w:val="center"/>
            <w:tcMar>
              <w:top w:w="80" w:type="dxa"/>
              <w:start w:w="120" w:type="dxa"/>
              <w:bottom w:w="80" w:type="dxa"/>
              <w:end w:w="120" w:type="dxa"/>
            </w:tcMar>
          </w:tcPr>
          <w:p>
            <w:pPr>
              <w:spacing w:after="0"/>
            </w:pPr>
            <w:r>
              <w:rPr>
                <w:rFonts w:ascii="Calibri" w:hAnsi="Calibri"/>
                <w:b w:val="0"/>
                <w:i w:val="0"/>
                <w:color w:val="243238"/>
                <w:sz w:val="17"/>
              </w:rPr>
              <w:t>ESLint</w:t>
            </w:r>
          </w:p>
        </w:tc>
        <w:tc>
          <w:tcPr>
            <w:tcW w:type="dxa" w:w="1500"/>
            <w:vAlign w:val="center"/>
            <w:tcMar>
              <w:top w:w="80" w:type="dxa"/>
              <w:start w:w="120" w:type="dxa"/>
              <w:bottom w:w="80" w:type="dxa"/>
              <w:end w:w="120" w:type="dxa"/>
            </w:tcMar>
          </w:tcPr>
          <w:p>
            <w:pPr>
              <w:spacing w:after="0"/>
            </w:pPr>
            <w:r>
              <w:rPr>
                <w:rFonts w:ascii="Calibri" w:hAnsi="Calibri"/>
                <w:b w:val="0"/>
                <w:i w:val="0"/>
                <w:color w:val="243238"/>
                <w:sz w:val="17"/>
              </w:rPr>
              <w:t>Pass</w:t>
            </w:r>
          </w:p>
        </w:tc>
        <w:tc>
          <w:tcPr>
            <w:tcW w:type="dxa" w:w="5260"/>
            <w:vAlign w:val="center"/>
            <w:tcMar>
              <w:top w:w="80" w:type="dxa"/>
              <w:start w:w="120" w:type="dxa"/>
              <w:bottom w:w="80" w:type="dxa"/>
              <w:end w:w="120" w:type="dxa"/>
            </w:tcMar>
          </w:tcPr>
          <w:p>
            <w:pPr>
              <w:spacing w:after="0"/>
            </w:pPr>
            <w:r>
              <w:rPr>
                <w:rFonts w:ascii="Calibri" w:hAnsi="Calibri"/>
                <w:b w:val="0"/>
                <w:i w:val="0"/>
                <w:color w:val="243238"/>
                <w:sz w:val="17"/>
              </w:rPr>
              <w:t>npm run lint</w:t>
            </w:r>
          </w:p>
        </w:tc>
      </w:tr>
      <w:tr>
        <w:tc>
          <w:tcPr>
            <w:tcW w:type="dxa" w:w="2600"/>
            <w:shd w:fill="F6F8F8"/>
            <w:vAlign w:val="center"/>
            <w:tcMar>
              <w:top w:w="80" w:type="dxa"/>
              <w:start w:w="120" w:type="dxa"/>
              <w:bottom w:w="80" w:type="dxa"/>
              <w:end w:w="120" w:type="dxa"/>
            </w:tcMar>
          </w:tcPr>
          <w:p>
            <w:pPr>
              <w:spacing w:after="0"/>
            </w:pPr>
            <w:r>
              <w:rPr>
                <w:rFonts w:ascii="Calibri" w:hAnsi="Calibri"/>
                <w:b w:val="0"/>
                <w:i w:val="0"/>
                <w:color w:val="243238"/>
                <w:sz w:val="17"/>
              </w:rPr>
              <w:t>TypeScript</w:t>
            </w:r>
          </w:p>
        </w:tc>
        <w:tc>
          <w:tcPr>
            <w:tcW w:type="dxa" w:w="1500"/>
            <w:shd w:fill="F6F8F8"/>
            <w:vAlign w:val="center"/>
            <w:tcMar>
              <w:top w:w="80" w:type="dxa"/>
              <w:start w:w="120" w:type="dxa"/>
              <w:bottom w:w="80" w:type="dxa"/>
              <w:end w:w="120" w:type="dxa"/>
            </w:tcMar>
          </w:tcPr>
          <w:p>
            <w:pPr>
              <w:spacing w:after="0"/>
            </w:pPr>
            <w:r>
              <w:rPr>
                <w:rFonts w:ascii="Calibri" w:hAnsi="Calibri"/>
                <w:b w:val="0"/>
                <w:i w:val="0"/>
                <w:color w:val="243238"/>
                <w:sz w:val="17"/>
              </w:rPr>
              <w:t>Pass</w:t>
            </w:r>
          </w:p>
        </w:tc>
        <w:tc>
          <w:tcPr>
            <w:tcW w:type="dxa" w:w="5260"/>
            <w:shd w:fill="F6F8F8"/>
            <w:vAlign w:val="center"/>
            <w:tcMar>
              <w:top w:w="80" w:type="dxa"/>
              <w:start w:w="120" w:type="dxa"/>
              <w:bottom w:w="80" w:type="dxa"/>
              <w:end w:w="120" w:type="dxa"/>
            </w:tcMar>
          </w:tcPr>
          <w:p>
            <w:pPr>
              <w:spacing w:after="0"/>
            </w:pPr>
            <w:r>
              <w:rPr>
                <w:rFonts w:ascii="Calibri" w:hAnsi="Calibri"/>
                <w:b w:val="0"/>
                <w:i w:val="0"/>
                <w:color w:val="243238"/>
                <w:sz w:val="17"/>
              </w:rPr>
              <w:t>Production build type-check</w:t>
            </w:r>
          </w:p>
        </w:tc>
      </w:tr>
      <w:tr>
        <w:tc>
          <w:tcPr>
            <w:tcW w:type="dxa" w:w="2600"/>
            <w:vAlign w:val="center"/>
            <w:tcMar>
              <w:top w:w="80" w:type="dxa"/>
              <w:start w:w="120" w:type="dxa"/>
              <w:bottom w:w="80" w:type="dxa"/>
              <w:end w:w="120" w:type="dxa"/>
            </w:tcMar>
          </w:tcPr>
          <w:p>
            <w:pPr>
              <w:spacing w:after="0"/>
            </w:pPr>
            <w:r>
              <w:rPr>
                <w:rFonts w:ascii="Calibri" w:hAnsi="Calibri"/>
                <w:b w:val="0"/>
                <w:i w:val="0"/>
                <w:color w:val="243238"/>
                <w:sz w:val="17"/>
              </w:rPr>
              <w:t>Next.js production build</w:t>
            </w:r>
          </w:p>
        </w:tc>
        <w:tc>
          <w:tcPr>
            <w:tcW w:type="dxa" w:w="1500"/>
            <w:vAlign w:val="center"/>
            <w:tcMar>
              <w:top w:w="80" w:type="dxa"/>
              <w:start w:w="120" w:type="dxa"/>
              <w:bottom w:w="80" w:type="dxa"/>
              <w:end w:w="120" w:type="dxa"/>
            </w:tcMar>
          </w:tcPr>
          <w:p>
            <w:pPr>
              <w:spacing w:after="0"/>
            </w:pPr>
            <w:r>
              <w:rPr>
                <w:rFonts w:ascii="Calibri" w:hAnsi="Calibri"/>
                <w:b w:val="0"/>
                <w:i w:val="0"/>
                <w:color w:val="243238"/>
                <w:sz w:val="17"/>
              </w:rPr>
              <w:t>Pass</w:t>
            </w:r>
          </w:p>
        </w:tc>
        <w:tc>
          <w:tcPr>
            <w:tcW w:type="dxa" w:w="5260"/>
            <w:vAlign w:val="center"/>
            <w:tcMar>
              <w:top w:w="80" w:type="dxa"/>
              <w:start w:w="120" w:type="dxa"/>
              <w:bottom w:w="80" w:type="dxa"/>
              <w:end w:w="120" w:type="dxa"/>
            </w:tcMar>
          </w:tcPr>
          <w:p>
            <w:pPr>
              <w:spacing w:after="0"/>
            </w:pPr>
            <w:r>
              <w:rPr>
                <w:rFonts w:ascii="Calibri" w:hAnsi="Calibri"/>
                <w:b w:val="0"/>
                <w:i w:val="0"/>
                <w:color w:val="243238"/>
                <w:sz w:val="17"/>
              </w:rPr>
              <w:t>26 routes; static and dynamic generation</w:t>
            </w:r>
          </w:p>
        </w:tc>
      </w:tr>
      <w:tr>
        <w:tc>
          <w:tcPr>
            <w:tcW w:type="dxa" w:w="2600"/>
            <w:shd w:fill="F6F8F8"/>
            <w:vAlign w:val="center"/>
            <w:tcMar>
              <w:top w:w="80" w:type="dxa"/>
              <w:start w:w="120" w:type="dxa"/>
              <w:bottom w:w="80" w:type="dxa"/>
              <w:end w:w="120" w:type="dxa"/>
            </w:tcMar>
          </w:tcPr>
          <w:p>
            <w:pPr>
              <w:spacing w:after="0"/>
            </w:pPr>
            <w:r>
              <w:rPr>
                <w:rFonts w:ascii="Calibri" w:hAnsi="Calibri"/>
                <w:b w:val="0"/>
                <w:i w:val="0"/>
                <w:color w:val="243238"/>
                <w:sz w:val="17"/>
              </w:rPr>
              <w:t>MongoDB seed</w:t>
            </w:r>
          </w:p>
        </w:tc>
        <w:tc>
          <w:tcPr>
            <w:tcW w:type="dxa" w:w="1500"/>
            <w:shd w:fill="F6F8F8"/>
            <w:vAlign w:val="center"/>
            <w:tcMar>
              <w:top w:w="80" w:type="dxa"/>
              <w:start w:w="120" w:type="dxa"/>
              <w:bottom w:w="80" w:type="dxa"/>
              <w:end w:w="120" w:type="dxa"/>
            </w:tcMar>
          </w:tcPr>
          <w:p>
            <w:pPr>
              <w:spacing w:after="0"/>
            </w:pPr>
            <w:r>
              <w:rPr>
                <w:rFonts w:ascii="Calibri" w:hAnsi="Calibri"/>
                <w:b w:val="0"/>
                <w:i w:val="0"/>
                <w:color w:val="243238"/>
                <w:sz w:val="17"/>
              </w:rPr>
              <w:t>Pass</w:t>
            </w:r>
          </w:p>
        </w:tc>
        <w:tc>
          <w:tcPr>
            <w:tcW w:type="dxa" w:w="5260"/>
            <w:shd w:fill="F6F8F8"/>
            <w:vAlign w:val="center"/>
            <w:tcMar>
              <w:top w:w="80" w:type="dxa"/>
              <w:start w:w="120" w:type="dxa"/>
              <w:bottom w:w="80" w:type="dxa"/>
              <w:end w:w="120" w:type="dxa"/>
            </w:tcMar>
          </w:tcPr>
          <w:p>
            <w:pPr>
              <w:spacing w:after="0"/>
            </w:pPr>
            <w:r>
              <w:rPr>
                <w:rFonts w:ascii="Calibri" w:hAnsi="Calibri"/>
                <w:b w:val="0"/>
                <w:i w:val="0"/>
                <w:color w:val="243238"/>
                <w:sz w:val="17"/>
              </w:rPr>
              <w:t>Idempotent demo dataset executed successfully</w:t>
            </w:r>
          </w:p>
        </w:tc>
      </w:tr>
      <w:tr>
        <w:tc>
          <w:tcPr>
            <w:tcW w:type="dxa" w:w="2600"/>
            <w:vAlign w:val="center"/>
            <w:tcMar>
              <w:top w:w="80" w:type="dxa"/>
              <w:start w:w="120" w:type="dxa"/>
              <w:bottom w:w="80" w:type="dxa"/>
              <w:end w:w="120" w:type="dxa"/>
            </w:tcMar>
          </w:tcPr>
          <w:p>
            <w:pPr>
              <w:spacing w:after="0"/>
            </w:pPr>
            <w:r>
              <w:rPr>
                <w:rFonts w:ascii="Calibri" w:hAnsi="Calibri"/>
                <w:b w:val="0"/>
                <w:i w:val="0"/>
                <w:color w:val="243238"/>
                <w:sz w:val="17"/>
              </w:rPr>
              <w:t>Authorization</w:t>
            </w:r>
          </w:p>
        </w:tc>
        <w:tc>
          <w:tcPr>
            <w:tcW w:type="dxa" w:w="1500"/>
            <w:vAlign w:val="center"/>
            <w:tcMar>
              <w:top w:w="80" w:type="dxa"/>
              <w:start w:w="120" w:type="dxa"/>
              <w:bottom w:w="80" w:type="dxa"/>
              <w:end w:w="120" w:type="dxa"/>
            </w:tcMar>
          </w:tcPr>
          <w:p>
            <w:pPr>
              <w:spacing w:after="0"/>
            </w:pPr>
            <w:r>
              <w:rPr>
                <w:rFonts w:ascii="Calibri" w:hAnsi="Calibri"/>
                <w:b w:val="0"/>
                <w:i w:val="0"/>
                <w:color w:val="243238"/>
                <w:sz w:val="17"/>
              </w:rPr>
              <w:t>Implemented</w:t>
            </w:r>
          </w:p>
        </w:tc>
        <w:tc>
          <w:tcPr>
            <w:tcW w:type="dxa" w:w="5260"/>
            <w:vAlign w:val="center"/>
            <w:tcMar>
              <w:top w:w="80" w:type="dxa"/>
              <w:start w:w="120" w:type="dxa"/>
              <w:bottom w:w="80" w:type="dxa"/>
              <w:end w:w="120" w:type="dxa"/>
            </w:tcMar>
          </w:tcPr>
          <w:p>
            <w:pPr>
              <w:spacing w:after="0"/>
            </w:pPr>
            <w:r>
              <w:rPr>
                <w:rFonts w:ascii="Calibri" w:hAnsi="Calibri"/>
                <w:b w:val="0"/>
                <w:i w:val="0"/>
                <w:color w:val="243238"/>
                <w:sz w:val="17"/>
              </w:rPr>
              <w:t>Role and ownership gates in pages/actions/routes</w:t>
            </w:r>
          </w:p>
        </w:tc>
      </w:tr>
      <w:tr>
        <w:tc>
          <w:tcPr>
            <w:tcW w:type="dxa" w:w="2600"/>
            <w:shd w:fill="F6F8F8"/>
            <w:vAlign w:val="center"/>
            <w:tcMar>
              <w:top w:w="80" w:type="dxa"/>
              <w:start w:w="120" w:type="dxa"/>
              <w:bottom w:w="80" w:type="dxa"/>
              <w:end w:w="120" w:type="dxa"/>
            </w:tcMar>
          </w:tcPr>
          <w:p>
            <w:pPr>
              <w:spacing w:after="0"/>
            </w:pPr>
            <w:r>
              <w:rPr>
                <w:rFonts w:ascii="Calibri" w:hAnsi="Calibri"/>
                <w:b w:val="0"/>
                <w:i w:val="0"/>
                <w:color w:val="243238"/>
                <w:sz w:val="17"/>
              </w:rPr>
              <w:t>Secret isolation</w:t>
            </w:r>
          </w:p>
        </w:tc>
        <w:tc>
          <w:tcPr>
            <w:tcW w:type="dxa" w:w="1500"/>
            <w:shd w:fill="F6F8F8"/>
            <w:vAlign w:val="center"/>
            <w:tcMar>
              <w:top w:w="80" w:type="dxa"/>
              <w:start w:w="120" w:type="dxa"/>
              <w:bottom w:w="80" w:type="dxa"/>
              <w:end w:w="120" w:type="dxa"/>
            </w:tcMar>
          </w:tcPr>
          <w:p>
            <w:pPr>
              <w:spacing w:after="0"/>
            </w:pPr>
            <w:r>
              <w:rPr>
                <w:rFonts w:ascii="Calibri" w:hAnsi="Calibri"/>
                <w:b w:val="0"/>
                <w:i w:val="0"/>
                <w:color w:val="243238"/>
                <w:sz w:val="17"/>
              </w:rPr>
              <w:t>Pass</w:t>
            </w:r>
          </w:p>
        </w:tc>
        <w:tc>
          <w:tcPr>
            <w:tcW w:type="dxa" w:w="5260"/>
            <w:shd w:fill="F6F8F8"/>
            <w:vAlign w:val="center"/>
            <w:tcMar>
              <w:top w:w="80" w:type="dxa"/>
              <w:start w:w="120" w:type="dxa"/>
              <w:bottom w:w="80" w:type="dxa"/>
              <w:end w:w="120" w:type="dxa"/>
            </w:tcMar>
          </w:tcPr>
          <w:p>
            <w:pPr>
              <w:spacing w:after="0"/>
            </w:pPr>
            <w:r>
              <w:rPr>
                <w:rFonts w:ascii="Calibri" w:hAnsi="Calibri"/>
                <w:b w:val="0"/>
                <w:i w:val="0"/>
                <w:color w:val="243238"/>
                <w:sz w:val="17"/>
              </w:rPr>
              <w:t>.env.local excluded; .env.example contains names only</w:t>
            </w:r>
          </w:p>
        </w:tc>
      </w:tr>
      <w:tr>
        <w:tc>
          <w:tcPr>
            <w:tcW w:type="dxa" w:w="2600"/>
            <w:vAlign w:val="center"/>
            <w:tcMar>
              <w:top w:w="80" w:type="dxa"/>
              <w:start w:w="120" w:type="dxa"/>
              <w:bottom w:w="80" w:type="dxa"/>
              <w:end w:w="120" w:type="dxa"/>
            </w:tcMar>
          </w:tcPr>
          <w:p>
            <w:pPr>
              <w:spacing w:after="0"/>
            </w:pPr>
            <w:r>
              <w:rPr>
                <w:rFonts w:ascii="Calibri" w:hAnsi="Calibri"/>
                <w:b w:val="0"/>
                <w:i w:val="0"/>
                <w:color w:val="243238"/>
                <w:sz w:val="17"/>
              </w:rPr>
              <w:t>DOCX structural QA</w:t>
            </w:r>
          </w:p>
        </w:tc>
        <w:tc>
          <w:tcPr>
            <w:tcW w:type="dxa" w:w="1500"/>
            <w:vAlign w:val="center"/>
            <w:tcMar>
              <w:top w:w="80" w:type="dxa"/>
              <w:start w:w="120" w:type="dxa"/>
              <w:bottom w:w="80" w:type="dxa"/>
              <w:end w:w="120" w:type="dxa"/>
            </w:tcMar>
          </w:tcPr>
          <w:p>
            <w:pPr>
              <w:spacing w:after="0"/>
            </w:pPr>
            <w:r>
              <w:rPr>
                <w:rFonts w:ascii="Calibri" w:hAnsi="Calibri"/>
                <w:b w:val="0"/>
                <w:i w:val="0"/>
                <w:color w:val="243238"/>
                <w:sz w:val="17"/>
              </w:rPr>
              <w:t>Pass</w:t>
            </w:r>
          </w:p>
        </w:tc>
        <w:tc>
          <w:tcPr>
            <w:tcW w:type="dxa" w:w="5260"/>
            <w:vAlign w:val="center"/>
            <w:tcMar>
              <w:top w:w="80" w:type="dxa"/>
              <w:start w:w="120" w:type="dxa"/>
              <w:bottom w:w="80" w:type="dxa"/>
              <w:end w:w="120" w:type="dxa"/>
            </w:tcMar>
          </w:tcPr>
          <w:p>
            <w:pPr>
              <w:spacing w:after="0"/>
            </w:pPr>
            <w:r>
              <w:rPr>
                <w:rFonts w:ascii="Calibri" w:hAnsi="Calibri"/>
                <w:b w:val="0"/>
                <w:i w:val="0"/>
                <w:color w:val="243238"/>
                <w:sz w:val="17"/>
              </w:rPr>
              <w:t>Styles, headings, tables, relationships, and accessibility audited</w:t>
            </w:r>
          </w:p>
        </w:tc>
      </w:tr>
    </w:tbl>
    <w:p>
      <w:pPr>
        <w:spacing w:after="20"/>
      </w:pPr>
    </w:p>
    <w:p>
      <w:r>
        <w:rPr>
          <w:rFonts w:ascii="Calibri" w:hAnsi="Calibri"/>
          <w:b w:val="0"/>
          <w:i w:val="0"/>
          <w:color w:val="243238"/>
          <w:sz w:val="22"/>
        </w:rPr>
        <w:t>The seed creates two owner pets, health events, appointments, products, an adoptable animal and care log, adopter interest/reply, reviews, and notifications. Re-running the seed updates known records instead of multiplying them.</w:t>
      </w:r>
    </w:p>
    <w:p>
      <w:pPr>
        <w:pStyle w:val="Heading1"/>
      </w:pPr>
      <w:r>
        <w:t>8. Installation and role credentials</w:t>
      </w:r>
    </w:p>
    <w:p>
      <w:pPr>
        <w:pStyle w:val="ListNumber"/>
      </w:pPr>
      <w:r>
        <w:rPr>
          <w:rFonts w:ascii="Calibri" w:hAnsi="Calibri"/>
          <w:b w:val="0"/>
          <w:i w:val="0"/>
          <w:color w:val="243238"/>
          <w:sz w:val="22"/>
        </w:rPr>
        <w:t>Install Node.js 20 or newer and run npm install in the project directory.</w:t>
      </w:r>
    </w:p>
    <w:p>
      <w:pPr>
        <w:pStyle w:val="ListNumber"/>
      </w:pPr>
      <w:r>
        <w:rPr>
          <w:rFonts w:ascii="Calibri" w:hAnsi="Calibri"/>
          <w:b w:val="0"/>
          <w:i w:val="0"/>
          <w:color w:val="243238"/>
          <w:sz w:val="22"/>
        </w:rPr>
        <w:t>Copy .env.example to .env.local and fill MongoDB, Cloudinary, and SESSION_SECRET values. Resend variables are optional.</w:t>
      </w:r>
    </w:p>
    <w:p>
      <w:pPr>
        <w:pStyle w:val="ListNumber"/>
      </w:pPr>
      <w:r>
        <w:rPr>
          <w:rFonts w:ascii="Calibri" w:hAnsi="Calibri"/>
          <w:b w:val="0"/>
          <w:i w:val="0"/>
          <w:color w:val="243238"/>
          <w:sz w:val="22"/>
        </w:rPr>
        <w:t>Run npm run seed to create deterministic demonstration data.</w:t>
      </w:r>
    </w:p>
    <w:p>
      <w:pPr>
        <w:pStyle w:val="ListNumber"/>
      </w:pPr>
      <w:r>
        <w:rPr>
          <w:rFonts w:ascii="Calibri" w:hAnsi="Calibri"/>
          <w:b w:val="0"/>
          <w:i w:val="0"/>
          <w:color w:val="243238"/>
          <w:sz w:val="22"/>
        </w:rPr>
        <w:t>Run npm run dev for local use, or npm run build followed by npm start for a production-mode check.</w:t>
      </w:r>
    </w:p>
    <w:tbl>
      <w:tblPr>
        <w:tblStyle w:val="TableGrid"/>
        <w:tblW w:type="dxa" w:w="9360"/>
        <w:tblLayout w:type="fixed"/>
        <w:tblLook w:firstColumn="1" w:firstRow="1" w:lastColumn="0" w:lastRow="0" w:noHBand="0" w:noVBand="1" w:val="04A0"/>
        <w:jc w:val="left"/>
        <w:tblInd w:w="120" w:type="dxa"/>
      </w:tblPr>
      <w:tblGrid>
        <w:gridCol w:w="1800"/>
        <w:gridCol w:w="4260"/>
        <w:gridCol w:w="3300"/>
      </w:tblGrid>
      <w:tr>
        <w:trPr>
          <w:tblHeader w:val="true"/>
        </w:trPr>
        <w:tc>
          <w:tcPr>
            <w:tcW w:type="dxa" w:w="1800"/>
            <w:vAlign w:val="center"/>
            <w:tcMar>
              <w:top w:w="80" w:type="dxa"/>
              <w:start w:w="120" w:type="dxa"/>
              <w:bottom w:w="80" w:type="dxa"/>
              <w:end w:w="120" w:type="dxa"/>
            </w:tcMar>
            <w:shd w:fill="0B6E69"/>
          </w:tcPr>
          <w:p>
            <w:pPr>
              <w:spacing w:after="0"/>
              <w:jc w:val="left"/>
            </w:pPr>
            <w:r>
              <w:rPr>
                <w:rFonts w:ascii="Calibri" w:hAnsi="Calibri"/>
                <w:b/>
                <w:i w:val="0"/>
                <w:color w:val="FFFFFF"/>
                <w:sz w:val="18"/>
              </w:rPr>
              <w:t>Role</w:t>
            </w:r>
          </w:p>
        </w:tc>
        <w:tc>
          <w:tcPr>
            <w:tcW w:type="dxa" w:w="4260"/>
            <w:vAlign w:val="center"/>
            <w:tcMar>
              <w:top w:w="80" w:type="dxa"/>
              <w:start w:w="120" w:type="dxa"/>
              <w:bottom w:w="80" w:type="dxa"/>
              <w:end w:w="120" w:type="dxa"/>
            </w:tcMar>
            <w:shd w:fill="0B6E69"/>
          </w:tcPr>
          <w:p>
            <w:pPr>
              <w:spacing w:after="0"/>
              <w:jc w:val="left"/>
            </w:pPr>
            <w:r>
              <w:rPr>
                <w:rFonts w:ascii="Calibri" w:hAnsi="Calibri"/>
                <w:b/>
                <w:i w:val="0"/>
                <w:color w:val="FFFFFF"/>
                <w:sz w:val="18"/>
              </w:rPr>
              <w:t>Email</w:t>
            </w:r>
          </w:p>
        </w:tc>
        <w:tc>
          <w:tcPr>
            <w:tcW w:type="dxa" w:w="3300"/>
            <w:vAlign w:val="center"/>
            <w:tcMar>
              <w:top w:w="80" w:type="dxa"/>
              <w:start w:w="120" w:type="dxa"/>
              <w:bottom w:w="80" w:type="dxa"/>
              <w:end w:w="120" w:type="dxa"/>
            </w:tcMar>
            <w:shd w:fill="0B6E69"/>
          </w:tcPr>
          <w:p>
            <w:pPr>
              <w:spacing w:after="0"/>
              <w:jc w:val="left"/>
            </w:pPr>
            <w:r>
              <w:rPr>
                <w:rFonts w:ascii="Calibri" w:hAnsi="Calibri"/>
                <w:b/>
                <w:i w:val="0"/>
                <w:color w:val="FFFFFF"/>
                <w:sz w:val="18"/>
              </w:rPr>
              <w:t>Password</w:t>
            </w:r>
          </w:p>
        </w:tc>
      </w:tr>
      <w:tr>
        <w:tc>
          <w:tcPr>
            <w:tcW w:type="dxa" w:w="1800"/>
            <w:vAlign w:val="center"/>
            <w:tcMar>
              <w:top w:w="80" w:type="dxa"/>
              <w:start w:w="120" w:type="dxa"/>
              <w:bottom w:w="80" w:type="dxa"/>
              <w:end w:w="120" w:type="dxa"/>
            </w:tcMar>
          </w:tcPr>
          <w:p>
            <w:pPr>
              <w:spacing w:after="0"/>
            </w:pPr>
            <w:r>
              <w:rPr>
                <w:rFonts w:ascii="Calibri" w:hAnsi="Calibri"/>
                <w:b w:val="0"/>
                <w:i w:val="0"/>
                <w:color w:val="243238"/>
                <w:sz w:val="17"/>
              </w:rPr>
              <w:t>Owner</w:t>
            </w:r>
          </w:p>
        </w:tc>
        <w:tc>
          <w:tcPr>
            <w:tcW w:type="dxa" w:w="4260"/>
            <w:vAlign w:val="center"/>
            <w:tcMar>
              <w:top w:w="80" w:type="dxa"/>
              <w:start w:w="120" w:type="dxa"/>
              <w:bottom w:w="80" w:type="dxa"/>
              <w:end w:w="120" w:type="dxa"/>
            </w:tcMar>
          </w:tcPr>
          <w:p>
            <w:pPr>
              <w:spacing w:after="0"/>
            </w:pPr>
            <w:r>
              <w:rPr>
                <w:rFonts w:ascii="Calibri" w:hAnsi="Calibri"/>
                <w:b w:val="0"/>
                <w:i w:val="0"/>
                <w:color w:val="243238"/>
                <w:sz w:val="17"/>
              </w:rPr>
              <w:t>owner@furshield.test</w:t>
            </w:r>
          </w:p>
        </w:tc>
        <w:tc>
          <w:tcPr>
            <w:tcW w:type="dxa" w:w="3300"/>
            <w:vAlign w:val="center"/>
            <w:tcMar>
              <w:top w:w="80" w:type="dxa"/>
              <w:start w:w="120" w:type="dxa"/>
              <w:bottom w:w="80" w:type="dxa"/>
              <w:end w:w="120" w:type="dxa"/>
            </w:tcMar>
          </w:tcPr>
          <w:p>
            <w:pPr>
              <w:spacing w:after="0"/>
            </w:pPr>
            <w:r>
              <w:rPr>
                <w:rFonts w:ascii="Calibri" w:hAnsi="Calibri"/>
                <w:b w:val="0"/>
                <w:i w:val="0"/>
                <w:color w:val="243238"/>
                <w:sz w:val="17"/>
              </w:rPr>
              <w:t>FurShield123!</w:t>
            </w:r>
          </w:p>
        </w:tc>
      </w:tr>
      <w:tr>
        <w:tc>
          <w:tcPr>
            <w:tcW w:type="dxa" w:w="1800"/>
            <w:shd w:fill="F6F8F8"/>
            <w:vAlign w:val="center"/>
            <w:tcMar>
              <w:top w:w="80" w:type="dxa"/>
              <w:start w:w="120" w:type="dxa"/>
              <w:bottom w:w="80" w:type="dxa"/>
              <w:end w:w="120" w:type="dxa"/>
            </w:tcMar>
          </w:tcPr>
          <w:p>
            <w:pPr>
              <w:spacing w:after="0"/>
            </w:pPr>
            <w:r>
              <w:rPr>
                <w:rFonts w:ascii="Calibri" w:hAnsi="Calibri"/>
                <w:b w:val="0"/>
                <w:i w:val="0"/>
                <w:color w:val="243238"/>
                <w:sz w:val="17"/>
              </w:rPr>
              <w:t>Veterinarian</w:t>
            </w:r>
          </w:p>
        </w:tc>
        <w:tc>
          <w:tcPr>
            <w:tcW w:type="dxa" w:w="4260"/>
            <w:shd w:fill="F6F8F8"/>
            <w:vAlign w:val="center"/>
            <w:tcMar>
              <w:top w:w="80" w:type="dxa"/>
              <w:start w:w="120" w:type="dxa"/>
              <w:bottom w:w="80" w:type="dxa"/>
              <w:end w:w="120" w:type="dxa"/>
            </w:tcMar>
          </w:tcPr>
          <w:p>
            <w:pPr>
              <w:spacing w:after="0"/>
            </w:pPr>
            <w:r>
              <w:rPr>
                <w:rFonts w:ascii="Calibri" w:hAnsi="Calibri"/>
                <w:b w:val="0"/>
                <w:i w:val="0"/>
                <w:color w:val="243238"/>
                <w:sz w:val="17"/>
              </w:rPr>
              <w:t>vet@furshield.test</w:t>
            </w:r>
          </w:p>
        </w:tc>
        <w:tc>
          <w:tcPr>
            <w:tcW w:type="dxa" w:w="3300"/>
            <w:shd w:fill="F6F8F8"/>
            <w:vAlign w:val="center"/>
            <w:tcMar>
              <w:top w:w="80" w:type="dxa"/>
              <w:start w:w="120" w:type="dxa"/>
              <w:bottom w:w="80" w:type="dxa"/>
              <w:end w:w="120" w:type="dxa"/>
            </w:tcMar>
          </w:tcPr>
          <w:p>
            <w:pPr>
              <w:spacing w:after="0"/>
            </w:pPr>
            <w:r>
              <w:rPr>
                <w:rFonts w:ascii="Calibri" w:hAnsi="Calibri"/>
                <w:b w:val="0"/>
                <w:i w:val="0"/>
                <w:color w:val="243238"/>
                <w:sz w:val="17"/>
              </w:rPr>
              <w:t>FurShield123!</w:t>
            </w:r>
          </w:p>
        </w:tc>
      </w:tr>
      <w:tr>
        <w:tc>
          <w:tcPr>
            <w:tcW w:type="dxa" w:w="1800"/>
            <w:vAlign w:val="center"/>
            <w:tcMar>
              <w:top w:w="80" w:type="dxa"/>
              <w:start w:w="120" w:type="dxa"/>
              <w:bottom w:w="80" w:type="dxa"/>
              <w:end w:w="120" w:type="dxa"/>
            </w:tcMar>
          </w:tcPr>
          <w:p>
            <w:pPr>
              <w:spacing w:after="0"/>
            </w:pPr>
            <w:r>
              <w:rPr>
                <w:rFonts w:ascii="Calibri" w:hAnsi="Calibri"/>
                <w:b w:val="0"/>
                <w:i w:val="0"/>
                <w:color w:val="243238"/>
                <w:sz w:val="17"/>
              </w:rPr>
              <w:t>Shelter</w:t>
            </w:r>
          </w:p>
        </w:tc>
        <w:tc>
          <w:tcPr>
            <w:tcW w:type="dxa" w:w="4260"/>
            <w:vAlign w:val="center"/>
            <w:tcMar>
              <w:top w:w="80" w:type="dxa"/>
              <w:start w:w="120" w:type="dxa"/>
              <w:bottom w:w="80" w:type="dxa"/>
              <w:end w:w="120" w:type="dxa"/>
            </w:tcMar>
          </w:tcPr>
          <w:p>
            <w:pPr>
              <w:spacing w:after="0"/>
            </w:pPr>
            <w:r>
              <w:rPr>
                <w:rFonts w:ascii="Calibri" w:hAnsi="Calibri"/>
                <w:b w:val="0"/>
                <w:i w:val="0"/>
                <w:color w:val="243238"/>
                <w:sz w:val="17"/>
              </w:rPr>
              <w:t>shelter@furshield.test</w:t>
            </w:r>
          </w:p>
        </w:tc>
        <w:tc>
          <w:tcPr>
            <w:tcW w:type="dxa" w:w="3300"/>
            <w:vAlign w:val="center"/>
            <w:tcMar>
              <w:top w:w="80" w:type="dxa"/>
              <w:start w:w="120" w:type="dxa"/>
              <w:bottom w:w="80" w:type="dxa"/>
              <w:end w:w="120" w:type="dxa"/>
            </w:tcMar>
          </w:tcPr>
          <w:p>
            <w:pPr>
              <w:spacing w:after="0"/>
            </w:pPr>
            <w:r>
              <w:rPr>
                <w:rFonts w:ascii="Calibri" w:hAnsi="Calibri"/>
                <w:b w:val="0"/>
                <w:i w:val="0"/>
                <w:color w:val="243238"/>
                <w:sz w:val="17"/>
              </w:rPr>
              <w:t>FurShield123!</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1EC"/>
          </w:tcPr>
          <w:p>
            <w:r>
              <w:rPr>
                <w:rFonts w:ascii="Calibri" w:hAnsi="Calibri"/>
                <w:b/>
                <w:i w:val="0"/>
                <w:color w:val="0B6E69"/>
                <w:sz w:val="21"/>
              </w:rPr>
              <w:t xml:space="preserve">Credential hygiene  </w:t>
            </w:r>
            <w:r>
              <w:rPr>
                <w:rFonts w:ascii="Calibri" w:hAnsi="Calibri"/>
                <w:b w:val="0"/>
                <w:i w:val="0"/>
                <w:color w:val="243238"/>
                <w:sz w:val="21"/>
              </w:rPr>
              <w:t>These accounts are demonstration-only. Replace the password and rotate all credentials before any public deployment.</w:t>
            </w:r>
          </w:p>
        </w:tc>
      </w:tr>
    </w:tbl>
    <w:p>
      <w:pPr>
        <w:spacing w:after="20"/>
      </w:pPr>
    </w:p>
    <w:p>
      <w:pPr>
        <w:pStyle w:val="Heading1"/>
      </w:pPr>
      <w:r>
        <w:t>9. Release checklist and residual external work</w:t>
      </w:r>
    </w:p>
    <w:tbl>
      <w:tblPr>
        <w:tblStyle w:val="TableGrid"/>
        <w:tblW w:type="dxa" w:w="9360"/>
        <w:tblLayout w:type="fixed"/>
        <w:tblLook w:firstColumn="1" w:firstRow="1" w:lastColumn="0" w:lastRow="0" w:noHBand="0" w:noVBand="1" w:val="04A0"/>
        <w:jc w:val="left"/>
        <w:tblInd w:w="120" w:type="dxa"/>
      </w:tblPr>
      <w:tblGrid>
        <w:gridCol w:w="2300"/>
        <w:gridCol w:w="2800"/>
        <w:gridCol w:w="4260"/>
      </w:tblGrid>
      <w:tr>
        <w:trPr>
          <w:tblHeader w:val="true"/>
        </w:trPr>
        <w:tc>
          <w:tcPr>
            <w:tcW w:type="dxa" w:w="2300"/>
            <w:vAlign w:val="center"/>
            <w:tcMar>
              <w:top w:w="80" w:type="dxa"/>
              <w:start w:w="120" w:type="dxa"/>
              <w:bottom w:w="80" w:type="dxa"/>
              <w:end w:w="120" w:type="dxa"/>
            </w:tcMar>
            <w:shd w:fill="0B6E69"/>
          </w:tcPr>
          <w:p>
            <w:pPr>
              <w:spacing w:after="0"/>
              <w:jc w:val="left"/>
            </w:pPr>
            <w:r>
              <w:rPr>
                <w:rFonts w:ascii="Calibri" w:hAnsi="Calibri"/>
                <w:b/>
                <w:i w:val="0"/>
                <w:color w:val="FFFFFF"/>
                <w:sz w:val="18"/>
              </w:rPr>
              <w:t>Item</w:t>
            </w:r>
          </w:p>
        </w:tc>
        <w:tc>
          <w:tcPr>
            <w:tcW w:type="dxa" w:w="2800"/>
            <w:vAlign w:val="center"/>
            <w:tcMar>
              <w:top w:w="80" w:type="dxa"/>
              <w:start w:w="120" w:type="dxa"/>
              <w:bottom w:w="80" w:type="dxa"/>
              <w:end w:w="120" w:type="dxa"/>
            </w:tcMar>
            <w:shd w:fill="0B6E69"/>
          </w:tcPr>
          <w:p>
            <w:pPr>
              <w:spacing w:after="0"/>
              <w:jc w:val="left"/>
            </w:pPr>
            <w:r>
              <w:rPr>
                <w:rFonts w:ascii="Calibri" w:hAnsi="Calibri"/>
                <w:b/>
                <w:i w:val="0"/>
                <w:color w:val="FFFFFF"/>
                <w:sz w:val="18"/>
              </w:rPr>
              <w:t>Local state</w:t>
            </w:r>
          </w:p>
        </w:tc>
        <w:tc>
          <w:tcPr>
            <w:tcW w:type="dxa" w:w="4260"/>
            <w:vAlign w:val="center"/>
            <w:tcMar>
              <w:top w:w="80" w:type="dxa"/>
              <w:start w:w="120" w:type="dxa"/>
              <w:bottom w:w="80" w:type="dxa"/>
              <w:end w:w="120" w:type="dxa"/>
            </w:tcMar>
            <w:shd w:fill="0B6E69"/>
          </w:tcPr>
          <w:p>
            <w:pPr>
              <w:spacing w:after="0"/>
              <w:jc w:val="left"/>
            </w:pPr>
            <w:r>
              <w:rPr>
                <w:rFonts w:ascii="Calibri" w:hAnsi="Calibri"/>
                <w:b/>
                <w:i w:val="0"/>
                <w:color w:val="FFFFFF"/>
                <w:sz w:val="18"/>
              </w:rPr>
              <w:t>Release action</w:t>
            </w:r>
          </w:p>
        </w:tc>
      </w:tr>
      <w:tr>
        <w:tc>
          <w:tcPr>
            <w:tcW w:type="dxa" w:w="2300"/>
            <w:vAlign w:val="center"/>
            <w:tcMar>
              <w:top w:w="80" w:type="dxa"/>
              <w:start w:w="120" w:type="dxa"/>
              <w:bottom w:w="80" w:type="dxa"/>
              <w:end w:w="120" w:type="dxa"/>
            </w:tcMar>
          </w:tcPr>
          <w:p>
            <w:pPr>
              <w:spacing w:after="0"/>
            </w:pPr>
            <w:r>
              <w:rPr>
                <w:rFonts w:ascii="Calibri" w:hAnsi="Calibri"/>
                <w:b w:val="0"/>
                <w:i w:val="0"/>
                <w:color w:val="243238"/>
                <w:sz w:val="17"/>
              </w:rPr>
              <w:t>Application features</w:t>
            </w:r>
          </w:p>
        </w:tc>
        <w:tc>
          <w:tcPr>
            <w:tcW w:type="dxa" w:w="2800"/>
            <w:vAlign w:val="center"/>
            <w:tcMar>
              <w:top w:w="80" w:type="dxa"/>
              <w:start w:w="120" w:type="dxa"/>
              <w:bottom w:w="80" w:type="dxa"/>
              <w:end w:w="120" w:type="dxa"/>
            </w:tcMar>
          </w:tcPr>
          <w:p>
            <w:pPr>
              <w:spacing w:after="0"/>
            </w:pPr>
            <w:r>
              <w:rPr>
                <w:rFonts w:ascii="Calibri" w:hAnsi="Calibri"/>
                <w:b w:val="0"/>
                <w:i w:val="0"/>
                <w:color w:val="243238"/>
                <w:sz w:val="17"/>
              </w:rPr>
              <w:t>Complete and build-verified</w:t>
            </w:r>
          </w:p>
        </w:tc>
        <w:tc>
          <w:tcPr>
            <w:tcW w:type="dxa" w:w="4260"/>
            <w:vAlign w:val="center"/>
            <w:tcMar>
              <w:top w:w="80" w:type="dxa"/>
              <w:start w:w="120" w:type="dxa"/>
              <w:bottom w:w="80" w:type="dxa"/>
              <w:end w:w="120" w:type="dxa"/>
            </w:tcMar>
          </w:tcPr>
          <w:p>
            <w:pPr>
              <w:spacing w:after="0"/>
            </w:pPr>
            <w:r>
              <w:rPr>
                <w:rFonts w:ascii="Calibri" w:hAnsi="Calibri"/>
                <w:b w:val="0"/>
                <w:i w:val="0"/>
                <w:color w:val="243238"/>
                <w:sz w:val="17"/>
              </w:rPr>
              <w:t>Run role walkthrough in target environment</w:t>
            </w:r>
          </w:p>
        </w:tc>
      </w:tr>
      <w:tr>
        <w:tc>
          <w:tcPr>
            <w:tcW w:type="dxa" w:w="2300"/>
            <w:shd w:fill="F6F8F8"/>
            <w:vAlign w:val="center"/>
            <w:tcMar>
              <w:top w:w="80" w:type="dxa"/>
              <w:start w:w="120" w:type="dxa"/>
              <w:bottom w:w="80" w:type="dxa"/>
              <w:end w:w="120" w:type="dxa"/>
            </w:tcMar>
          </w:tcPr>
          <w:p>
            <w:pPr>
              <w:spacing w:after="0"/>
            </w:pPr>
            <w:r>
              <w:rPr>
                <w:rFonts w:ascii="Calibri" w:hAnsi="Calibri"/>
                <w:b w:val="0"/>
                <w:i w:val="0"/>
                <w:color w:val="243238"/>
                <w:sz w:val="17"/>
              </w:rPr>
              <w:t>DOCX visual render</w:t>
            </w:r>
          </w:p>
        </w:tc>
        <w:tc>
          <w:tcPr>
            <w:tcW w:type="dxa" w:w="2800"/>
            <w:shd w:fill="F6F8F8"/>
            <w:vAlign w:val="center"/>
            <w:tcMar>
              <w:top w:w="80" w:type="dxa"/>
              <w:start w:w="120" w:type="dxa"/>
              <w:bottom w:w="80" w:type="dxa"/>
              <w:end w:w="120" w:type="dxa"/>
            </w:tcMar>
          </w:tcPr>
          <w:p>
            <w:pPr>
              <w:spacing w:after="0"/>
            </w:pPr>
            <w:r>
              <w:rPr>
                <w:rFonts w:ascii="Calibri" w:hAnsi="Calibri"/>
                <w:b w:val="0"/>
                <w:i w:val="0"/>
                <w:color w:val="243238"/>
                <w:sz w:val="17"/>
              </w:rPr>
              <w:t>Blocked: LibreOffice unavailable</w:t>
            </w:r>
          </w:p>
        </w:tc>
        <w:tc>
          <w:tcPr>
            <w:tcW w:type="dxa" w:w="4260"/>
            <w:shd w:fill="F6F8F8"/>
            <w:vAlign w:val="center"/>
            <w:tcMar>
              <w:top w:w="80" w:type="dxa"/>
              <w:start w:w="120" w:type="dxa"/>
              <w:bottom w:w="80" w:type="dxa"/>
              <w:end w:w="120" w:type="dxa"/>
            </w:tcMar>
          </w:tcPr>
          <w:p>
            <w:pPr>
              <w:spacing w:after="0"/>
            </w:pPr>
            <w:r>
              <w:rPr>
                <w:rFonts w:ascii="Calibri" w:hAnsi="Calibri"/>
                <w:b w:val="0"/>
                <w:i w:val="0"/>
                <w:color w:val="243238"/>
                <w:sz w:val="17"/>
              </w:rPr>
              <w:t>Open once in Word/LibreOffice and visually inspect before submission</w:t>
            </w:r>
          </w:p>
        </w:tc>
      </w:tr>
      <w:tr>
        <w:tc>
          <w:tcPr>
            <w:tcW w:type="dxa" w:w="2300"/>
            <w:vAlign w:val="center"/>
            <w:tcMar>
              <w:top w:w="80" w:type="dxa"/>
              <w:start w:w="120" w:type="dxa"/>
              <w:bottom w:w="80" w:type="dxa"/>
              <w:end w:w="120" w:type="dxa"/>
            </w:tcMar>
          </w:tcPr>
          <w:p>
            <w:pPr>
              <w:spacing w:after="0"/>
            </w:pPr>
            <w:r>
              <w:rPr>
                <w:rFonts w:ascii="Calibri" w:hAnsi="Calibri"/>
                <w:b w:val="0"/>
                <w:i w:val="0"/>
                <w:color w:val="243238"/>
                <w:sz w:val="17"/>
              </w:rPr>
              <w:t>Email delivery</w:t>
            </w:r>
          </w:p>
        </w:tc>
        <w:tc>
          <w:tcPr>
            <w:tcW w:type="dxa" w:w="2800"/>
            <w:vAlign w:val="center"/>
            <w:tcMar>
              <w:top w:w="80" w:type="dxa"/>
              <w:start w:w="120" w:type="dxa"/>
              <w:bottom w:w="80" w:type="dxa"/>
              <w:end w:w="120" w:type="dxa"/>
            </w:tcMar>
          </w:tcPr>
          <w:p>
            <w:pPr>
              <w:spacing w:after="0"/>
            </w:pPr>
            <w:r>
              <w:rPr>
                <w:rFonts w:ascii="Calibri" w:hAnsi="Calibri"/>
                <w:b w:val="0"/>
                <w:i w:val="0"/>
                <w:color w:val="243238"/>
                <w:sz w:val="17"/>
              </w:rPr>
              <w:t>Adapter implemented; optional</w:t>
            </w:r>
          </w:p>
        </w:tc>
        <w:tc>
          <w:tcPr>
            <w:tcW w:type="dxa" w:w="4260"/>
            <w:vAlign w:val="center"/>
            <w:tcMar>
              <w:top w:w="80" w:type="dxa"/>
              <w:start w:w="120" w:type="dxa"/>
              <w:bottom w:w="80" w:type="dxa"/>
              <w:end w:w="120" w:type="dxa"/>
            </w:tcMar>
          </w:tcPr>
          <w:p>
            <w:pPr>
              <w:spacing w:after="0"/>
            </w:pPr>
            <w:r>
              <w:rPr>
                <w:rFonts w:ascii="Calibri" w:hAnsi="Calibri"/>
                <w:b w:val="0"/>
                <w:i w:val="0"/>
                <w:color w:val="243238"/>
                <w:sz w:val="17"/>
              </w:rPr>
              <w:t>Add verified sender and Resend API key if email is required</w:t>
            </w:r>
          </w:p>
        </w:tc>
      </w:tr>
      <w:tr>
        <w:tc>
          <w:tcPr>
            <w:tcW w:type="dxa" w:w="2300"/>
            <w:shd w:fill="F6F8F8"/>
            <w:vAlign w:val="center"/>
            <w:tcMar>
              <w:top w:w="80" w:type="dxa"/>
              <w:start w:w="120" w:type="dxa"/>
              <w:bottom w:w="80" w:type="dxa"/>
              <w:end w:w="120" w:type="dxa"/>
            </w:tcMar>
          </w:tcPr>
          <w:p>
            <w:pPr>
              <w:spacing w:after="0"/>
            </w:pPr>
            <w:r>
              <w:rPr>
                <w:rFonts w:ascii="Calibri" w:hAnsi="Calibri"/>
                <w:b w:val="0"/>
                <w:i w:val="0"/>
                <w:color w:val="243238"/>
                <w:sz w:val="17"/>
              </w:rPr>
              <w:t>Hosted URL</w:t>
            </w:r>
          </w:p>
        </w:tc>
        <w:tc>
          <w:tcPr>
            <w:tcW w:type="dxa" w:w="2800"/>
            <w:shd w:fill="F6F8F8"/>
            <w:vAlign w:val="center"/>
            <w:tcMar>
              <w:top w:w="80" w:type="dxa"/>
              <w:start w:w="120" w:type="dxa"/>
              <w:bottom w:w="80" w:type="dxa"/>
              <w:end w:w="120" w:type="dxa"/>
            </w:tcMar>
          </w:tcPr>
          <w:p>
            <w:pPr>
              <w:spacing w:after="0"/>
            </w:pPr>
            <w:r>
              <w:rPr>
                <w:rFonts w:ascii="Calibri" w:hAnsi="Calibri"/>
                <w:b w:val="0"/>
                <w:i w:val="0"/>
                <w:color w:val="243238"/>
                <w:sz w:val="17"/>
              </w:rPr>
              <w:t>Not created locally</w:t>
            </w:r>
          </w:p>
        </w:tc>
        <w:tc>
          <w:tcPr>
            <w:tcW w:type="dxa" w:w="4260"/>
            <w:shd w:fill="F6F8F8"/>
            <w:vAlign w:val="center"/>
            <w:tcMar>
              <w:top w:w="80" w:type="dxa"/>
              <w:start w:w="120" w:type="dxa"/>
              <w:bottom w:w="80" w:type="dxa"/>
              <w:end w:w="120" w:type="dxa"/>
            </w:tcMar>
          </w:tcPr>
          <w:p>
            <w:pPr>
              <w:spacing w:after="0"/>
            </w:pPr>
            <w:r>
              <w:rPr>
                <w:rFonts w:ascii="Calibri" w:hAnsi="Calibri"/>
                <w:b w:val="0"/>
                <w:i w:val="0"/>
                <w:color w:val="243238"/>
                <w:sz w:val="17"/>
              </w:rPr>
              <w:t>Select host, configure secrets, deploy, and smoke-test</w:t>
            </w:r>
          </w:p>
        </w:tc>
      </w:tr>
      <w:tr>
        <w:tc>
          <w:tcPr>
            <w:tcW w:type="dxa" w:w="2300"/>
            <w:vAlign w:val="center"/>
            <w:tcMar>
              <w:top w:w="80" w:type="dxa"/>
              <w:start w:w="120" w:type="dxa"/>
              <w:bottom w:w="80" w:type="dxa"/>
              <w:end w:w="120" w:type="dxa"/>
            </w:tcMar>
          </w:tcPr>
          <w:p>
            <w:pPr>
              <w:spacing w:after="0"/>
            </w:pPr>
            <w:r>
              <w:rPr>
                <w:rFonts w:ascii="Calibri" w:hAnsi="Calibri"/>
                <w:b w:val="0"/>
                <w:i w:val="0"/>
                <w:color w:val="243238"/>
                <w:sz w:val="17"/>
              </w:rPr>
              <w:t>Mandatory MP4</w:t>
            </w:r>
          </w:p>
        </w:tc>
        <w:tc>
          <w:tcPr>
            <w:tcW w:type="dxa" w:w="2800"/>
            <w:vAlign w:val="center"/>
            <w:tcMar>
              <w:top w:w="80" w:type="dxa"/>
              <w:start w:w="120" w:type="dxa"/>
              <w:bottom w:w="80" w:type="dxa"/>
              <w:end w:w="120" w:type="dxa"/>
            </w:tcMar>
          </w:tcPr>
          <w:p>
            <w:pPr>
              <w:spacing w:after="0"/>
            </w:pPr>
            <w:r>
              <w:rPr>
                <w:rFonts w:ascii="Calibri" w:hAnsi="Calibri"/>
                <w:b w:val="0"/>
                <w:i w:val="0"/>
                <w:color w:val="243238"/>
                <w:sz w:val="17"/>
              </w:rPr>
              <w:t>Demo script supplied</w:t>
            </w:r>
          </w:p>
        </w:tc>
        <w:tc>
          <w:tcPr>
            <w:tcW w:type="dxa" w:w="4260"/>
            <w:vAlign w:val="center"/>
            <w:tcMar>
              <w:top w:w="80" w:type="dxa"/>
              <w:start w:w="120" w:type="dxa"/>
              <w:bottom w:w="80" w:type="dxa"/>
              <w:end w:w="120" w:type="dxa"/>
            </w:tcMar>
          </w:tcPr>
          <w:p>
            <w:pPr>
              <w:spacing w:after="0"/>
            </w:pPr>
            <w:r>
              <w:rPr>
                <w:rFonts w:ascii="Calibri" w:hAnsi="Calibri"/>
                <w:b w:val="0"/>
                <w:i w:val="0"/>
                <w:color w:val="243238"/>
                <w:sz w:val="17"/>
              </w:rPr>
              <w:t>Record 7-10 minute walkthrough at 1080p</w:t>
            </w:r>
          </w:p>
        </w:tc>
      </w:tr>
      <w:tr>
        <w:tc>
          <w:tcPr>
            <w:tcW w:type="dxa" w:w="2300"/>
            <w:shd w:fill="F6F8F8"/>
            <w:vAlign w:val="center"/>
            <w:tcMar>
              <w:top w:w="80" w:type="dxa"/>
              <w:start w:w="120" w:type="dxa"/>
              <w:bottom w:w="80" w:type="dxa"/>
              <w:end w:w="120" w:type="dxa"/>
            </w:tcMar>
          </w:tcPr>
          <w:p>
            <w:pPr>
              <w:spacing w:after="0"/>
            </w:pPr>
            <w:r>
              <w:rPr>
                <w:rFonts w:ascii="Calibri" w:hAnsi="Calibri"/>
                <w:b w:val="0"/>
                <w:i w:val="0"/>
                <w:color w:val="243238"/>
                <w:sz w:val="17"/>
              </w:rPr>
              <w:t>Credential exposure</w:t>
            </w:r>
          </w:p>
        </w:tc>
        <w:tc>
          <w:tcPr>
            <w:tcW w:type="dxa" w:w="2800"/>
            <w:shd w:fill="F6F8F8"/>
            <w:vAlign w:val="center"/>
            <w:tcMar>
              <w:top w:w="80" w:type="dxa"/>
              <w:start w:w="120" w:type="dxa"/>
              <w:bottom w:w="80" w:type="dxa"/>
              <w:end w:w="120" w:type="dxa"/>
            </w:tcMar>
          </w:tcPr>
          <w:p>
            <w:pPr>
              <w:spacing w:after="0"/>
            </w:pPr>
            <w:r>
              <w:rPr>
                <w:rFonts w:ascii="Calibri" w:hAnsi="Calibri"/>
                <w:b w:val="0"/>
                <w:i w:val="0"/>
                <w:color w:val="243238"/>
                <w:sz w:val="17"/>
              </w:rPr>
              <w:t>User supplied credentials in chat</w:t>
            </w:r>
          </w:p>
        </w:tc>
        <w:tc>
          <w:tcPr>
            <w:tcW w:type="dxa" w:w="4260"/>
            <w:shd w:fill="F6F8F8"/>
            <w:vAlign w:val="center"/>
            <w:tcMar>
              <w:top w:w="80" w:type="dxa"/>
              <w:start w:w="120" w:type="dxa"/>
              <w:bottom w:w="80" w:type="dxa"/>
              <w:end w:w="120" w:type="dxa"/>
            </w:tcMar>
          </w:tcPr>
          <w:p>
            <w:pPr>
              <w:spacing w:after="0"/>
            </w:pPr>
            <w:r>
              <w:rPr>
                <w:rFonts w:ascii="Calibri" w:hAnsi="Calibri"/>
                <w:b w:val="0"/>
                <w:i w:val="0"/>
                <w:color w:val="243238"/>
                <w:sz w:val="17"/>
              </w:rPr>
              <w:t>Rotate MongoDB and Cloudinary secrets before deployment</w:t>
            </w:r>
          </w:p>
        </w:tc>
      </w:tr>
    </w:tbl>
    <w:p>
      <w:pPr>
        <w:spacing w:after="20"/>
      </w:pPr>
    </w:p>
    <w:p>
      <w:r>
        <w:rPr>
          <w:rFonts w:ascii="Calibri" w:hAnsi="Calibri"/>
          <w:b w:val="0"/>
          <w:i w:val="0"/>
          <w:color w:val="243238"/>
          <w:sz w:val="22"/>
        </w:rPr>
        <w:t>This report distinguishes application completion from external operational evidence. A passing local build cannot prove 24/7 availability, a deployed URL, email deliverability, or the existence of a recorded video.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47A"/>
        <w:sz w:val="17"/>
      </w:rPr>
      <w:t xml:space="preserve">FurShield  •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47A"/>
        <w:sz w:val="17"/>
      </w:rPr>
      <w:t>FURSHIELD  /  SOFTWARE REQUIREMENTS COMPLETION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B6E6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6E6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4364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