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0C4485" w:rsidRPr="000C4485" w:rsidTr="000C4485">
        <w:trPr>
          <w:tblCellSpacing w:w="15" w:type="dxa"/>
        </w:trPr>
        <w:tc>
          <w:tcPr>
            <w:tcW w:w="0" w:type="auto"/>
            <w:hideMark/>
          </w:tcPr>
          <w:p w:rsidR="000C4485" w:rsidRPr="000C4485" w:rsidRDefault="000C4485" w:rsidP="000C4485">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198"/>
              <w:gridCol w:w="6"/>
            </w:tblGrid>
            <w:tr w:rsidR="000C4485" w:rsidRPr="000C4485">
              <w:trPr>
                <w:tblCellSpacing w:w="0" w:type="dxa"/>
              </w:trPr>
              <w:tc>
                <w:tcPr>
                  <w:tcW w:w="0" w:type="auto"/>
                  <w:vAlign w:val="center"/>
                  <w:hideMark/>
                </w:tcPr>
                <w:p w:rsidR="000C4485" w:rsidRPr="000C4485" w:rsidRDefault="000C4485" w:rsidP="000C4485">
                  <w:pPr>
                    <w:pStyle w:val="Title"/>
                    <w:rPr>
                      <w:rFonts w:eastAsia="Times New Roman"/>
                    </w:rPr>
                  </w:pPr>
                  <w:r w:rsidRPr="000C4485">
                    <w:rPr>
                      <w:rFonts w:eastAsia="Times New Roman"/>
                    </w:rPr>
                    <w:t>How to add WinPE drivers to your MDT boot image</w:t>
                  </w:r>
                  <w:bookmarkStart w:id="0" w:name="_GoBack"/>
                  <w:bookmarkEnd w:id="0"/>
                </w:p>
              </w:tc>
              <w:tc>
                <w:tcPr>
                  <w:tcW w:w="0" w:type="auto"/>
                  <w:vAlign w:val="center"/>
                  <w:hideMark/>
                </w:tcPr>
                <w:p w:rsidR="000C4485" w:rsidRPr="000C4485" w:rsidRDefault="000C4485" w:rsidP="000C4485">
                  <w:pPr>
                    <w:spacing w:after="0" w:line="240" w:lineRule="auto"/>
                    <w:jc w:val="right"/>
                    <w:rPr>
                      <w:rFonts w:ascii="Times New Roman" w:eastAsia="Times New Roman" w:hAnsi="Times New Roman" w:cs="Times New Roman"/>
                      <w:sz w:val="24"/>
                      <w:szCs w:val="24"/>
                    </w:rPr>
                  </w:pPr>
                  <w:hyperlink r:id="rId5" w:history="1"/>
                </w:p>
              </w:tc>
            </w:tr>
          </w:tbl>
          <w:p w:rsidR="000C4485" w:rsidRPr="000C4485" w:rsidRDefault="000C4485" w:rsidP="000C4485">
            <w:pPr>
              <w:pStyle w:val="Subtitle"/>
              <w:rPr>
                <w:rFonts w:eastAsia="Times New Roman"/>
              </w:rPr>
            </w:pPr>
            <w:proofErr w:type="gramStart"/>
            <w:r w:rsidRPr="000C4485">
              <w:rPr>
                <w:rFonts w:eastAsia="Times New Roman"/>
              </w:rPr>
              <w:t>by  </w:t>
            </w:r>
            <w:proofErr w:type="gramEnd"/>
            <w:r w:rsidRPr="000C4485">
              <w:rPr>
                <w:rFonts w:eastAsia="Times New Roman"/>
              </w:rPr>
              <w:fldChar w:fldCharType="begin"/>
            </w:r>
            <w:r w:rsidRPr="000C4485">
              <w:rPr>
                <w:rFonts w:eastAsia="Times New Roman"/>
              </w:rPr>
              <w:instrText xml:space="preserve"> HYPERLINK "http://intranet.dell.com/services/cfi/tech/imaging/Custom_Image_Dev/IMS_KB/_layouts/userdisp.aspx?ID=5679" </w:instrText>
            </w:r>
            <w:r w:rsidRPr="000C4485">
              <w:rPr>
                <w:rFonts w:eastAsia="Times New Roman"/>
              </w:rPr>
              <w:fldChar w:fldCharType="separate"/>
            </w:r>
            <w:r w:rsidRPr="000C4485">
              <w:rPr>
                <w:rFonts w:eastAsia="Times New Roman"/>
                <w:color w:val="0000FF"/>
                <w:u w:val="single"/>
              </w:rPr>
              <w:t>Bishop, Laird</w:t>
            </w:r>
            <w:r w:rsidRPr="000C4485">
              <w:rPr>
                <w:rFonts w:eastAsia="Times New Roman"/>
              </w:rPr>
              <w:fldChar w:fldCharType="end"/>
            </w:r>
            <w:r w:rsidRPr="000C4485">
              <w:rPr>
                <w:rFonts w:eastAsia="Times New Roman"/>
                <w:noProof/>
              </w:rPr>
              <w:drawing>
                <wp:inline distT="0" distB="0" distL="0" distR="0">
                  <wp:extent cx="28575" cy="9525"/>
                  <wp:effectExtent l="0" t="0" r="0" b="0"/>
                  <wp:docPr id="7" name="Picture 7" descr="http://intranet.dell.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dell.com/_layouts/images/blan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0C4485">
              <w:rPr>
                <w:rFonts w:eastAsia="Times New Roman"/>
                <w:noProof/>
              </w:rPr>
              <w:drawing>
                <wp:inline distT="0" distB="0" distL="0" distR="0">
                  <wp:extent cx="114300" cy="114300"/>
                  <wp:effectExtent l="0" t="0" r="0" b="0"/>
                  <wp:docPr id="6" name="Picture 6" descr="No presenc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n_45673,type=smtp" descr="No presence infor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0C4485">
              <w:rPr>
                <w:rFonts w:eastAsia="Times New Roman"/>
              </w:rPr>
              <w:t>  on 9/19/2016 2:09 PM</w:t>
            </w:r>
          </w:p>
          <w:p w:rsidR="000C4485" w:rsidRPr="000C4485" w:rsidRDefault="000C4485" w:rsidP="000C448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485">
              <w:rPr>
                <w:rFonts w:ascii="Times New Roman" w:eastAsia="Times New Roman" w:hAnsi="Times New Roman" w:cs="Times New Roman"/>
                <w:color w:val="1F497D"/>
                <w:sz w:val="24"/>
                <w:szCs w:val="24"/>
              </w:rPr>
              <w:t xml:space="preserve">Go to the </w:t>
            </w:r>
            <w:hyperlink r:id="rId7" w:history="1">
              <w:r w:rsidRPr="000C4485">
                <w:rPr>
                  <w:rFonts w:ascii="Times New Roman" w:eastAsia="Times New Roman" w:hAnsi="Times New Roman" w:cs="Times New Roman"/>
                  <w:b/>
                  <w:bCs/>
                  <w:color w:val="0000FF"/>
                  <w:sz w:val="24"/>
                  <w:szCs w:val="24"/>
                  <w:u w:val="single"/>
                </w:rPr>
                <w:t>WinPE CABs</w:t>
              </w:r>
            </w:hyperlink>
            <w:r w:rsidRPr="000C4485">
              <w:rPr>
                <w:rFonts w:ascii="Times New Roman" w:eastAsia="Times New Roman" w:hAnsi="Times New Roman" w:cs="Times New Roman"/>
                <w:color w:val="FF0000"/>
                <w:sz w:val="24"/>
                <w:szCs w:val="24"/>
              </w:rPr>
              <w:t xml:space="preserve"> </w:t>
            </w:r>
            <w:r w:rsidRPr="000C4485">
              <w:rPr>
                <w:rFonts w:ascii="Times New Roman" w:eastAsia="Times New Roman" w:hAnsi="Times New Roman" w:cs="Times New Roman"/>
                <w:color w:val="1F497D"/>
                <w:sz w:val="24"/>
                <w:szCs w:val="24"/>
              </w:rPr>
              <w:t>page at Dell tech Center and download the appropriate cab for your version of Win</w:t>
            </w:r>
            <w:r w:rsidRPr="000C4485">
              <w:rPr>
                <w:rFonts w:ascii="Times New Roman" w:eastAsia="Times New Roman" w:hAnsi="Times New Roman" w:cs="Times New Roman"/>
                <w:sz w:val="24"/>
                <w:szCs w:val="24"/>
              </w:rPr>
              <w:t>dows PE. In my example I will use WinPE 10.</w:t>
            </w:r>
            <w:r w:rsidRPr="000C4485">
              <w:rPr>
                <w:rFonts w:ascii="Times New Roman" w:eastAsia="Times New Roman" w:hAnsi="Times New Roman" w:cs="Times New Roman"/>
                <w:color w:val="1F497D"/>
                <w:sz w:val="24"/>
                <w:szCs w:val="24"/>
              </w:rPr>
              <w:t xml:space="preserve"> </w:t>
            </w:r>
          </w:p>
          <w:p w:rsidR="000C4485" w:rsidRPr="000C4485" w:rsidRDefault="000C4485" w:rsidP="000C448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C4485">
              <w:rPr>
                <w:rFonts w:ascii="Times New Roman" w:eastAsia="Times New Roman" w:hAnsi="Times New Roman" w:cs="Times New Roman"/>
                <w:color w:val="1F497D"/>
                <w:sz w:val="24"/>
                <w:szCs w:val="24"/>
              </w:rPr>
              <w:t>Extract the cab file (7-zip works well or however you do it).  You end up with a folder structure like this:</w:t>
            </w:r>
            <w:r w:rsidRPr="000C4485">
              <w:rPr>
                <w:rFonts w:ascii="Times New Roman" w:eastAsia="Times New Roman" w:hAnsi="Times New Roman" w:cs="Times New Roman"/>
                <w:color w:val="1F497D"/>
                <w:sz w:val="24"/>
                <w:szCs w:val="24"/>
              </w:rPr>
              <w:br/>
            </w:r>
            <w:r w:rsidRPr="000C4485">
              <w:rPr>
                <w:rFonts w:ascii="Times New Roman" w:eastAsia="Times New Roman" w:hAnsi="Times New Roman" w:cs="Times New Roman"/>
                <w:noProof/>
                <w:color w:val="1F497D"/>
                <w:sz w:val="24"/>
                <w:szCs w:val="24"/>
              </w:rPr>
              <w:drawing>
                <wp:inline distT="0" distB="0" distL="0" distR="0">
                  <wp:extent cx="1000125" cy="742950"/>
                  <wp:effectExtent l="0" t="0" r="9525" b="0"/>
                  <wp:docPr id="5" name="Picture 5" descr="http://intranet.dell.com/services/cfi/tech/imaging/Custom_Image_Dev/IMS_KB/Lists/Photos/091916_1923_HowtoaddW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dell.com/services/cfi/tech/imaging/Custom_Image_Dev/IMS_KB/Lists/Photos/091916_1923_HowtoaddWi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742950"/>
                          </a:xfrm>
                          <a:prstGeom prst="rect">
                            <a:avLst/>
                          </a:prstGeom>
                          <a:noFill/>
                          <a:ln>
                            <a:noFill/>
                          </a:ln>
                        </pic:spPr>
                      </pic:pic>
                    </a:graphicData>
                  </a:graphic>
                </wp:inline>
              </w:drawing>
            </w:r>
          </w:p>
          <w:p w:rsidR="000C4485" w:rsidRPr="000C4485" w:rsidRDefault="000C4485" w:rsidP="000C448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C4485">
              <w:rPr>
                <w:rFonts w:ascii="Times New Roman" w:eastAsia="Times New Roman" w:hAnsi="Times New Roman" w:cs="Times New Roman"/>
                <w:color w:val="1F497D"/>
                <w:sz w:val="24"/>
                <w:szCs w:val="24"/>
              </w:rPr>
              <w:t>If you are going to delete this after importing it that's fine, but if you keep the original drivers around I would recommend renaming it for easy version identification.  In my case I used WINPE10.0-DRIVERS-A03-2K3RC.CAB, so I would rename as follows: (That way if A04 later comes out it is easy to identify and dispose of the old drivers all in one place)</w:t>
            </w:r>
            <w:r w:rsidRPr="000C4485">
              <w:rPr>
                <w:rFonts w:ascii="Times New Roman" w:eastAsia="Times New Roman" w:hAnsi="Times New Roman" w:cs="Times New Roman"/>
                <w:color w:val="1F497D"/>
                <w:sz w:val="24"/>
                <w:szCs w:val="24"/>
              </w:rPr>
              <w:br/>
            </w:r>
            <w:r w:rsidRPr="000C4485">
              <w:rPr>
                <w:rFonts w:ascii="Times New Roman" w:eastAsia="Times New Roman" w:hAnsi="Times New Roman" w:cs="Times New Roman"/>
                <w:noProof/>
                <w:color w:val="1F497D"/>
                <w:sz w:val="24"/>
                <w:szCs w:val="24"/>
              </w:rPr>
              <w:drawing>
                <wp:inline distT="0" distB="0" distL="0" distR="0">
                  <wp:extent cx="942975" cy="657225"/>
                  <wp:effectExtent l="0" t="0" r="9525" b="9525"/>
                  <wp:docPr id="4" name="Picture 4" descr="http://intranet.dell.com/services/cfi/tech/imaging/Custom_Image_Dev/IMS_KB/Lists/Photos/091916_1923_HowtoaddW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ntranet.dell.com/services/cfi/tech/imaging/Custom_Image_Dev/IMS_KB/Lists/Photos/091916_1923_HowtoaddWi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657225"/>
                          </a:xfrm>
                          <a:prstGeom prst="rect">
                            <a:avLst/>
                          </a:prstGeom>
                          <a:noFill/>
                          <a:ln>
                            <a:noFill/>
                          </a:ln>
                        </pic:spPr>
                      </pic:pic>
                    </a:graphicData>
                  </a:graphic>
                </wp:inline>
              </w:drawing>
            </w:r>
          </w:p>
          <w:p w:rsidR="000C4485" w:rsidRPr="000C4485" w:rsidRDefault="000C4485" w:rsidP="000C448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C4485">
              <w:rPr>
                <w:rFonts w:ascii="Times New Roman" w:eastAsia="Times New Roman" w:hAnsi="Times New Roman" w:cs="Times New Roman"/>
                <w:color w:val="1F497D"/>
                <w:sz w:val="24"/>
                <w:szCs w:val="24"/>
              </w:rPr>
              <w:t>Make a similar folder structure out of the Out of Box Drivers node in Deployment Workbench.</w:t>
            </w:r>
            <w:r w:rsidRPr="000C4485">
              <w:rPr>
                <w:rFonts w:ascii="Times New Roman" w:eastAsia="Times New Roman" w:hAnsi="Times New Roman" w:cs="Times New Roman"/>
                <w:color w:val="1F497D"/>
                <w:sz w:val="24"/>
                <w:szCs w:val="24"/>
              </w:rPr>
              <w:br/>
            </w:r>
            <w:r w:rsidRPr="000C4485">
              <w:rPr>
                <w:rFonts w:ascii="Times New Roman" w:eastAsia="Times New Roman" w:hAnsi="Times New Roman" w:cs="Times New Roman"/>
                <w:noProof/>
                <w:color w:val="1F497D"/>
                <w:sz w:val="24"/>
                <w:szCs w:val="24"/>
              </w:rPr>
              <w:drawing>
                <wp:inline distT="0" distB="0" distL="0" distR="0">
                  <wp:extent cx="1352550" cy="723900"/>
                  <wp:effectExtent l="0" t="0" r="0" b="0"/>
                  <wp:docPr id="3" name="Picture 3" descr="http://intranet.dell.com/services/cfi/tech/imaging/Custom_Image_Dev/IMS_KB/Lists/Photos/091916_1923_HowtoaddW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ranet.dell.com/services/cfi/tech/imaging/Custom_Image_Dev/IMS_KB/Lists/Photos/091916_1923_HowtoaddWin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723900"/>
                          </a:xfrm>
                          <a:prstGeom prst="rect">
                            <a:avLst/>
                          </a:prstGeom>
                          <a:noFill/>
                          <a:ln>
                            <a:noFill/>
                          </a:ln>
                        </pic:spPr>
                      </pic:pic>
                    </a:graphicData>
                  </a:graphic>
                </wp:inline>
              </w:drawing>
            </w:r>
          </w:p>
          <w:p w:rsidR="000C4485" w:rsidRPr="000C4485" w:rsidRDefault="000C4485" w:rsidP="000C448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C4485">
              <w:rPr>
                <w:rFonts w:ascii="Times New Roman" w:eastAsia="Times New Roman" w:hAnsi="Times New Roman" w:cs="Times New Roman"/>
                <w:color w:val="1F497D"/>
                <w:sz w:val="24"/>
                <w:szCs w:val="24"/>
              </w:rPr>
              <w:t xml:space="preserve">Do this for each processor architecture (you may not care about x86 so in that case you only need x64): </w:t>
            </w:r>
          </w:p>
          <w:p w:rsidR="000C4485" w:rsidRPr="000C4485" w:rsidRDefault="000C4485" w:rsidP="000C448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C4485">
              <w:rPr>
                <w:rFonts w:ascii="Times New Roman" w:eastAsia="Times New Roman" w:hAnsi="Times New Roman" w:cs="Times New Roman"/>
                <w:color w:val="1F497D"/>
                <w:sz w:val="24"/>
                <w:szCs w:val="24"/>
              </w:rPr>
              <w:t xml:space="preserve">Right click on the x64 folder in deployment workbench and choose Import Drivers.  Point it to the x64 folder of the cab you just extracted, and make sure you check the box to import drivers even if they are duplicates.  This ensures that the entire contents from the cab are staged in this folder even if they exist elsewhere in the database. Note that some </w:t>
            </w:r>
            <w:r w:rsidRPr="000C4485">
              <w:rPr>
                <w:rFonts w:ascii="Times New Roman" w:eastAsia="Times New Roman" w:hAnsi="Times New Roman" w:cs="Times New Roman"/>
                <w:color w:val="1F497D"/>
                <w:sz w:val="24"/>
                <w:szCs w:val="24"/>
              </w:rPr>
              <w:lastRenderedPageBreak/>
              <w:t>yellow in the results is normal, you shouldn't see any red though.</w:t>
            </w:r>
            <w:r w:rsidRPr="000C4485">
              <w:rPr>
                <w:rFonts w:ascii="Times New Roman" w:eastAsia="Times New Roman" w:hAnsi="Times New Roman" w:cs="Times New Roman"/>
                <w:color w:val="1F497D"/>
                <w:sz w:val="24"/>
                <w:szCs w:val="24"/>
              </w:rPr>
              <w:br/>
            </w:r>
            <w:r w:rsidRPr="000C4485">
              <w:rPr>
                <w:rFonts w:ascii="Times New Roman" w:eastAsia="Times New Roman" w:hAnsi="Times New Roman" w:cs="Times New Roman"/>
                <w:noProof/>
                <w:color w:val="1F497D"/>
                <w:sz w:val="24"/>
                <w:szCs w:val="24"/>
              </w:rPr>
              <w:drawing>
                <wp:inline distT="0" distB="0" distL="0" distR="0">
                  <wp:extent cx="3343275" cy="2790825"/>
                  <wp:effectExtent l="0" t="0" r="9525" b="9525"/>
                  <wp:docPr id="2" name="Picture 2" descr="http://intranet.dell.com/services/cfi/tech/imaging/Custom_Image_Dev/IMS_KB/Lists/Photos/091916_1923_HowtoaddWi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ntranet.dell.com/services/cfi/tech/imaging/Custom_Image_Dev/IMS_KB/Lists/Photos/091916_1923_HowtoaddWin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2790825"/>
                          </a:xfrm>
                          <a:prstGeom prst="rect">
                            <a:avLst/>
                          </a:prstGeom>
                          <a:noFill/>
                          <a:ln>
                            <a:noFill/>
                          </a:ln>
                        </pic:spPr>
                      </pic:pic>
                    </a:graphicData>
                  </a:graphic>
                </wp:inline>
              </w:drawing>
            </w:r>
          </w:p>
          <w:p w:rsidR="000C4485" w:rsidRPr="000C4485" w:rsidRDefault="000C4485" w:rsidP="000C448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C4485">
              <w:rPr>
                <w:rFonts w:ascii="Times New Roman" w:eastAsia="Times New Roman" w:hAnsi="Times New Roman" w:cs="Times New Roman"/>
                <w:color w:val="1F497D"/>
                <w:sz w:val="24"/>
                <w:szCs w:val="24"/>
              </w:rPr>
              <w:t>Make a new selection profile and name it 'WinPE 10 A03 x64 Drivers' and include only that folder from Out of Box Drivers:</w:t>
            </w:r>
            <w:r w:rsidRPr="000C4485">
              <w:rPr>
                <w:rFonts w:ascii="Times New Roman" w:eastAsia="Times New Roman" w:hAnsi="Times New Roman" w:cs="Times New Roman"/>
                <w:color w:val="1F497D"/>
                <w:sz w:val="24"/>
                <w:szCs w:val="24"/>
              </w:rPr>
              <w:br/>
            </w:r>
            <w:r w:rsidRPr="000C4485">
              <w:rPr>
                <w:rFonts w:ascii="Times New Roman" w:eastAsia="Times New Roman" w:hAnsi="Times New Roman" w:cs="Times New Roman"/>
                <w:noProof/>
                <w:color w:val="1F497D"/>
                <w:sz w:val="24"/>
                <w:szCs w:val="24"/>
              </w:rPr>
              <w:drawing>
                <wp:inline distT="0" distB="0" distL="0" distR="0">
                  <wp:extent cx="1704975" cy="1533525"/>
                  <wp:effectExtent l="0" t="0" r="9525" b="9525"/>
                  <wp:docPr id="1" name="Picture 1" descr="http://intranet.dell.com/services/cfi/tech/imaging/Custom_Image_Dev/IMS_KB/Lists/Photos/091916_1923_HowtoaddWi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ntranet.dell.com/services/cfi/tech/imaging/Custom_Image_Dev/IMS_KB/Lists/Photos/091916_1923_HowtoaddWin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975" cy="1533525"/>
                          </a:xfrm>
                          <a:prstGeom prst="rect">
                            <a:avLst/>
                          </a:prstGeom>
                          <a:noFill/>
                          <a:ln>
                            <a:noFill/>
                          </a:ln>
                        </pic:spPr>
                      </pic:pic>
                    </a:graphicData>
                  </a:graphic>
                </wp:inline>
              </w:drawing>
            </w:r>
          </w:p>
          <w:p w:rsidR="000C4485" w:rsidRPr="000C4485" w:rsidRDefault="000C4485" w:rsidP="000C4485">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C4485">
              <w:rPr>
                <w:rFonts w:ascii="Times New Roman" w:eastAsia="Times New Roman" w:hAnsi="Times New Roman" w:cs="Times New Roman"/>
                <w:color w:val="1F497D"/>
                <w:sz w:val="24"/>
                <w:szCs w:val="24"/>
              </w:rPr>
              <w:t xml:space="preserve">Now when you complete the Drivers and Patches tab as pictured on the bottom of page 16 that is the selection profile you will choose. </w:t>
            </w:r>
          </w:p>
          <w:p w:rsidR="000C4485" w:rsidRPr="000C4485" w:rsidRDefault="000C4485" w:rsidP="000C4485">
            <w:pPr>
              <w:spacing w:before="100" w:beforeAutospacing="1" w:after="100" w:afterAutospacing="1" w:line="240" w:lineRule="auto"/>
              <w:rPr>
                <w:rFonts w:ascii="Times New Roman" w:eastAsia="Times New Roman" w:hAnsi="Times New Roman" w:cs="Times New Roman"/>
                <w:sz w:val="24"/>
                <w:szCs w:val="24"/>
              </w:rPr>
            </w:pPr>
            <w:r w:rsidRPr="000C4485">
              <w:rPr>
                <w:rFonts w:ascii="Times New Roman" w:eastAsia="Times New Roman" w:hAnsi="Times New Roman" w:cs="Times New Roman"/>
                <w:sz w:val="24"/>
                <w:szCs w:val="24"/>
              </w:rPr>
              <w:t> </w:t>
            </w:r>
          </w:p>
          <w:p w:rsidR="000C4485" w:rsidRPr="000C4485" w:rsidRDefault="000C4485" w:rsidP="000C4485">
            <w:pPr>
              <w:spacing w:before="100" w:beforeAutospacing="1" w:after="100" w:afterAutospacing="1" w:line="240" w:lineRule="auto"/>
              <w:rPr>
                <w:rFonts w:ascii="Times New Roman" w:eastAsia="Times New Roman" w:hAnsi="Times New Roman" w:cs="Times New Roman"/>
                <w:sz w:val="24"/>
                <w:szCs w:val="24"/>
              </w:rPr>
            </w:pPr>
            <w:r w:rsidRPr="000C4485">
              <w:rPr>
                <w:rFonts w:ascii="Times New Roman" w:eastAsia="Times New Roman" w:hAnsi="Times New Roman" w:cs="Times New Roman"/>
                <w:color w:val="1F497D"/>
                <w:sz w:val="24"/>
                <w:szCs w:val="24"/>
              </w:rPr>
              <w:t xml:space="preserve">By the way, that is how I would add ALL drivers to the database – it is always a good idea to import them into discrete folders and import all drivers even if they already exist elsewhere.  If you import all drivers into the root of Out of Box Drivers it becomes unmanageable in a hurry, and it is only a matter of time before you start running into driver conflicts in your deployments. (Little known </w:t>
            </w:r>
            <w:proofErr w:type="gramStart"/>
            <w:r w:rsidRPr="000C4485">
              <w:rPr>
                <w:rFonts w:ascii="Times New Roman" w:eastAsia="Times New Roman" w:hAnsi="Times New Roman" w:cs="Times New Roman"/>
                <w:color w:val="1F497D"/>
                <w:sz w:val="24"/>
                <w:szCs w:val="24"/>
              </w:rPr>
              <w:t>fact, that</w:t>
            </w:r>
            <w:proofErr w:type="gramEnd"/>
            <w:r w:rsidRPr="000C4485">
              <w:rPr>
                <w:rFonts w:ascii="Times New Roman" w:eastAsia="Times New Roman" w:hAnsi="Times New Roman" w:cs="Times New Roman"/>
                <w:color w:val="1F497D"/>
                <w:sz w:val="24"/>
                <w:szCs w:val="24"/>
              </w:rPr>
              <w:t xml:space="preserve"> is actually what made Krypton explode).  By keeping them discrete and including the version number, cleanup later becomes easy.  When a new cab version comes out you rinse and repeat, once tested and satisfied and you have substituted the new version into your task sequences which need it, you can just delete the old version from the workbench and cleanup is done.  No more parsing through a monolithic listing of drivers to figure out what is still relevant, which is time out of your life you will never get back. </w:t>
            </w:r>
          </w:p>
        </w:tc>
      </w:tr>
    </w:tbl>
    <w:p w:rsidR="00566AEB" w:rsidRPr="000C4485" w:rsidRDefault="00566AEB" w:rsidP="000C4485"/>
    <w:sectPr w:rsidR="00566AEB" w:rsidRPr="000C4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655CCA"/>
    <w:multiLevelType w:val="multilevel"/>
    <w:tmpl w:val="05F25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85"/>
    <w:rsid w:val="000C4485"/>
    <w:rsid w:val="0056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FCB164-F334-4F8C-8D5E-A91F090F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4485"/>
    <w:rPr>
      <w:color w:val="0000FF"/>
      <w:u w:val="single"/>
    </w:rPr>
  </w:style>
  <w:style w:type="character" w:customStyle="1" w:styleId="ms-postfootercolor">
    <w:name w:val="ms-postfootercolor"/>
    <w:basedOn w:val="DefaultParagraphFont"/>
    <w:rsid w:val="000C4485"/>
  </w:style>
  <w:style w:type="character" w:styleId="Strong">
    <w:name w:val="Strong"/>
    <w:basedOn w:val="DefaultParagraphFont"/>
    <w:uiPriority w:val="22"/>
    <w:qFormat/>
    <w:rsid w:val="000C4485"/>
    <w:rPr>
      <w:b/>
      <w:bCs/>
    </w:rPr>
  </w:style>
  <w:style w:type="paragraph" w:styleId="NormalWeb">
    <w:name w:val="Normal (Web)"/>
    <w:basedOn w:val="Normal"/>
    <w:uiPriority w:val="99"/>
    <w:semiHidden/>
    <w:unhideWhenUsed/>
    <w:rsid w:val="000C448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C44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4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448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27790">
      <w:bodyDiv w:val="1"/>
      <w:marLeft w:val="0"/>
      <w:marRight w:val="0"/>
      <w:marTop w:val="0"/>
      <w:marBottom w:val="0"/>
      <w:divBdr>
        <w:top w:val="none" w:sz="0" w:space="0" w:color="auto"/>
        <w:left w:val="none" w:sz="0" w:space="0" w:color="auto"/>
        <w:bottom w:val="none" w:sz="0" w:space="0" w:color="auto"/>
        <w:right w:val="none" w:sz="0" w:space="0" w:color="auto"/>
      </w:divBdr>
      <w:divsChild>
        <w:div w:id="252323379">
          <w:marLeft w:val="0"/>
          <w:marRight w:val="0"/>
          <w:marTop w:val="0"/>
          <w:marBottom w:val="0"/>
          <w:divBdr>
            <w:top w:val="none" w:sz="0" w:space="0" w:color="auto"/>
            <w:left w:val="none" w:sz="0" w:space="0" w:color="auto"/>
            <w:bottom w:val="none" w:sz="0" w:space="0" w:color="auto"/>
            <w:right w:val="none" w:sz="0" w:space="0" w:color="auto"/>
          </w:divBdr>
          <w:divsChild>
            <w:div w:id="1082527568">
              <w:marLeft w:val="0"/>
              <w:marRight w:val="0"/>
              <w:marTop w:val="0"/>
              <w:marBottom w:val="0"/>
              <w:divBdr>
                <w:top w:val="none" w:sz="0" w:space="0" w:color="auto"/>
                <w:left w:val="none" w:sz="0" w:space="0" w:color="auto"/>
                <w:bottom w:val="none" w:sz="0" w:space="0" w:color="auto"/>
                <w:right w:val="none" w:sz="0" w:space="0" w:color="auto"/>
              </w:divBdr>
            </w:div>
          </w:divsChild>
        </w:div>
        <w:div w:id="1333332434">
          <w:marLeft w:val="0"/>
          <w:marRight w:val="0"/>
          <w:marTop w:val="0"/>
          <w:marBottom w:val="0"/>
          <w:divBdr>
            <w:top w:val="none" w:sz="0" w:space="0" w:color="auto"/>
            <w:left w:val="none" w:sz="0" w:space="0" w:color="auto"/>
            <w:bottom w:val="none" w:sz="0" w:space="0" w:color="auto"/>
            <w:right w:val="none" w:sz="0" w:space="0" w:color="auto"/>
          </w:divBdr>
          <w:divsChild>
            <w:div w:id="1001349315">
              <w:marLeft w:val="0"/>
              <w:marRight w:val="0"/>
              <w:marTop w:val="0"/>
              <w:marBottom w:val="0"/>
              <w:divBdr>
                <w:top w:val="none" w:sz="0" w:space="0" w:color="auto"/>
                <w:left w:val="none" w:sz="0" w:space="0" w:color="auto"/>
                <w:bottom w:val="none" w:sz="0" w:space="0" w:color="auto"/>
                <w:right w:val="none" w:sz="0" w:space="0" w:color="auto"/>
              </w:divBdr>
            </w:div>
          </w:divsChild>
        </w:div>
        <w:div w:id="325207508">
          <w:marLeft w:val="0"/>
          <w:marRight w:val="0"/>
          <w:marTop w:val="0"/>
          <w:marBottom w:val="0"/>
          <w:divBdr>
            <w:top w:val="none" w:sz="0" w:space="0" w:color="auto"/>
            <w:left w:val="none" w:sz="0" w:space="0" w:color="auto"/>
            <w:bottom w:val="none" w:sz="0" w:space="0" w:color="auto"/>
            <w:right w:val="none" w:sz="0" w:space="0" w:color="auto"/>
          </w:divBdr>
          <w:divsChild>
            <w:div w:id="1496455253">
              <w:marLeft w:val="0"/>
              <w:marRight w:val="0"/>
              <w:marTop w:val="0"/>
              <w:marBottom w:val="0"/>
              <w:divBdr>
                <w:top w:val="none" w:sz="0" w:space="0" w:color="auto"/>
                <w:left w:val="none" w:sz="0" w:space="0" w:color="auto"/>
                <w:bottom w:val="none" w:sz="0" w:space="0" w:color="auto"/>
                <w:right w:val="none" w:sz="0" w:space="0" w:color="auto"/>
              </w:divBdr>
              <w:divsChild>
                <w:div w:id="705132621">
                  <w:marLeft w:val="0"/>
                  <w:marRight w:val="0"/>
                  <w:marTop w:val="0"/>
                  <w:marBottom w:val="0"/>
                  <w:divBdr>
                    <w:top w:val="none" w:sz="0" w:space="0" w:color="auto"/>
                    <w:left w:val="none" w:sz="0" w:space="0" w:color="auto"/>
                    <w:bottom w:val="none" w:sz="0" w:space="0" w:color="auto"/>
                    <w:right w:val="none" w:sz="0" w:space="0" w:color="auto"/>
                  </w:divBdr>
                  <w:divsChild>
                    <w:div w:id="1848323723">
                      <w:marLeft w:val="0"/>
                      <w:marRight w:val="0"/>
                      <w:marTop w:val="0"/>
                      <w:marBottom w:val="0"/>
                      <w:divBdr>
                        <w:top w:val="none" w:sz="0" w:space="0" w:color="auto"/>
                        <w:left w:val="none" w:sz="0" w:space="0" w:color="auto"/>
                        <w:bottom w:val="none" w:sz="0" w:space="0" w:color="auto"/>
                        <w:right w:val="none" w:sz="0" w:space="0" w:color="auto"/>
                      </w:divBdr>
                      <w:divsChild>
                        <w:div w:id="358432280">
                          <w:marLeft w:val="0"/>
                          <w:marRight w:val="0"/>
                          <w:marTop w:val="0"/>
                          <w:marBottom w:val="0"/>
                          <w:divBdr>
                            <w:top w:val="none" w:sz="0" w:space="0" w:color="auto"/>
                            <w:left w:val="none" w:sz="0" w:space="0" w:color="auto"/>
                            <w:bottom w:val="none" w:sz="0" w:space="0" w:color="auto"/>
                            <w:right w:val="none" w:sz="0" w:space="0" w:color="auto"/>
                          </w:divBdr>
                        </w:div>
                        <w:div w:id="11115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community.dell.com/techcenter/enterprise-client/w/wiki/2065.dell-command-deploy-driver-packs-for-enterprise-client-os-deployment"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hyperlink" Target="javascrip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Laird</dc:creator>
  <cp:keywords/>
  <dc:description/>
  <cp:lastModifiedBy>Bishop, Laird</cp:lastModifiedBy>
  <cp:revision>1</cp:revision>
  <dcterms:created xsi:type="dcterms:W3CDTF">2017-03-23T19:56:00Z</dcterms:created>
  <dcterms:modified xsi:type="dcterms:W3CDTF">2017-03-23T19:57:00Z</dcterms:modified>
</cp:coreProperties>
</file>