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95" w:rsidRDefault="00A33F95" w:rsidP="00A42E8D">
      <w:pPr>
        <w:spacing w:after="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32ADA" w:rsidRPr="006D05AB" w:rsidRDefault="00D32ADA" w:rsidP="00D32AD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 w:rsidRPr="006D05AB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32ADA" w:rsidRPr="006D05AB" w:rsidRDefault="00D32ADA" w:rsidP="00D32AD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Pr="006D05AB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D32ADA" w:rsidRPr="00676109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 xml:space="preserve">Кодирование и обработка графической и </w:t>
      </w:r>
      <w:proofErr w:type="spellStart"/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мул</w:t>
      </w:r>
      <w:r w:rsidR="009E14BF">
        <w:rPr>
          <w:rFonts w:ascii="Times New Roman" w:hAnsi="Times New Roman" w:cs="Times New Roman"/>
          <w:w w:val="90"/>
          <w:sz w:val="24"/>
          <w:szCs w:val="40"/>
        </w:rPr>
        <w:t>ь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тимедийной</w:t>
      </w:r>
      <w:proofErr w:type="spellEnd"/>
      <w:r w:rsidR="009E14BF">
        <w:rPr>
          <w:rFonts w:ascii="Times New Roman" w:hAnsi="Times New Roman" w:cs="Times New Roman"/>
          <w:w w:val="90"/>
          <w:sz w:val="24"/>
          <w:szCs w:val="40"/>
        </w:rPr>
        <w:t xml:space="preserve"> 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32ADA" w:rsidRPr="00676109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32ADA" w:rsidRPr="00581EDD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D32ADA" w:rsidRPr="00A92170" w:rsidRDefault="00D32ADA" w:rsidP="00D32ADA">
      <w:pPr>
        <w:pStyle w:val="Style10"/>
        <w:rPr>
          <w:rFonts w:ascii="Times New Roman" w:hAnsi="Times New Roman" w:cs="Times New Roman"/>
        </w:rPr>
      </w:pPr>
    </w:p>
    <w:p w:rsidR="00D32ADA" w:rsidRPr="00A92170" w:rsidRDefault="00D32ADA" w:rsidP="00D32A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Банчу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 Н. 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</w:t>
      </w:r>
      <w:proofErr w:type="gramEnd"/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proofErr w:type="gramEnd"/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32ADA" w:rsidRPr="002B474F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 «Информационные системы и программирование»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 защите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C1ABC" w:rsidRDefault="00EC1ABC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E14BF" w:rsidRDefault="009E14BF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A33F95" w:rsidRDefault="00D32ADA" w:rsidP="004B3D5E">
      <w:pPr>
        <w:jc w:val="center"/>
        <w:rPr>
          <w:sz w:val="24"/>
          <w:szCs w:val="24"/>
          <w:lang w:val="en-US"/>
        </w:rPr>
      </w:pPr>
      <w:r w:rsidRPr="00A92170">
        <w:rPr>
          <w:sz w:val="24"/>
          <w:szCs w:val="24"/>
        </w:rPr>
        <w:t>Тирасполь 20__</w:t>
      </w:r>
      <w:r w:rsidR="00A33F95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8F52D3" w:rsidRPr="00622E20" w:rsidRDefault="00D32ADA" w:rsidP="00622E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</w:pPr>
      <w:r w:rsidRPr="00622E20"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  <w:lastRenderedPageBreak/>
        <w:t>СОДЕРЖАНИЕ</w:t>
      </w:r>
    </w:p>
    <w:p w:rsidR="008F52D3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tbl>
      <w:tblPr>
        <w:tblStyle w:val="a8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5"/>
        <w:gridCol w:w="601"/>
      </w:tblGrid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01" w:type="dxa"/>
          </w:tcPr>
          <w:p w:rsidR="008F52D3" w:rsidRPr="00A456B0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КОДИРОВАНИЕ И ОБРАБОТКА ГРАФИЧЕСКОЙ И МУЛИТИМЕДИЙНОЙ ИНФОРМАЦИИ</w:t>
            </w:r>
          </w:p>
        </w:tc>
        <w:tc>
          <w:tcPr>
            <w:tcW w:w="601" w:type="dxa"/>
            <w:vAlign w:val="center"/>
          </w:tcPr>
          <w:p w:rsidR="008F52D3" w:rsidRPr="009E080D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Графическая информация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Мультимедиа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61142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1.3.Глубина цвета</w:t>
            </w:r>
          </w:p>
        </w:tc>
        <w:tc>
          <w:tcPr>
            <w:tcW w:w="601" w:type="dxa"/>
          </w:tcPr>
          <w:p w:rsidR="008F52D3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ПРАКТИЧЕСКАЯ РЕАЛИЗАЦИЯ </w:t>
            </w:r>
            <w:proofErr w:type="gramStart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ИНДИВИДУАЛЬНОГО ПРОЕКТА</w:t>
            </w:r>
            <w:proofErr w:type="gramEnd"/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2.1.Графические редакторы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2.2.</w:t>
            </w:r>
            <w:r>
              <w:t xml:space="preserve"> </w:t>
            </w:r>
            <w:r w:rsidRPr="008F52D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proofErr w:type="spellStart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растового</w:t>
            </w:r>
            <w:proofErr w:type="spellEnd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8F52D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векторного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15</w:t>
            </w:r>
          </w:p>
        </w:tc>
      </w:tr>
    </w:tbl>
    <w:p w:rsidR="008F52D3" w:rsidRPr="001C0138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D32ADA" w:rsidRDefault="00D32ADA" w:rsidP="00D32ADA">
      <w:pPr>
        <w:jc w:val="right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B22669" w:rsidRPr="00B22669" w:rsidRDefault="00D32ADA">
      <w:pPr>
        <w:rPr>
          <w:rFonts w:ascii="Times New Roman" w:hAnsi="Times New Roman" w:cs="Times New Roman"/>
          <w:b/>
          <w:w w:val="90"/>
          <w:sz w:val="40"/>
          <w:szCs w:val="40"/>
          <w:lang w:val="en-US"/>
        </w:rPr>
      </w:pPr>
      <w:r w:rsidRPr="001C0138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332DD5" w:rsidRPr="009E14BF" w:rsidRDefault="009E14BF" w:rsidP="009E14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40"/>
        </w:rPr>
      </w:pPr>
      <w:r w:rsidRPr="009E14B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ВВЕДЕНИЕ</w:t>
      </w:r>
    </w:p>
    <w:p w:rsidR="00332DD5" w:rsidRDefault="00332DD5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Актуальность темы проектной работы заключается в постоянной необходимости эффективного кодирования и обработки графической и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информации в условиях растущего объема данных и разнообразия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мультимедийных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форматов.</w:t>
      </w:r>
    </w:p>
    <w:p w:rsidR="00332DD5" w:rsidRDefault="00332DD5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Теоретическая значимость проектной работы заключается в разработке более эффективных алгоритмов сжатия данных и обработки информации, что улучшает передачу и хранение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медиафайлов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при оптимизации ресурсов.</w:t>
      </w:r>
    </w:p>
    <w:p w:rsidR="004E577F" w:rsidRPr="004E577F" w:rsidRDefault="004E577F" w:rsidP="00332DD5">
      <w:p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>Практическая целесообразность работы состоит в следующем:</w:t>
      </w:r>
    </w:p>
    <w:p w:rsidR="004E577F" w:rsidRPr="00332DD5" w:rsidRDefault="004E577F" w:rsidP="00332DD5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>изучены теоретические</w:t>
      </w:r>
      <w:r w:rsidR="00332DD5">
        <w:rPr>
          <w:rFonts w:ascii="Times New Roman" w:hAnsi="Times New Roman" w:cs="Times New Roman"/>
          <w:w w:val="90"/>
          <w:sz w:val="28"/>
          <w:szCs w:val="40"/>
        </w:rPr>
        <w:t xml:space="preserve"> материалы по </w:t>
      </w:r>
      <w:proofErr w:type="spellStart"/>
      <w:r w:rsidR="00332DD5"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 w:rsidR="00332DD5">
        <w:rPr>
          <w:rFonts w:ascii="Times New Roman" w:hAnsi="Times New Roman" w:cs="Times New Roman"/>
          <w:w w:val="90"/>
          <w:sz w:val="28"/>
          <w:szCs w:val="40"/>
        </w:rPr>
        <w:t xml:space="preserve"> и графической информации</w:t>
      </w:r>
      <w:r w:rsidRPr="00332DD5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BC226B" w:rsidP="00BC226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разработаны два вида изображения.</w:t>
      </w:r>
    </w:p>
    <w:p w:rsidR="00BC226B" w:rsidRPr="00BC226B" w:rsidRDefault="00BC226B" w:rsidP="00BC226B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Цель проектной работы </w:t>
      </w:r>
      <w:r>
        <w:rPr>
          <w:rFonts w:ascii="Times New Roman" w:hAnsi="Times New Roman" w:cs="Times New Roman"/>
          <w:w w:val="90"/>
          <w:sz w:val="28"/>
          <w:szCs w:val="40"/>
        </w:rPr>
        <w:t xml:space="preserve">заключается в изучении видов графической и </w:t>
      </w:r>
      <w:proofErr w:type="spellStart"/>
      <w:r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>
        <w:rPr>
          <w:rFonts w:ascii="Times New Roman" w:hAnsi="Times New Roman" w:cs="Times New Roman"/>
          <w:w w:val="90"/>
          <w:sz w:val="28"/>
          <w:szCs w:val="40"/>
        </w:rPr>
        <w:t xml:space="preserve"> информации.</w:t>
      </w:r>
    </w:p>
    <w:p w:rsidR="00BC226B" w:rsidRDefault="004E577F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Задачи исследования: </w:t>
      </w:r>
    </w:p>
    <w:p w:rsidR="00BC226B" w:rsidRDefault="00BC226B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Изучение </w:t>
      </w:r>
      <w:proofErr w:type="spellStart"/>
      <w:r w:rsidRPr="00BC226B">
        <w:rPr>
          <w:rFonts w:ascii="Times New Roman" w:hAnsi="Times New Roman" w:cs="Times New Roman"/>
          <w:w w:val="90"/>
          <w:sz w:val="28"/>
          <w:szCs w:val="40"/>
        </w:rPr>
        <w:t>расстового</w:t>
      </w:r>
      <w:proofErr w:type="spellEnd"/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 и векторного изображение и их различия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A03260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Рассмотреть программы для создания изображения;</w:t>
      </w:r>
    </w:p>
    <w:p w:rsidR="00A03260" w:rsidRPr="00BC226B" w:rsidRDefault="00A03260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Протестировать программы в ходе практической реализации проекта.</w:t>
      </w:r>
    </w:p>
    <w:p w:rsidR="004E577F" w:rsidRPr="004E577F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Объект исследования – 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графическая и </w:t>
      </w:r>
      <w:proofErr w:type="spellStart"/>
      <w:r w:rsidR="006C4362">
        <w:rPr>
          <w:rFonts w:ascii="Times New Roman" w:hAnsi="Times New Roman" w:cs="Times New Roman"/>
          <w:w w:val="90"/>
          <w:sz w:val="28"/>
          <w:szCs w:val="40"/>
        </w:rPr>
        <w:t>мультимедийная</w:t>
      </w:r>
      <w:proofErr w:type="spellEnd"/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 информация.</w:t>
      </w:r>
    </w:p>
    <w:p w:rsidR="006C4362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A03260">
        <w:rPr>
          <w:rFonts w:ascii="Times New Roman" w:hAnsi="Times New Roman" w:cs="Times New Roman"/>
          <w:w w:val="90"/>
          <w:sz w:val="28"/>
          <w:szCs w:val="40"/>
        </w:rPr>
        <w:t>Период исследования –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 xml:space="preserve"> Март </w:t>
      </w:r>
      <w:r w:rsidR="00A03260" w:rsidRPr="00A03260">
        <w:rPr>
          <w:rFonts w:ascii="Times New Roman" w:hAnsi="Times New Roman" w:cs="Times New Roman"/>
          <w:w w:val="90"/>
          <w:sz w:val="28"/>
          <w:szCs w:val="40"/>
        </w:rPr>
        <w:t>2024 год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 </w:t>
      </w:r>
    </w:p>
    <w:p w:rsidR="00A33F95" w:rsidRPr="006C4362" w:rsidRDefault="006C4362" w:rsidP="006C4362">
      <w:pPr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br w:type="page"/>
      </w:r>
    </w:p>
    <w:p w:rsidR="001C0138" w:rsidRPr="00622E20" w:rsidRDefault="00D32ADA" w:rsidP="006B7B35">
      <w:pPr>
        <w:spacing w:after="0"/>
        <w:ind w:left="720"/>
        <w:jc w:val="center"/>
        <w:rPr>
          <w:rFonts w:ascii="Times New Roman" w:hAnsi="Times New Roman" w:cs="Times New Roman"/>
          <w:w w:val="90"/>
          <w:sz w:val="40"/>
          <w:szCs w:val="40"/>
        </w:rPr>
      </w:pPr>
      <w:r w:rsidRPr="00622E20">
        <w:rPr>
          <w:rFonts w:ascii="Times New Roman" w:hAnsi="Times New Roman" w:cs="Times New Roman"/>
          <w:w w:val="90"/>
          <w:sz w:val="40"/>
          <w:szCs w:val="40"/>
        </w:rPr>
        <w:lastRenderedPageBreak/>
        <w:t>1.</w:t>
      </w:r>
      <w:r w:rsidR="006B7B35" w:rsidRPr="00622E20">
        <w:rPr>
          <w:rFonts w:ascii="Times New Roman" w:hAnsi="Times New Roman" w:cs="Times New Roman"/>
          <w:w w:val="90"/>
          <w:sz w:val="40"/>
          <w:szCs w:val="40"/>
        </w:rPr>
        <w:t xml:space="preserve"> </w:t>
      </w:r>
      <w:r w:rsidR="00EC1ABC" w:rsidRPr="00622E20">
        <w:rPr>
          <w:rFonts w:ascii="Times New Roman" w:hAnsi="Times New Roman" w:cs="Times New Roman"/>
          <w:w w:val="90"/>
          <w:sz w:val="32"/>
          <w:szCs w:val="40"/>
        </w:rPr>
        <w:t>КОДИРОВАНИЕ И</w:t>
      </w:r>
      <w:r w:rsidR="006B7B35" w:rsidRPr="00622E20">
        <w:rPr>
          <w:rFonts w:ascii="Times New Roman" w:hAnsi="Times New Roman" w:cs="Times New Roman"/>
          <w:w w:val="90"/>
          <w:sz w:val="32"/>
          <w:szCs w:val="40"/>
        </w:rPr>
        <w:t xml:space="preserve"> ОБРАБОТКА ГРАФИЧЕСКОЙ И МУЛИТИМЕДИЙНОЙ ИНФОРМАЦИИ</w:t>
      </w:r>
    </w:p>
    <w:p w:rsidR="001C0138" w:rsidRPr="006B7B35" w:rsidRDefault="001C0138" w:rsidP="006B7B3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</w:pP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1.1</w:t>
      </w:r>
      <w:r w:rsidR="005637CC"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.</w:t>
      </w: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Графическая информация</w:t>
      </w:r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proofErr w:type="gramStart"/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 -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это сведения, представленные в виде схем, эскизов, изображений, графиков, диаграмм, символов.</w:t>
      </w:r>
      <w:proofErr w:type="gramEnd"/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является разновидностью визуальной (зрительной) информации.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К ней относятся: рисунки, гравюры, плакаты, схемы, географические карты, развертки, эскизы и т.д.</w:t>
      </w:r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Она состоит из точек, штрихов, линий, которые выполнены карандашом, тушью, мелом, фломастером на бумаге, картоне, классной доске и т.д.</w:t>
      </w:r>
      <w:proofErr w:type="gramEnd"/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Стоит сказать, что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сопровождает человека с момента его появления и развивается с ним одновременно. К самой ранней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 xml:space="preserve">графической информации 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относятся изображения, нарисованные углем, сажей, или же процарапанные на стенах пещер и камнях. В современном мире для создания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графической информации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человеку на помощь пришла цифровая техника.</w:t>
      </w:r>
    </w:p>
    <w:p w:rsidR="001C0138" w:rsidRPr="003C4CAD" w:rsidRDefault="001C0138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В настоящее время на экране монитора стало возможным получать рисунки,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че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р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>-</w:t>
      </w:r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тежи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в таком же виде, как на бумаге с помощью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каранда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шей, красок, чертежных инструментов. Такого рода графическая информация называется цифровой (цифровая графика). Кроме того, рисунок из памяти компьютера может быть выведен не только на экран, но и на бумагу с помощью принтера. Сегодня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су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ществуют</w:t>
      </w:r>
      <w:proofErr w:type="spellEnd"/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принтеры цветной печати, дающие качество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ри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сунков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на уровне фотографии.</w:t>
      </w:r>
    </w:p>
    <w:p w:rsidR="001C0138" w:rsidRPr="00FF09FF" w:rsidRDefault="001C0138" w:rsidP="00FF09FF">
      <w:pPr>
        <w:spacing w:after="0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FF09FF">
        <w:rPr>
          <w:rFonts w:ascii="Times New Roman" w:hAnsi="Times New Roman" w:cs="Times New Roman"/>
          <w:b/>
          <w:bCs/>
          <w:iCs/>
          <w:w w:val="90"/>
          <w:sz w:val="28"/>
          <w:szCs w:val="40"/>
        </w:rPr>
        <w:t>Растровая и векторная графика</w:t>
      </w:r>
    </w:p>
    <w:p w:rsidR="00CF346D" w:rsidRPr="001401AF" w:rsidRDefault="00A42E8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proofErr w:type="gramStart"/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Графическая информация может быть представлена в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аналоговой и дискретной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формах.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 </w:t>
      </w:r>
      <w:proofErr w:type="gramEnd"/>
    </w:p>
    <w:p w:rsidR="00B31AF4" w:rsidRPr="001401AF" w:rsidRDefault="00A42E8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Аналоговое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r w:rsidR="00B31AF4" w:rsidRPr="00FF09FF">
        <w:rPr>
          <w:rFonts w:ascii="Times New Roman" w:hAnsi="Times New Roman" w:cs="Times New Roman"/>
          <w:spacing w:val="20"/>
          <w:sz w:val="28"/>
          <w:szCs w:val="36"/>
        </w:rPr>
        <w:t>-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это представление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графической информации, например, включает живописное полотно, где цвет изменяется плавно и непрерывно. </w:t>
      </w:r>
    </w:p>
    <w:p w:rsidR="00CF346D" w:rsidRPr="001401AF" w:rsidRDefault="00B31AF4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Дискретное</w:t>
      </w:r>
      <w:r w:rsidRPr="00FF09F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r w:rsidR="000A0633" w:rsidRPr="001401AF">
        <w:rPr>
          <w:rFonts w:ascii="Times New Roman" w:hAnsi="Times New Roman" w:cs="Times New Roman"/>
          <w:spacing w:val="20"/>
          <w:sz w:val="28"/>
          <w:szCs w:val="36"/>
        </w:rPr>
        <w:t>изображение, напечатанное с помощью струйного принтера и состоящее из отдельных точек разного цвета.</w:t>
      </w:r>
    </w:p>
    <w:p w:rsidR="000A0633" w:rsidRPr="001401AF" w:rsidRDefault="000A063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1401AF">
        <w:rPr>
          <w:rFonts w:ascii="Times New Roman" w:hAnsi="Times New Roman" w:cs="Times New Roman"/>
          <w:spacing w:val="20"/>
          <w:sz w:val="28"/>
          <w:szCs w:val="36"/>
        </w:rPr>
        <w:lastRenderedPageBreak/>
        <w:t xml:space="preserve">Графические изображения преобразуются из аналоговой формы в </w:t>
      </w:r>
      <w:proofErr w:type="gramStart"/>
      <w:r w:rsidRPr="001401AF">
        <w:rPr>
          <w:rFonts w:ascii="Times New Roman" w:hAnsi="Times New Roman" w:cs="Times New Roman"/>
          <w:spacing w:val="20"/>
          <w:sz w:val="28"/>
          <w:szCs w:val="36"/>
        </w:rPr>
        <w:t>цифровую</w:t>
      </w:r>
      <w:proofErr w:type="gramEnd"/>
      <w:r w:rsidR="00CF346D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(дискретную)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путем пространственной дискретизации. Этот процесс можно представить как сборку мозаики, где каждая маленькая часть изображения (пиксель) имеет определенный цвет (например, </w:t>
      </w:r>
      <w:r w:rsidRPr="001401AF">
        <w:rPr>
          <w:rFonts w:ascii="Times New Roman" w:hAnsi="Times New Roman" w:cs="Times New Roman"/>
          <w:color w:val="000000" w:themeColor="text1"/>
          <w:spacing w:val="20"/>
          <w:sz w:val="28"/>
          <w:szCs w:val="36"/>
        </w:rPr>
        <w:t>красный, зеленый, синий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). При пространственной дискретизации изображение разбивается на отдельные элементы, образующие пиксели.</w:t>
      </w:r>
    </w:p>
    <w:p w:rsidR="00CF346D" w:rsidRPr="003C4CAD" w:rsidRDefault="00CF346D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Пиксель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- минимальный участок изображения, для которого независимым образом можно задать цвет.</w:t>
      </w:r>
    </w:p>
    <w:p w:rsidR="0052459B" w:rsidRPr="00FF09FF" w:rsidRDefault="0052459B" w:rsidP="00FF09FF">
      <w:pPr>
        <w:spacing w:after="0" w:line="312" w:lineRule="auto"/>
        <w:jc w:val="both"/>
        <w:rPr>
          <w:rFonts w:ascii="Times New Roman" w:hAnsi="Times New Roman" w:cs="Times New Roman"/>
          <w:spacing w:val="20"/>
          <w:sz w:val="28"/>
          <w:szCs w:val="40"/>
        </w:rPr>
      </w:pPr>
      <w:proofErr w:type="gramStart"/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>растровое</w:t>
      </w:r>
      <w:proofErr w:type="gramEnd"/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 xml:space="preserve"> изображения</w:t>
      </w:r>
    </w:p>
    <w:p w:rsidR="00CF346D" w:rsidRPr="001401AF" w:rsidRDefault="00CF346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В результате пространственной дискретизации графическая информация представляется в виде 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растрового изображения,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которое формируется из определенного количества строк, содержащих, в свою очередь, определенное количество точек</w:t>
      </w:r>
      <w:r w:rsidR="008C6F87" w:rsidRPr="001401AF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840BEC" w:rsidRPr="001401AF" w:rsidRDefault="008C6F8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position w:val="-2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position w:val="-2"/>
          <w:sz w:val="28"/>
          <w:szCs w:val="28"/>
        </w:rPr>
        <w:t xml:space="preserve">Важнейшей характеристикой качества растрового изображения является </w:t>
      </w:r>
      <w:r w:rsidRPr="00FF09FF">
        <w:rPr>
          <w:rFonts w:ascii="Times New Roman" w:hAnsi="Times New Roman" w:cs="Times New Roman"/>
          <w:spacing w:val="20"/>
          <w:position w:val="-2"/>
          <w:sz w:val="28"/>
          <w:szCs w:val="28"/>
        </w:rPr>
        <w:t>разрешающая способность.</w:t>
      </w:r>
    </w:p>
    <w:p w:rsidR="008C6F87" w:rsidRPr="001401AF" w:rsidRDefault="00840BEC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t>Разрешающая способность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растрового изображения определяется количеством </w:t>
      </w:r>
      <w:proofErr w:type="gramStart"/>
      <w:r w:rsidRPr="001401AF">
        <w:rPr>
          <w:rFonts w:ascii="Times New Roman" w:hAnsi="Times New Roman" w:cs="Times New Roman"/>
          <w:spacing w:val="20"/>
          <w:sz w:val="28"/>
          <w:szCs w:val="28"/>
        </w:rPr>
        <w:t>точек</w:t>
      </w:r>
      <w:proofErr w:type="gram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как по горизонтали, так и по вертикали на единицу длины изображения.</w:t>
      </w:r>
    </w:p>
    <w:p w:rsidR="00923003" w:rsidRPr="001401AF" w:rsidRDefault="00840BEC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Величина выражается в </w:t>
      </w:r>
      <w:proofErr w:type="spellStart"/>
      <w:r w:rsidRPr="00FF09FF">
        <w:rPr>
          <w:rFonts w:ascii="Times New Roman" w:hAnsi="Times New Roman" w:cs="Times New Roman"/>
          <w:i/>
          <w:spacing w:val="20"/>
          <w:sz w:val="28"/>
          <w:szCs w:val="28"/>
        </w:rPr>
        <w:t>dpi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(точек на дюйм)</w:t>
      </w:r>
      <w:r w:rsidR="00923003" w:rsidRPr="001401AF">
        <w:rPr>
          <w:rFonts w:ascii="Times New Roman" w:hAnsi="Times New Roman" w:cs="Times New Roman"/>
          <w:spacing w:val="20"/>
          <w:sz w:val="28"/>
          <w:szCs w:val="28"/>
        </w:rPr>
        <w:t>.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br/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1 дюйм = 2,54 см</w:t>
      </w:r>
      <w:r w:rsidR="00923003" w:rsidRPr="00FF09FF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840BEC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Сейчас все больше используются цифровые фото и видеокамеры для захвата изображений в дискретной форме, вместо традиционных методов хранения на бумаге, фото и кинопленке. Качество растровых изображений, полученных путем сканирования, зависит от разрешающей способности сканера, которая обычно указывается двумя числами (например, 1200 </w:t>
      </w:r>
      <w:proofErr w:type="spellStart"/>
      <w:r w:rsidRPr="001401AF">
        <w:rPr>
          <w:rFonts w:ascii="Times New Roman" w:hAnsi="Times New Roman" w:cs="Times New Roman"/>
          <w:spacing w:val="20"/>
          <w:sz w:val="28"/>
          <w:szCs w:val="28"/>
        </w:rPr>
        <w:t>х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2400 </w:t>
      </w:r>
      <w:proofErr w:type="spellStart"/>
      <w:r w:rsidRPr="00FF09FF">
        <w:rPr>
          <w:rFonts w:ascii="Times New Roman" w:hAnsi="Times New Roman" w:cs="Times New Roman"/>
          <w:i/>
          <w:spacing w:val="20"/>
          <w:sz w:val="28"/>
          <w:szCs w:val="28"/>
        </w:rPr>
        <w:t>dpi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>).</w:t>
      </w:r>
    </w:p>
    <w:p w:rsidR="001E6CB6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>Первое число является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 xml:space="preserve"> оптическим 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разрешением, а второе 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аппаратным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разрешением.</w:t>
      </w:r>
    </w:p>
    <w:p w:rsidR="00C93364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lastRenderedPageBreak/>
        <w:t>Оптическое разрешение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сканера определяется количеством светочувствительных элементов на одном дюйме полоски.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br/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Аппаратное разрешение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определяется количеством «</w:t>
      </w:r>
      <w:proofErr w:type="spellStart"/>
      <w:r w:rsidRPr="001401AF">
        <w:rPr>
          <w:rFonts w:ascii="Times New Roman" w:hAnsi="Times New Roman" w:cs="Times New Roman"/>
          <w:spacing w:val="20"/>
          <w:sz w:val="28"/>
          <w:szCs w:val="28"/>
        </w:rPr>
        <w:t>микрошагов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>», которое может сделать полоска светочувствительных элементов, перемещаясь на один дюйм вдоль изображения.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 </w:t>
      </w:r>
    </w:p>
    <w:p w:rsidR="00C93364" w:rsidRPr="001401AF" w:rsidRDefault="00C93364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t>Растровые изображения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очень чувствительны к уменьшению и увеличению размера. Другой недостаток растровой графики - большой объем файлов.</w:t>
      </w:r>
      <w:r w:rsidR="002E16D6" w:rsidRPr="001401AF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(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>Форматы графических файлов:</w:t>
      </w:r>
      <w:proofErr w:type="gramEnd"/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JPEG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GIF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PNG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>.)</w:t>
      </w:r>
      <w:proofErr w:type="gramEnd"/>
    </w:p>
    <w:p w:rsidR="00B10C8B" w:rsidRPr="00FF09FF" w:rsidRDefault="00B10C8B" w:rsidP="00121981">
      <w:pPr>
        <w:spacing w:after="0" w:line="312" w:lineRule="auto"/>
        <w:jc w:val="both"/>
        <w:rPr>
          <w:rFonts w:ascii="Times New Roman" w:hAnsi="Times New Roman" w:cs="Times New Roman"/>
          <w:b/>
          <w:spacing w:val="20"/>
          <w:sz w:val="28"/>
          <w:szCs w:val="40"/>
        </w:rPr>
      </w:pPr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>Векторная графика</w:t>
      </w:r>
    </w:p>
    <w:p w:rsidR="00C93364" w:rsidRPr="001401AF" w:rsidRDefault="00C93364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Векторная графика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создается из основных графических объектов, каждый из которых определяется координатами опорных точек, формулами рисования, а также параметрами, такими как цвет, толщина и стиль контура. Основой векторной графики являются графические примитивы, такие как линии, окружности, прямоугольники и т. д. Преимущество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векторной графики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заключается в том, что ее изображения можно масштабировать без потери качества, а также они занимают меньший объем памяти.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>(Форматы графических файлов:</w:t>
      </w:r>
      <w:proofErr w:type="gramEnd"/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i/>
          <w:spacing w:val="20"/>
          <w:sz w:val="28"/>
          <w:szCs w:val="36"/>
        </w:rPr>
        <w:t>WMF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36"/>
        </w:rPr>
        <w:t>ODG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>.)</w:t>
      </w:r>
      <w:proofErr w:type="gramEnd"/>
    </w:p>
    <w:p w:rsidR="002E4067" w:rsidRDefault="002E4067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6C4362" w:rsidRPr="006B7B35" w:rsidRDefault="00FF09FF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28"/>
          <w:szCs w:val="40"/>
        </w:rPr>
      </w:pPr>
      <w:r w:rsidRPr="006B7B35">
        <w:rPr>
          <w:rFonts w:ascii="Times New Roman" w:hAnsi="Times New Roman" w:cs="Times New Roman"/>
          <w:b/>
          <w:spacing w:val="20"/>
          <w:sz w:val="28"/>
          <w:szCs w:val="40"/>
        </w:rPr>
        <w:t>1.2</w:t>
      </w:r>
      <w:r w:rsidR="002E4067" w:rsidRPr="006B7B35">
        <w:rPr>
          <w:rFonts w:ascii="Times New Roman" w:hAnsi="Times New Roman" w:cs="Times New Roman"/>
          <w:b/>
          <w:spacing w:val="20"/>
          <w:sz w:val="28"/>
          <w:szCs w:val="40"/>
        </w:rPr>
        <w:t>.Мультимедиа</w:t>
      </w:r>
    </w:p>
    <w:p w:rsidR="002E4067" w:rsidRPr="001401AF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1401AF">
        <w:rPr>
          <w:rFonts w:ascii="Times New Roman" w:hAnsi="Times New Roman" w:cs="Times New Roman"/>
          <w:spacing w:val="20"/>
          <w:sz w:val="28"/>
          <w:szCs w:val="36"/>
        </w:rPr>
        <w:t>Понятие «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мультимедиа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» появилось недавно и пока не имеет четкого однозначного определения. Однако основной его смысл сводится к использованию различных форм представления информации для увеличения эффективности ее восприятия. Кроме того, в это понятие включается и</w:t>
      </w:r>
      <w:r w:rsidRPr="001401AF">
        <w:rPr>
          <w:rFonts w:ascii="Times New Roman" w:hAnsi="Times New Roman" w:cs="Times New Roman"/>
          <w:spacing w:val="20"/>
          <w:sz w:val="24"/>
          <w:szCs w:val="32"/>
        </w:rPr>
        <w:t xml:space="preserve">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возможность со стороны человека управлять потоком этой информации, а не просто пассивно воспринимать ее.</w:t>
      </w:r>
    </w:p>
    <w:p w:rsidR="002E4067" w:rsidRPr="001401AF" w:rsidRDefault="00E71D85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t>Условно можно вы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делить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шесть основных компонен</w:t>
      </w:r>
      <w:r w:rsidR="002E4067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тов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 xml:space="preserve">, 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характеризующих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мед</w:t>
      </w:r>
      <w:r>
        <w:rPr>
          <w:rFonts w:ascii="Times New Roman" w:hAnsi="Times New Roman" w:cs="Times New Roman"/>
          <w:spacing w:val="20"/>
          <w:sz w:val="28"/>
          <w:szCs w:val="36"/>
        </w:rPr>
        <w:t>ийное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представление информа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ции</w:t>
      </w:r>
    </w:p>
    <w:p w:rsidR="00E71D85" w:rsidRDefault="002E406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lastRenderedPageBreak/>
        <w:t>Текст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- форма представления данных в виде последовательности символов (букв, знаков пунктуации, специальных символов) выбранного языка, содержательно рассматриваемой как единое целое.</w:t>
      </w:r>
    </w:p>
    <w:p w:rsidR="002E4067" w:rsidRPr="001401AF" w:rsidRDefault="002E16D6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 xml:space="preserve">Анимация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- 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последовательный показ (слайд-шоу) заранее подготовленных графических файлов, а также компьютерная имитация движения с помощью изменения (и перерисовки) формы объектов или показа последовательных изображений с фазами движения.</w:t>
      </w:r>
    </w:p>
    <w:p w:rsidR="002E4067" w:rsidRPr="001401AF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Аудио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 w:rsidR="00592E6B" w:rsidRPr="001401AF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И</w:t>
      </w:r>
      <w:r w:rsidR="002E4067" w:rsidRPr="00FF09FF">
        <w:rPr>
          <w:rFonts w:ascii="Times New Roman" w:hAnsi="Times New Roman" w:cs="Times New Roman"/>
          <w:spacing w:val="20"/>
          <w:sz w:val="28"/>
          <w:szCs w:val="36"/>
        </w:rPr>
        <w:t>зображение</w:t>
      </w:r>
      <w:r w:rsidR="002E4067"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>-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 двумерное изображение, представленное в цифровом виде. В зависимости от способа описания, изображение может быть растровым или векторным.</w:t>
      </w:r>
    </w:p>
    <w:p w:rsidR="00592E6B" w:rsidRPr="001401AF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 видео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 это совокупность графической и звуковой информации. Чтобы получить эффект движения на экране монитора, используют технологию быстрой смены неподвижных картинок.</w:t>
      </w:r>
    </w:p>
    <w:p w:rsidR="00592E6B" w:rsidRPr="001401AF" w:rsidRDefault="00592E6B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Интерактивность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это принцип организации системы, при которой цель достигается информационным обменом элементов этой системы. Элементами интерактивности являются все элементы взаимодействующей системы, при помощи которых происходит взаимодействие с другой системой/человеком (пользователем).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t>Мультимедиа мож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но под</w:t>
      </w:r>
      <w:r>
        <w:rPr>
          <w:rFonts w:ascii="Times New Roman" w:hAnsi="Times New Roman" w:cs="Times New Roman"/>
          <w:spacing w:val="20"/>
          <w:sz w:val="28"/>
          <w:szCs w:val="36"/>
        </w:rPr>
        <w:t>разде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лить на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ли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нейный</w:t>
      </w:r>
      <w:r w:rsidR="00592E6B" w:rsidRPr="00FF09FF">
        <w:rPr>
          <w:rFonts w:ascii="Times New Roman" w:hAnsi="Times New Roman" w:cs="Times New Roman"/>
          <w:spacing w:val="20"/>
          <w:sz w:val="28"/>
          <w:szCs w:val="36"/>
        </w:rPr>
        <w:t> и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нелинейный способы представления информа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ции</w:t>
      </w:r>
      <w:r w:rsidR="00592E6B" w:rsidRPr="00FF09FF">
        <w:rPr>
          <w:rFonts w:ascii="Times New Roman" w:hAnsi="Times New Roman" w:cs="Times New Roman"/>
          <w:spacing w:val="20"/>
          <w:sz w:val="28"/>
          <w:szCs w:val="36"/>
        </w:rPr>
        <w:t>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lastRenderedPageBreak/>
        <w:t>Ана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логом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линейного спо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соба</w:t>
      </w:r>
      <w:r>
        <w:rPr>
          <w:rFonts w:ascii="Times New Roman" w:hAnsi="Times New Roman" w:cs="Times New Roman"/>
          <w:spacing w:val="20"/>
          <w:sz w:val="28"/>
          <w:szCs w:val="36"/>
        </w:rPr>
        <w:t> пред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ста</w:t>
      </w:r>
      <w:r>
        <w:rPr>
          <w:rFonts w:ascii="Times New Roman" w:hAnsi="Times New Roman" w:cs="Times New Roman"/>
          <w:spacing w:val="20"/>
          <w:sz w:val="28"/>
          <w:szCs w:val="36"/>
        </w:rPr>
        <w:t>вления информации может яв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ляться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 кино. Человек, просматривающий данный фильм, никаким образом не может повли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ять на его </w:t>
      </w:r>
      <w:r>
        <w:rPr>
          <w:rFonts w:ascii="Times New Roman" w:hAnsi="Times New Roman" w:cs="Times New Roman"/>
          <w:spacing w:val="20"/>
          <w:sz w:val="28"/>
          <w:szCs w:val="36"/>
        </w:rPr>
        <w:t>вы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вод.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Нелинейный спо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соб</w:t>
      </w:r>
      <w:r>
        <w:rPr>
          <w:rFonts w:ascii="Times New Roman" w:hAnsi="Times New Roman" w:cs="Times New Roman"/>
          <w:spacing w:val="20"/>
          <w:sz w:val="28"/>
          <w:szCs w:val="36"/>
        </w:rPr>
        <w:t> представле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ния ин</w:t>
      </w:r>
      <w:r>
        <w:rPr>
          <w:rFonts w:ascii="Times New Roman" w:hAnsi="Times New Roman" w:cs="Times New Roman"/>
          <w:spacing w:val="20"/>
          <w:sz w:val="28"/>
          <w:szCs w:val="36"/>
        </w:rPr>
        <w:t>формации позволяет челове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ку у</w:t>
      </w:r>
      <w:r>
        <w:rPr>
          <w:rFonts w:ascii="Times New Roman" w:hAnsi="Times New Roman" w:cs="Times New Roman"/>
          <w:spacing w:val="20"/>
          <w:sz w:val="28"/>
          <w:szCs w:val="36"/>
        </w:rPr>
        <w:t>частвовать в выводе информа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ции, в</w:t>
      </w:r>
      <w:r>
        <w:rPr>
          <w:rFonts w:ascii="Times New Roman" w:hAnsi="Times New Roman" w:cs="Times New Roman"/>
          <w:spacing w:val="20"/>
          <w:sz w:val="28"/>
          <w:szCs w:val="36"/>
        </w:rPr>
        <w:t>заимодействуя каким-либо образом со средством отобра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жени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я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мультимедийных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данных. Участие челове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ка в дан</w:t>
      </w:r>
      <w:r>
        <w:rPr>
          <w:rFonts w:ascii="Times New Roman" w:hAnsi="Times New Roman" w:cs="Times New Roman"/>
          <w:spacing w:val="20"/>
          <w:sz w:val="28"/>
          <w:szCs w:val="36"/>
        </w:rPr>
        <w:t>ном процес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се та</w:t>
      </w:r>
      <w:r>
        <w:rPr>
          <w:rFonts w:ascii="Times New Roman" w:hAnsi="Times New Roman" w:cs="Times New Roman"/>
          <w:spacing w:val="20"/>
          <w:sz w:val="28"/>
          <w:szCs w:val="36"/>
        </w:rPr>
        <w:t>кже 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зыв</w:t>
      </w:r>
      <w:r>
        <w:rPr>
          <w:rFonts w:ascii="Times New Roman" w:hAnsi="Times New Roman" w:cs="Times New Roman"/>
          <w:spacing w:val="20"/>
          <w:sz w:val="28"/>
          <w:szCs w:val="36"/>
        </w:rPr>
        <w:t>ается интерактивностью. Такой способ взаимо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действия </w:t>
      </w:r>
      <w:r>
        <w:rPr>
          <w:rFonts w:ascii="Times New Roman" w:hAnsi="Times New Roman" w:cs="Times New Roman"/>
          <w:spacing w:val="20"/>
          <w:sz w:val="28"/>
          <w:szCs w:val="36"/>
        </w:rPr>
        <w:t>человека и компьютера наиболее полно представлен в категори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ях ком</w:t>
      </w:r>
      <w:r>
        <w:rPr>
          <w:rFonts w:ascii="Times New Roman" w:hAnsi="Times New Roman" w:cs="Times New Roman"/>
          <w:spacing w:val="20"/>
          <w:sz w:val="28"/>
          <w:szCs w:val="36"/>
        </w:rPr>
        <w:t>пьютерных игр. Нелинейный спо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соб</w:t>
      </w:r>
      <w:r w:rsidR="00592E6B" w:rsidRPr="001401AF">
        <w:rPr>
          <w:rFonts w:ascii="Times New Roman" w:hAnsi="Times New Roman" w:cs="Times New Roman"/>
          <w:spacing w:val="20"/>
          <w:sz w:val="24"/>
          <w:szCs w:val="32"/>
        </w:rPr>
        <w:t xml:space="preserve"> 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пред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ставления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мультимедийных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данных иногда 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зывается «гиперм</w:t>
      </w:r>
      <w:r>
        <w:rPr>
          <w:rFonts w:ascii="Times New Roman" w:hAnsi="Times New Roman" w:cs="Times New Roman"/>
          <w:spacing w:val="20"/>
          <w:sz w:val="28"/>
          <w:szCs w:val="36"/>
        </w:rPr>
        <w:t>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диа».</w:t>
      </w:r>
    </w:p>
    <w:p w:rsidR="006C4362" w:rsidRPr="006C4362" w:rsidRDefault="002E16D6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32"/>
          <w:szCs w:val="40"/>
        </w:rPr>
      </w:pPr>
      <w:r w:rsidRPr="002E16D6">
        <w:rPr>
          <w:rFonts w:ascii="Times New Roman" w:hAnsi="Times New Roman" w:cs="Times New Roman"/>
          <w:spacing w:val="20"/>
          <w:sz w:val="32"/>
          <w:szCs w:val="32"/>
        </w:rPr>
        <w:br/>
      </w:r>
      <w:r w:rsidR="00FF09FF" w:rsidRPr="006B7B35">
        <w:rPr>
          <w:rFonts w:ascii="Times New Roman" w:hAnsi="Times New Roman" w:cs="Times New Roman"/>
          <w:b/>
          <w:spacing w:val="20"/>
          <w:sz w:val="28"/>
          <w:szCs w:val="40"/>
        </w:rPr>
        <w:t>1.3</w:t>
      </w:r>
      <w:r w:rsidR="00CC0D16" w:rsidRPr="006B7B35">
        <w:rPr>
          <w:rFonts w:ascii="Times New Roman" w:hAnsi="Times New Roman" w:cs="Times New Roman"/>
          <w:b/>
          <w:spacing w:val="20"/>
          <w:sz w:val="28"/>
          <w:szCs w:val="40"/>
        </w:rPr>
        <w:t>.</w:t>
      </w:r>
      <w:r w:rsidR="00592E6B" w:rsidRPr="006B7B35">
        <w:rPr>
          <w:rFonts w:ascii="Times New Roman" w:hAnsi="Times New Roman" w:cs="Times New Roman"/>
          <w:b/>
          <w:spacing w:val="20"/>
          <w:sz w:val="28"/>
          <w:szCs w:val="40"/>
        </w:rPr>
        <w:t>Глубина цвета</w:t>
      </w:r>
    </w:p>
    <w:p w:rsidR="00CF346D" w:rsidRPr="001401AF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</w:pP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Глубина цвета.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процессе дискретизации могут использоваться различные </w:t>
      </w: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палитры цветов,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т.е. наборы цветов, в которые могут быть окрашены точки изображения. Каждый цвет можно рассматривать как возможное состояние точки. Количество цветов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N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палитре и количество информации 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I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необходимое для кодирования цвета каждой точки, связаны между собой и могут быть вычислены по формуле: 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</w:rPr>
        <w:t>N=2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  <w:t>I</w:t>
      </w:r>
    </w:p>
    <w:p w:rsidR="00DC2DB4" w:rsidRPr="001401AF" w:rsidRDefault="007C15A1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Количество </w:t>
      </w:r>
      <w:r w:rsidR="001E6CB6" w:rsidRPr="001401AF">
        <w:rPr>
          <w:rFonts w:ascii="Times New Roman" w:hAnsi="Times New Roman" w:cs="Times New Roman"/>
          <w:iCs/>
          <w:w w:val="90"/>
          <w:sz w:val="28"/>
          <w:szCs w:val="28"/>
        </w:rPr>
        <w:t>информации, которое используется для кодирования цвета точки изображения, называется </w:t>
      </w:r>
      <w:r w:rsidR="001E6CB6" w:rsidRPr="00FF09FF">
        <w:rPr>
          <w:rFonts w:ascii="Times New Roman" w:hAnsi="Times New Roman" w:cs="Times New Roman"/>
          <w:bCs/>
          <w:iCs/>
          <w:w w:val="90"/>
          <w:sz w:val="28"/>
          <w:szCs w:val="28"/>
        </w:rPr>
        <w:t>глубиной цвета.</w:t>
      </w:r>
    </w:p>
    <w:p w:rsidR="001E6CB6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Наиболее распространенными значениями глубины цвета при кодировании цветных изображений являются 4, 8, 16 или 24 бита на точку. Зная глубину</w:t>
      </w:r>
      <w:r w:rsidRPr="001401AF">
        <w:rPr>
          <w:rFonts w:ascii="Times New Roman" w:hAnsi="Times New Roman" w:cs="Times New Roman"/>
          <w:i/>
          <w:iCs/>
          <w:w w:val="90"/>
          <w:sz w:val="28"/>
          <w:szCs w:val="28"/>
        </w:rPr>
        <w:t xml:space="preserve"> 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цвета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>,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 можно вычислить количе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ство цветов в палитре </w:t>
      </w:r>
      <w:r w:rsidR="007C15A1" w:rsidRPr="00FF09FF">
        <w:rPr>
          <w:rFonts w:ascii="Times New Roman" w:hAnsi="Times New Roman" w:cs="Times New Roman"/>
          <w:iCs/>
          <w:w w:val="90"/>
          <w:sz w:val="28"/>
          <w:szCs w:val="28"/>
        </w:rPr>
        <w:t>(табл. 1</w:t>
      </w:r>
      <w:r w:rsidRPr="00FF09FF">
        <w:rPr>
          <w:rFonts w:ascii="Times New Roman" w:hAnsi="Times New Roman" w:cs="Times New Roman"/>
          <w:iCs/>
          <w:w w:val="90"/>
          <w:sz w:val="28"/>
          <w:szCs w:val="28"/>
        </w:rPr>
        <w:t>).</w:t>
      </w:r>
    </w:p>
    <w:p w:rsidR="001401AF" w:rsidRPr="001401AF" w:rsidRDefault="00FF09FF" w:rsidP="00FF09FF">
      <w:pPr>
        <w:rPr>
          <w:rFonts w:ascii="Times New Roman" w:hAnsi="Times New Roman" w:cs="Times New Roman"/>
          <w:iCs/>
          <w:w w:val="90"/>
          <w:sz w:val="28"/>
          <w:szCs w:val="28"/>
        </w:rPr>
      </w:pPr>
      <w:r>
        <w:rPr>
          <w:rFonts w:ascii="Times New Roman" w:hAnsi="Times New Roman" w:cs="Times New Roman"/>
          <w:iCs/>
          <w:w w:val="90"/>
          <w:sz w:val="28"/>
          <w:szCs w:val="28"/>
        </w:rPr>
        <w:br w:type="page"/>
      </w:r>
    </w:p>
    <w:p w:rsidR="00034BD7" w:rsidRPr="001401AF" w:rsidRDefault="001401AF" w:rsidP="001401AF">
      <w:pPr>
        <w:jc w:val="center"/>
        <w:rPr>
          <w:rFonts w:ascii="Times New Roman" w:hAnsi="Times New Roman" w:cs="Times New Roman"/>
          <w:b/>
          <w:iCs/>
          <w:w w:val="90"/>
          <w:sz w:val="32"/>
          <w:szCs w:val="32"/>
        </w:rPr>
      </w:pPr>
      <w:r w:rsidRPr="002E16D6">
        <w:rPr>
          <w:rFonts w:ascii="Times New Roman" w:hAnsi="Times New Roman" w:cs="Times New Roman"/>
          <w:b/>
          <w:iCs/>
          <w:w w:val="90"/>
          <w:sz w:val="32"/>
          <w:szCs w:val="32"/>
        </w:rPr>
        <w:lastRenderedPageBreak/>
        <w:t>Таблица 1</w:t>
      </w:r>
    </w:p>
    <w:tbl>
      <w:tblPr>
        <w:tblW w:w="0" w:type="auto"/>
        <w:tblCellSpacing w:w="15" w:type="dxa"/>
        <w:tblInd w:w="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5"/>
        <w:gridCol w:w="4083"/>
      </w:tblGrid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Глубина цвета, I (битов)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 цветов в палитре, N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=16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8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= 256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16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=65 536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24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 16 777 216</w:t>
            </w:r>
          </w:p>
        </w:tc>
      </w:tr>
    </w:tbl>
    <w:p w:rsidR="007C15A1" w:rsidRDefault="007C15A1" w:rsidP="00467C26">
      <w:pPr>
        <w:rPr>
          <w:rFonts w:ascii="Times New Roman" w:hAnsi="Times New Roman" w:cs="Times New Roman"/>
          <w:iCs/>
          <w:w w:val="90"/>
          <w:sz w:val="36"/>
          <w:szCs w:val="32"/>
        </w:rPr>
      </w:pPr>
    </w:p>
    <w:p w:rsidR="00DC2DB4" w:rsidRPr="001401AF" w:rsidRDefault="005E2912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t>Система</w:t>
      </w:r>
      <w:r w:rsidR="003638C7"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t xml:space="preserve"> цветопередачи </w:t>
      </w:r>
      <w:r w:rsidR="003638C7" w:rsidRPr="001401AF">
        <w:rPr>
          <w:rFonts w:ascii="Times New Roman" w:hAnsi="Times New Roman" w:cs="Times New Roman"/>
          <w:b/>
          <w:i/>
          <w:iCs/>
          <w:w w:val="90"/>
          <w:sz w:val="28"/>
          <w:szCs w:val="36"/>
        </w:rPr>
        <w:t>RGB</w:t>
      </w:r>
      <w:r w:rsidR="003638C7" w:rsidRPr="00B61B27">
        <w:rPr>
          <w:rFonts w:ascii="Times New Roman" w:hAnsi="Times New Roman" w:cs="Times New Roman"/>
          <w:b/>
          <w:iCs/>
          <w:w w:val="90"/>
          <w:sz w:val="28"/>
          <w:szCs w:val="36"/>
        </w:rPr>
        <w:t>:</w:t>
      </w:r>
    </w:p>
    <w:p w:rsidR="00E71D85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1210310</wp:posOffset>
            </wp:positionH>
            <wp:positionV relativeFrom="paragraph">
              <wp:posOffset>1621155</wp:posOffset>
            </wp:positionV>
            <wp:extent cx="3448050" cy="3108960"/>
            <wp:effectExtent l="19050" t="0" r="0" b="0"/>
            <wp:wrapTopAndBottom/>
            <wp:docPr id="1" name="Рисунок 0" descr="xRGB_1.png.pagespeed.ic.e-B1cqV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GB_1.png.pagespeed.ic.e-B1cqVd0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C экрана монитора человек воспринимает цвет как сумму излучения трех базовых цветов: </w:t>
      </w:r>
      <w:r w:rsidR="00DC2DB4" w:rsidRPr="001401AF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красного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, </w:t>
      </w:r>
      <w:r w:rsidR="00DC2DB4" w:rsidRPr="001401AF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зеленого и синего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. Такая система цветопередачи называется </w:t>
      </w:r>
      <w:r w:rsidR="00DC2DB4" w:rsidRPr="001401AF">
        <w:rPr>
          <w:rFonts w:ascii="Times New Roman" w:hAnsi="Times New Roman" w:cs="Times New Roman"/>
          <w:i/>
          <w:w w:val="90"/>
          <w:sz w:val="28"/>
          <w:szCs w:val="36"/>
        </w:rPr>
        <w:t>RGB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>, по первым буквам</w:t>
      </w:r>
      <w:r w:rsid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>английских названий цветов.</w:t>
      </w:r>
    </w:p>
    <w:p w:rsidR="00DA43C5" w:rsidRDefault="00DC2DB4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Цвета в палитре </w:t>
      </w:r>
      <w:r w:rsidRPr="001401AF">
        <w:rPr>
          <w:rFonts w:ascii="Times New Roman" w:hAnsi="Times New Roman" w:cs="Times New Roman"/>
          <w:i/>
          <w:w w:val="90"/>
          <w:sz w:val="28"/>
          <w:szCs w:val="36"/>
        </w:rPr>
        <w:t>RGB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формируются путем сложения базовых цветов, каждый из которых может иметь различную интенсивность</w:t>
      </w:r>
      <w:r w:rsidR="00CA3E2C" w:rsidRPr="001401AF">
        <w:rPr>
          <w:rFonts w:ascii="Times New Roman" w:hAnsi="Times New Roman" w:cs="Times New Roman"/>
          <w:w w:val="90"/>
          <w:sz w:val="28"/>
          <w:szCs w:val="36"/>
        </w:rPr>
        <w:t>.</w:t>
      </w:r>
    </w:p>
    <w:p w:rsidR="00FF09FF" w:rsidRPr="00FF09FF" w:rsidRDefault="00FF09FF" w:rsidP="00FF09FF">
      <w:pPr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w w:val="90"/>
          <w:sz w:val="28"/>
          <w:szCs w:val="36"/>
        </w:rPr>
        <w:br w:type="page"/>
      </w:r>
    </w:p>
    <w:p w:rsidR="00DC2DB4" w:rsidRPr="001401AF" w:rsidRDefault="005E2912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lastRenderedPageBreak/>
        <w:t xml:space="preserve">Система цветопередачи </w:t>
      </w:r>
      <w:r w:rsidRPr="001401AF">
        <w:rPr>
          <w:rFonts w:ascii="Times New Roman" w:hAnsi="Times New Roman" w:cs="Times New Roman"/>
          <w:b/>
          <w:bCs/>
          <w:i/>
          <w:iCs/>
          <w:w w:val="90"/>
          <w:sz w:val="28"/>
          <w:szCs w:val="36"/>
        </w:rPr>
        <w:t>CMYK</w:t>
      </w:r>
      <w:r w:rsidRPr="001401AF"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  <w:t>:</w:t>
      </w:r>
    </w:p>
    <w:p w:rsidR="00FF09FF" w:rsidRPr="00FF09FF" w:rsidRDefault="00B61B27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36"/>
        </w:rPr>
      </w:pPr>
      <w:r>
        <w:rPr>
          <w:rFonts w:ascii="Times New Roman" w:hAnsi="Times New Roman" w:cs="Times New Roman"/>
          <w:iCs/>
          <w:noProof/>
          <w:sz w:val="28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1415415</wp:posOffset>
            </wp:positionH>
            <wp:positionV relativeFrom="margin">
              <wp:posOffset>2124710</wp:posOffset>
            </wp:positionV>
            <wp:extent cx="3352800" cy="3218180"/>
            <wp:effectExtent l="19050" t="0" r="0" b="0"/>
            <wp:wrapTopAndBottom/>
            <wp:docPr id="4" name="Рисунок 2" descr="xCMYK_1.png.pagespeed.ic.YaQ4rpgK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MYK_1.png.pagespeed.ic.YaQ4rpgK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Система цветопередачи </w:t>
      </w:r>
      <w:r w:rsidR="00DA43C5" w:rsidRPr="001401AF">
        <w:rPr>
          <w:rFonts w:ascii="Times New Roman" w:hAnsi="Times New Roman" w:cs="Times New Roman"/>
          <w:i/>
          <w:iCs/>
          <w:w w:val="90"/>
          <w:sz w:val="28"/>
          <w:szCs w:val="36"/>
        </w:rPr>
        <w:t>CMYK</w:t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 - это метод представления цветов, используемый в полиграфии и печати, где цвет формируется путем комбинации четырех базовых цветов: циана, </w:t>
      </w:r>
      <w:proofErr w:type="spellStart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мадженты</w:t>
      </w:r>
      <w:proofErr w:type="spellEnd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, желтого и черного. Каждый цвет представлен отдельным каналом, а комбинация этих цветов позволяет получить широкий спектр оттенков при печати.</w:t>
      </w:r>
    </w:p>
    <w:p w:rsidR="00FF09FF" w:rsidRDefault="00FF09FF">
      <w:pPr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br w:type="page"/>
      </w:r>
    </w:p>
    <w:p w:rsidR="006B7B35" w:rsidRPr="00622E20" w:rsidRDefault="00622E20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 xml:space="preserve">2. </w:t>
      </w:r>
      <w:r w:rsidR="006C4362" w:rsidRPr="00622E20">
        <w:rPr>
          <w:rFonts w:ascii="Times New Roman" w:hAnsi="Times New Roman" w:cs="Times New Roman"/>
          <w:b/>
          <w:w w:val="90"/>
          <w:sz w:val="28"/>
          <w:szCs w:val="32"/>
        </w:rPr>
        <w:t xml:space="preserve">ПРАКТИЧЕСКАЯ РЕАЛИЗАЦИЯ </w:t>
      </w:r>
      <w:proofErr w:type="gramStart"/>
      <w:r w:rsidR="006C4362" w:rsidRPr="00622E20">
        <w:rPr>
          <w:rFonts w:ascii="Times New Roman" w:hAnsi="Times New Roman" w:cs="Times New Roman"/>
          <w:b/>
          <w:w w:val="90"/>
          <w:sz w:val="28"/>
          <w:szCs w:val="32"/>
        </w:rPr>
        <w:t>ИНДИВИДУАЛЬНОГО ПРОЕКТА</w:t>
      </w:r>
      <w:proofErr w:type="gramEnd"/>
    </w:p>
    <w:p w:rsidR="006B7B35" w:rsidRDefault="006B7B35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F13501">
        <w:rPr>
          <w:rFonts w:ascii="Times New Roman" w:hAnsi="Times New Roman" w:cs="Times New Roman"/>
          <w:b/>
          <w:w w:val="90"/>
          <w:sz w:val="28"/>
          <w:szCs w:val="32"/>
        </w:rPr>
        <w:t>2.1</w:t>
      </w:r>
      <w:r w:rsidR="00F13501" w:rsidRPr="00F13501">
        <w:rPr>
          <w:rFonts w:ascii="Times New Roman" w:hAnsi="Times New Roman" w:cs="Times New Roman"/>
          <w:b/>
          <w:w w:val="90"/>
          <w:sz w:val="28"/>
          <w:szCs w:val="32"/>
        </w:rPr>
        <w:t>.Графические редакторы</w:t>
      </w:r>
    </w:p>
    <w:p w:rsidR="00F13501" w:rsidRPr="00622E20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Для создания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растового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и векторного изображения мы будем использовать такие редакторы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как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>.</w:t>
      </w:r>
    </w:p>
    <w:p w:rsidR="00F13501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  <w:lang w:val="en-US"/>
        </w:rPr>
      </w:pP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- это графический редактор, входящий в стандартный пакет программ подсветки системы </w:t>
      </w: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Windows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. Он предназначен для создания и редактирования растровых изображений.</w:t>
      </w:r>
    </w:p>
    <w:p w:rsidR="008F52D3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- это </w:t>
      </w:r>
      <w:proofErr w:type="gramStart"/>
      <w:r w:rsidRPr="00F13501">
        <w:rPr>
          <w:rFonts w:ascii="Times New Roman" w:hAnsi="Times New Roman" w:cs="Times New Roman"/>
          <w:w w:val="90"/>
          <w:sz w:val="28"/>
          <w:szCs w:val="32"/>
        </w:rPr>
        <w:t>современный</w:t>
      </w:r>
      <w:proofErr w:type="gram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proofErr w:type="spellStart"/>
      <w:r w:rsidRPr="00F13501">
        <w:rPr>
          <w:rFonts w:ascii="Times New Roman" w:hAnsi="Times New Roman" w:cs="Times New Roman"/>
          <w:w w:val="90"/>
          <w:sz w:val="28"/>
          <w:szCs w:val="32"/>
        </w:rPr>
        <w:t>веб-инструмент</w:t>
      </w:r>
      <w:proofErr w:type="spell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для создания интерфейсов, прототипов и дизайна в целом. Это векторный</w:t>
      </w:r>
      <w:r w:rsidR="00622E20">
        <w:rPr>
          <w:rFonts w:ascii="Times New Roman" w:hAnsi="Times New Roman" w:cs="Times New Roman"/>
          <w:w w:val="90"/>
          <w:sz w:val="28"/>
          <w:szCs w:val="32"/>
        </w:rPr>
        <w:t xml:space="preserve"> и </w:t>
      </w:r>
      <w:proofErr w:type="spellStart"/>
      <w:r w:rsidR="00622E20">
        <w:rPr>
          <w:rFonts w:ascii="Times New Roman" w:hAnsi="Times New Roman" w:cs="Times New Roman"/>
          <w:w w:val="90"/>
          <w:sz w:val="28"/>
          <w:szCs w:val="32"/>
        </w:rPr>
        <w:t>растовый</w:t>
      </w:r>
      <w:proofErr w:type="spell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графический редактор, который позволяет дизайнерам, разработчикам и командам работать над проектами в кратчайшие сроки.</w:t>
      </w:r>
    </w:p>
    <w:p w:rsidR="008F52D3" w:rsidRDefault="008F52D3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F13501" w:rsidRPr="00622E20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</w:p>
    <w:p w:rsidR="00B07281" w:rsidRDefault="00B07281" w:rsidP="00B072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2.2.Создание </w:t>
      </w:r>
      <w:proofErr w:type="spellStart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>растового</w:t>
      </w:r>
      <w:proofErr w:type="spellEnd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B07281" w:rsidRDefault="00B07281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w w:val="90"/>
          <w:sz w:val="28"/>
          <w:szCs w:val="32"/>
        </w:rPr>
        <w:t>Откр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>ываем</w:t>
      </w:r>
      <w:r w:rsidRPr="00B07281">
        <w:rPr>
          <w:rFonts w:ascii="Times New Roman" w:hAnsi="Times New Roman" w:cs="Times New Roman"/>
          <w:w w:val="90"/>
          <w:sz w:val="28"/>
          <w:szCs w:val="32"/>
        </w:rPr>
        <w:t xml:space="preserve"> графический редактор </w:t>
      </w:r>
      <w:r w:rsidRPr="00B0728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 создаем любую фигуру;</w:t>
      </w:r>
    </w:p>
    <w:p w:rsidR="00F0583A" w:rsidRPr="00F0583A" w:rsidRDefault="00F0583A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нажимаем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>Фай</w:t>
      </w:r>
      <w:r>
        <w:rPr>
          <w:rFonts w:ascii="Times New Roman" w:hAnsi="Times New Roman" w:cs="Times New Roman"/>
          <w:w w:val="90"/>
          <w:sz w:val="28"/>
          <w:szCs w:val="32"/>
        </w:rPr>
        <w:t>л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сохраняем изображение в формате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PNG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F0583A" w:rsidRPr="00F0583A" w:rsidRDefault="00F0583A" w:rsidP="00F0583A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w w:val="90"/>
          <w:sz w:val="28"/>
          <w:szCs w:val="32"/>
          <w:lang w:eastAsia="ru-RU"/>
        </w:rPr>
        <w:drawing>
          <wp:inline distT="0" distB="0" distL="0" distR="0">
            <wp:extent cx="4155385" cy="1812898"/>
            <wp:effectExtent l="19050" t="0" r="0" b="0"/>
            <wp:docPr id="2" name="Рисунок 1" descr="photo_2_2024-04-15_00-18-4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_2024-04-15_00-18-45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30" cy="1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3A" w:rsidRPr="00F0583A" w:rsidRDefault="001D1868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2536825</wp:posOffset>
            </wp:positionH>
            <wp:positionV relativeFrom="paragraph">
              <wp:posOffset>824230</wp:posOffset>
            </wp:positionV>
            <wp:extent cx="1333500" cy="1212850"/>
            <wp:effectExtent l="19050" t="0" r="0" b="0"/>
            <wp:wrapTopAndBottom/>
            <wp:docPr id="5" name="Рисунок 4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405130</wp:posOffset>
            </wp:positionV>
            <wp:extent cx="2228850" cy="1663065"/>
            <wp:effectExtent l="19050" t="0" r="0" b="0"/>
            <wp:wrapTopAndBottom/>
            <wp:docPr id="3" name="Рисунок 2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83A"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="00F0583A" w:rsidRPr="00F0583A">
        <w:rPr>
          <w:rFonts w:ascii="Times New Roman" w:hAnsi="Times New Roman" w:cs="Times New Roman"/>
          <w:w w:val="90"/>
          <w:sz w:val="28"/>
          <w:szCs w:val="32"/>
        </w:rPr>
        <w:t>,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</w:t>
      </w:r>
      <w:proofErr w:type="spellStart"/>
      <w:r w:rsidR="00F0583A">
        <w:rPr>
          <w:rFonts w:ascii="Times New Roman" w:hAnsi="Times New Roman" w:cs="Times New Roman"/>
          <w:w w:val="90"/>
          <w:sz w:val="28"/>
          <w:szCs w:val="32"/>
        </w:rPr>
        <w:t>растовое</w:t>
      </w:r>
      <w:proofErr w:type="spellEnd"/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изображение.</w:t>
      </w:r>
    </w:p>
    <w:p w:rsidR="0023353B" w:rsidRDefault="00F91B32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8.45pt;margin-top:83.75pt;width:40.5pt;height:0;z-index:251664384" o:connectortype="straight">
            <v:stroke endarrow="block"/>
          </v:shape>
        </w:pict>
      </w:r>
      <w:r w:rsidR="0023353B"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23353B" w:rsidRDefault="0023353B" w:rsidP="002335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>2.3.Создание векторного</w:t>
      </w: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23353B" w:rsidRPr="0023353B" w:rsidRDefault="0023353B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Заходим на сайт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 w:rsidRPr="0023353B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>и регистрируемся</w:t>
      </w:r>
      <w:r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702945</wp:posOffset>
            </wp:positionV>
            <wp:extent cx="2448560" cy="1553210"/>
            <wp:effectExtent l="19050" t="0" r="8890" b="0"/>
            <wp:wrapTopAndBottom/>
            <wp:docPr id="6" name="Рисунок 5" descr="photo_1_2024-04-15_00-18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1_2024-04-15_00-18-4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53B">
        <w:rPr>
          <w:rFonts w:ascii="Times New Roman" w:hAnsi="Times New Roman" w:cs="Times New Roman"/>
          <w:w w:val="90"/>
          <w:sz w:val="28"/>
          <w:szCs w:val="32"/>
        </w:rPr>
        <w:t xml:space="preserve">После чего создаем пустой проект и </w:t>
      </w:r>
      <w:proofErr w:type="spellStart"/>
      <w:r w:rsidR="0023353B">
        <w:rPr>
          <w:rFonts w:ascii="Times New Roman" w:hAnsi="Times New Roman" w:cs="Times New Roman"/>
          <w:w w:val="90"/>
          <w:sz w:val="28"/>
          <w:szCs w:val="32"/>
        </w:rPr>
        <w:t>так-же</w:t>
      </w:r>
      <w:proofErr w:type="spellEnd"/>
      <w:r w:rsidR="0023353B">
        <w:rPr>
          <w:rFonts w:ascii="Times New Roman" w:hAnsi="Times New Roman" w:cs="Times New Roman"/>
          <w:w w:val="90"/>
          <w:sz w:val="28"/>
          <w:szCs w:val="32"/>
        </w:rPr>
        <w:t xml:space="preserve"> рисуем любую фигуру</w:t>
      </w:r>
      <w:r w:rsidR="0023353B"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1D1868" w:rsidRDefault="0023353B" w:rsidP="001D1868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меняем формат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файла на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PDF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 и жмем </w:t>
      </w:r>
      <w:proofErr w:type="spellStart"/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Exsport</w:t>
      </w:r>
      <w:proofErr w:type="spellEnd"/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Untitled</w:t>
      </w:r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Pr="001D1868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и векторное изображение.</w:t>
      </w:r>
    </w:p>
    <w:p w:rsidR="0023353B" w:rsidRPr="0023353B" w:rsidRDefault="001D1868" w:rsidP="0023353B">
      <w:pPr>
        <w:spacing w:after="0" w:line="360" w:lineRule="auto"/>
        <w:ind w:left="1069"/>
        <w:rPr>
          <w:rFonts w:ascii="Times New Roman" w:hAnsi="Times New Roman" w:cs="Times New Roman"/>
          <w:w w:val="90"/>
          <w:sz w:val="28"/>
          <w:szCs w:val="32"/>
        </w:rPr>
      </w:pPr>
      <w:r w:rsidRPr="005A3304">
        <w:rPr>
          <w:rFonts w:ascii="Times New Roman" w:hAnsi="Times New Roman" w:cs="Times New Roman"/>
          <w:w w:val="90"/>
          <w:sz w:val="28"/>
          <w:szCs w:val="32"/>
        </w:rPr>
        <w:object w:dxaOrig="154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127.2pt" o:ole="">
            <v:imagedata r:id="rId14" o:title=""/>
          </v:shape>
          <o:OLEObject Type="Embed" ProgID="FoxitReader.Document" ShapeID="_x0000_i1025" DrawAspect="Content" ObjectID="_1774982909" r:id="rId15"/>
        </w:object>
      </w:r>
    </w:p>
    <w:p w:rsidR="00F0583A" w:rsidRPr="00F0583A" w:rsidRDefault="00F0583A" w:rsidP="00F0583A">
      <w:pPr>
        <w:spacing w:after="0" w:line="360" w:lineRule="auto"/>
        <w:jc w:val="center"/>
        <w:rPr>
          <w:rFonts w:ascii="Times New Roman" w:hAnsi="Times New Roman" w:cs="Times New Roman"/>
          <w:w w:val="90"/>
          <w:sz w:val="28"/>
          <w:szCs w:val="32"/>
        </w:rPr>
      </w:pPr>
    </w:p>
    <w:p w:rsidR="00F0583A" w:rsidRPr="00F0583A" w:rsidRDefault="00F0583A" w:rsidP="00F0583A">
      <w:pPr>
        <w:pStyle w:val="a9"/>
        <w:spacing w:after="0" w:line="360" w:lineRule="auto"/>
        <w:ind w:left="1789"/>
        <w:jc w:val="both"/>
        <w:rPr>
          <w:rFonts w:ascii="Times New Roman" w:hAnsi="Times New Roman" w:cs="Times New Roman"/>
          <w:w w:val="90"/>
          <w:sz w:val="28"/>
          <w:szCs w:val="32"/>
        </w:rPr>
      </w:pPr>
    </w:p>
    <w:p w:rsidR="006B7B35" w:rsidRDefault="006B7B35">
      <w:pPr>
        <w:rPr>
          <w:rFonts w:ascii="Times New Roman" w:hAnsi="Times New Roman" w:cs="Times New Roman"/>
          <w:b/>
          <w:w w:val="90"/>
          <w:sz w:val="32"/>
          <w:szCs w:val="32"/>
        </w:rPr>
      </w:pPr>
      <w:r>
        <w:rPr>
          <w:rFonts w:ascii="Times New Roman" w:hAnsi="Times New Roman" w:cs="Times New Roman"/>
          <w:b/>
          <w:w w:val="90"/>
          <w:sz w:val="32"/>
          <w:szCs w:val="32"/>
        </w:rPr>
        <w:br w:type="page"/>
      </w:r>
    </w:p>
    <w:p w:rsidR="006B7B35" w:rsidRPr="006B7B35" w:rsidRDefault="006B7B35" w:rsidP="00467C26">
      <w:pPr>
        <w:rPr>
          <w:rFonts w:ascii="Times New Roman" w:hAnsi="Times New Roman" w:cs="Times New Roman"/>
          <w:b/>
          <w:w w:val="90"/>
          <w:sz w:val="32"/>
          <w:szCs w:val="32"/>
        </w:rPr>
      </w:pPr>
    </w:p>
    <w:p w:rsidR="00A220E4" w:rsidRPr="00EC1ABC" w:rsidRDefault="00562792" w:rsidP="00562792">
      <w:pPr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EC1ABC">
        <w:rPr>
          <w:rFonts w:ascii="Times New Roman" w:eastAsia="Times New Roman" w:hAnsi="Times New Roman" w:cs="Times New Roman"/>
          <w:b/>
          <w:bCs/>
          <w:color w:val="1A1A1A"/>
          <w:sz w:val="28"/>
          <w:szCs w:val="32"/>
          <w:lang w:eastAsia="ru-RU"/>
        </w:rPr>
        <w:t>ЗАКЛЮЧЕНИЕ</w:t>
      </w:r>
    </w:p>
    <w:p w:rsidR="00562792" w:rsidRPr="004B3D5E" w:rsidRDefault="00562792" w:rsidP="00562792">
      <w:pPr>
        <w:rPr>
          <w:rFonts w:ascii="Times New Roman" w:hAnsi="Times New Roman" w:cs="Times New Roman"/>
          <w:w w:val="90"/>
          <w:sz w:val="36"/>
          <w:szCs w:val="36"/>
        </w:rPr>
      </w:pPr>
    </w:p>
    <w:p w:rsidR="001D1868" w:rsidRDefault="00562792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В ходе выполнения данной практической работы были исследованы основные принципы </w:t>
      </w:r>
      <w:r w:rsidRPr="001D1868">
        <w:rPr>
          <w:rFonts w:ascii="Times New Roman" w:hAnsi="Times New Roman" w:cs="Times New Roman"/>
          <w:w w:val="90"/>
          <w:sz w:val="28"/>
          <w:szCs w:val="36"/>
        </w:rPr>
        <w:t xml:space="preserve">кодирования и обработки графической и </w:t>
      </w:r>
      <w:proofErr w:type="spellStart"/>
      <w:r w:rsidRPr="001D1868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Pr="001D1868">
        <w:rPr>
          <w:rFonts w:ascii="Times New Roman" w:hAnsi="Times New Roman" w:cs="Times New Roman"/>
          <w:w w:val="90"/>
          <w:sz w:val="28"/>
          <w:szCs w:val="36"/>
        </w:rPr>
        <w:t xml:space="preserve"> информации</w:t>
      </w:r>
      <w:r w:rsidR="001D1868">
        <w:rPr>
          <w:rFonts w:ascii="Times New Roman" w:hAnsi="Times New Roman" w:cs="Times New Roman"/>
          <w:w w:val="90"/>
          <w:sz w:val="28"/>
          <w:szCs w:val="36"/>
        </w:rPr>
        <w:t>.</w:t>
      </w:r>
    </w:p>
    <w:p w:rsidR="001D1868" w:rsidRPr="00B61B27" w:rsidRDefault="00562792" w:rsidP="00EC1ABC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Мы рассмотрели различные методы представления графических данных, включая </w:t>
      </w:r>
      <w:r w:rsidRPr="001D1868">
        <w:rPr>
          <w:rFonts w:ascii="Times New Roman" w:hAnsi="Times New Roman" w:cs="Times New Roman"/>
          <w:w w:val="90"/>
          <w:sz w:val="28"/>
          <w:szCs w:val="36"/>
        </w:rPr>
        <w:t>растровую и векторную графику,</w:t>
      </w: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 и изучили их особенности, преимущества и недостатки.</w:t>
      </w:r>
    </w:p>
    <w:p w:rsidR="00EC1ABC" w:rsidRDefault="00562792" w:rsidP="00EC1ABC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Также мы погрузились в мир </w:t>
      </w:r>
      <w:proofErr w:type="spellStart"/>
      <w:r w:rsidRPr="00B61B27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 информации, рассмотрели </w:t>
      </w:r>
      <w:r w:rsidR="004B3D5E" w:rsidRPr="00B61B27">
        <w:rPr>
          <w:rFonts w:ascii="Times New Roman" w:hAnsi="Times New Roman" w:cs="Times New Roman"/>
          <w:w w:val="90"/>
          <w:sz w:val="28"/>
          <w:szCs w:val="36"/>
        </w:rPr>
        <w:t xml:space="preserve">компоненты </w:t>
      </w:r>
      <w:proofErr w:type="spellStart"/>
      <w:r w:rsidR="004B3D5E" w:rsidRPr="001D1868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="004B3D5E" w:rsidRPr="001D1868">
        <w:rPr>
          <w:rFonts w:ascii="Times New Roman" w:hAnsi="Times New Roman" w:cs="Times New Roman"/>
          <w:w w:val="90"/>
          <w:sz w:val="28"/>
          <w:szCs w:val="36"/>
        </w:rPr>
        <w:t xml:space="preserve"> информации. </w:t>
      </w:r>
    </w:p>
    <w:p w:rsidR="00EC1ABC" w:rsidRDefault="00EC1ABC">
      <w:pPr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w w:val="90"/>
          <w:sz w:val="28"/>
          <w:szCs w:val="36"/>
        </w:rPr>
        <w:br w:type="page"/>
      </w:r>
    </w:p>
    <w:p w:rsidR="00562792" w:rsidRPr="00EC1ABC" w:rsidRDefault="00562792" w:rsidP="00B846EB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</w:p>
    <w:p w:rsidR="00B10C8B" w:rsidRPr="00EC1ABC" w:rsidRDefault="00B10C8B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</w:pPr>
      <w:r w:rsidRPr="00EC1ABC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>СПИСОК ИНФОРМАЦИОННЫХ ИСТОЧНИКОВ</w:t>
      </w:r>
    </w:p>
    <w:p w:rsidR="00034BD7" w:rsidRPr="00034BD7" w:rsidRDefault="00034BD7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A220E4" w:rsidRPr="00B846EB" w:rsidRDefault="005E231A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https://www.5byte.ru/9/0008.php</w:t>
      </w:r>
    </w:p>
    <w:p w:rsidR="00A220E4" w:rsidRPr="00B846EB" w:rsidRDefault="005E231A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https://ru.wikipedia.org/</w:t>
      </w:r>
    </w:p>
    <w:p w:rsidR="00467C26" w:rsidRPr="00B846EB" w:rsidRDefault="00EC1ABC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https://obuchonok.ru/</w:t>
      </w:r>
    </w:p>
    <w:sectPr w:rsidR="00467C26" w:rsidRPr="00B846EB" w:rsidSect="006C08F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19B" w:rsidRDefault="00BD519B" w:rsidP="00D32ADA">
      <w:pPr>
        <w:spacing w:after="0" w:line="240" w:lineRule="auto"/>
      </w:pPr>
      <w:r>
        <w:separator/>
      </w:r>
    </w:p>
  </w:endnote>
  <w:endnote w:type="continuationSeparator" w:id="0">
    <w:p w:rsidR="00BD519B" w:rsidRDefault="00BD519B" w:rsidP="00D3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83A" w:rsidRDefault="00F91B32">
    <w:pPr>
      <w:pStyle w:val="a6"/>
      <w:jc w:val="right"/>
    </w:pPr>
    <w:sdt>
      <w:sdtPr>
        <w:id w:val="27215399"/>
        <w:docPartObj>
          <w:docPartGallery w:val="Page Numbers (Bottom of Page)"/>
          <w:docPartUnique/>
        </w:docPartObj>
      </w:sdtPr>
      <w:sdtContent>
        <w:fldSimple w:instr=" PAGE   \* MERGEFORMAT ">
          <w:r w:rsidR="006C08F0">
            <w:rPr>
              <w:noProof/>
            </w:rPr>
            <w:t>2</w:t>
          </w:r>
        </w:fldSimple>
      </w:sdtContent>
    </w:sdt>
  </w:p>
  <w:p w:rsidR="00F0583A" w:rsidRDefault="00F0583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19B" w:rsidRDefault="00BD519B" w:rsidP="00D32ADA">
      <w:pPr>
        <w:spacing w:after="0" w:line="240" w:lineRule="auto"/>
      </w:pPr>
      <w:r>
        <w:separator/>
      </w:r>
    </w:p>
  </w:footnote>
  <w:footnote w:type="continuationSeparator" w:id="0">
    <w:p w:rsidR="00BD519B" w:rsidRDefault="00BD519B" w:rsidP="00D3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F54"/>
    <w:multiLevelType w:val="hybridMultilevel"/>
    <w:tmpl w:val="70387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A968D0"/>
    <w:multiLevelType w:val="hybridMultilevel"/>
    <w:tmpl w:val="9CDE979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2AD2A96"/>
    <w:multiLevelType w:val="multilevel"/>
    <w:tmpl w:val="78FA9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56753A2"/>
    <w:multiLevelType w:val="hybridMultilevel"/>
    <w:tmpl w:val="58449F8A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7513AE"/>
    <w:multiLevelType w:val="hybridMultilevel"/>
    <w:tmpl w:val="2C869574"/>
    <w:lvl w:ilvl="0" w:tplc="4F7A92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57D7F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515112"/>
    <w:multiLevelType w:val="hybridMultilevel"/>
    <w:tmpl w:val="BD90E0B6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471ED1"/>
    <w:multiLevelType w:val="hybridMultilevel"/>
    <w:tmpl w:val="5C769CD6"/>
    <w:lvl w:ilvl="0" w:tplc="4B4C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61C7F"/>
    <w:multiLevelType w:val="hybridMultilevel"/>
    <w:tmpl w:val="96967162"/>
    <w:lvl w:ilvl="0" w:tplc="62861FA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860DF"/>
    <w:multiLevelType w:val="multilevel"/>
    <w:tmpl w:val="19C29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3871894"/>
    <w:multiLevelType w:val="hybridMultilevel"/>
    <w:tmpl w:val="BC4AE7BA"/>
    <w:lvl w:ilvl="0" w:tplc="B128C06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0257F"/>
    <w:multiLevelType w:val="hybridMultilevel"/>
    <w:tmpl w:val="5EFEB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736B0"/>
    <w:multiLevelType w:val="hybridMultilevel"/>
    <w:tmpl w:val="338E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620AC"/>
    <w:multiLevelType w:val="hybridMultilevel"/>
    <w:tmpl w:val="64E2B21C"/>
    <w:lvl w:ilvl="0" w:tplc="E1FE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994592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2"/>
  </w:num>
  <w:num w:numId="11">
    <w:abstractNumId w:val="8"/>
  </w:num>
  <w:num w:numId="12">
    <w:abstractNumId w:val="14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67C26"/>
    <w:rsid w:val="00034BD7"/>
    <w:rsid w:val="000A0633"/>
    <w:rsid w:val="00121981"/>
    <w:rsid w:val="001401AF"/>
    <w:rsid w:val="00174F4E"/>
    <w:rsid w:val="001C0138"/>
    <w:rsid w:val="001D1868"/>
    <w:rsid w:val="001E6CB6"/>
    <w:rsid w:val="0023353B"/>
    <w:rsid w:val="0023371A"/>
    <w:rsid w:val="002E16D6"/>
    <w:rsid w:val="002E4067"/>
    <w:rsid w:val="00332DD5"/>
    <w:rsid w:val="003467E6"/>
    <w:rsid w:val="003638C7"/>
    <w:rsid w:val="00380904"/>
    <w:rsid w:val="003C4CAD"/>
    <w:rsid w:val="003D0C4F"/>
    <w:rsid w:val="00422170"/>
    <w:rsid w:val="00467C26"/>
    <w:rsid w:val="00481884"/>
    <w:rsid w:val="004B3D5E"/>
    <w:rsid w:val="004E577F"/>
    <w:rsid w:val="0052459B"/>
    <w:rsid w:val="00562792"/>
    <w:rsid w:val="005637CC"/>
    <w:rsid w:val="00592E6B"/>
    <w:rsid w:val="005A3304"/>
    <w:rsid w:val="005B0A26"/>
    <w:rsid w:val="005D3228"/>
    <w:rsid w:val="005E231A"/>
    <w:rsid w:val="005E2912"/>
    <w:rsid w:val="00622E20"/>
    <w:rsid w:val="00670A9C"/>
    <w:rsid w:val="006B7B35"/>
    <w:rsid w:val="006C08F0"/>
    <w:rsid w:val="006C4362"/>
    <w:rsid w:val="00762369"/>
    <w:rsid w:val="007C15A1"/>
    <w:rsid w:val="007C519F"/>
    <w:rsid w:val="007E225A"/>
    <w:rsid w:val="00840BEC"/>
    <w:rsid w:val="008C6F87"/>
    <w:rsid w:val="008F52D3"/>
    <w:rsid w:val="00923003"/>
    <w:rsid w:val="00985839"/>
    <w:rsid w:val="009E14BF"/>
    <w:rsid w:val="00A003A2"/>
    <w:rsid w:val="00A03260"/>
    <w:rsid w:val="00A06821"/>
    <w:rsid w:val="00A220E4"/>
    <w:rsid w:val="00A24FC9"/>
    <w:rsid w:val="00A33F95"/>
    <w:rsid w:val="00A42E8D"/>
    <w:rsid w:val="00AB03BC"/>
    <w:rsid w:val="00AE111D"/>
    <w:rsid w:val="00B07281"/>
    <w:rsid w:val="00B10C8B"/>
    <w:rsid w:val="00B22669"/>
    <w:rsid w:val="00B31AF4"/>
    <w:rsid w:val="00B61B27"/>
    <w:rsid w:val="00B846EB"/>
    <w:rsid w:val="00BC226B"/>
    <w:rsid w:val="00BD519B"/>
    <w:rsid w:val="00C93364"/>
    <w:rsid w:val="00CA3E2C"/>
    <w:rsid w:val="00CB1CD2"/>
    <w:rsid w:val="00CC0D16"/>
    <w:rsid w:val="00CF346D"/>
    <w:rsid w:val="00D32ADA"/>
    <w:rsid w:val="00DA43C5"/>
    <w:rsid w:val="00DC2DB4"/>
    <w:rsid w:val="00E01B46"/>
    <w:rsid w:val="00E71D85"/>
    <w:rsid w:val="00EB37C7"/>
    <w:rsid w:val="00EC1ABC"/>
    <w:rsid w:val="00EC405F"/>
    <w:rsid w:val="00EC428F"/>
    <w:rsid w:val="00F0583A"/>
    <w:rsid w:val="00F13501"/>
    <w:rsid w:val="00F91B32"/>
    <w:rsid w:val="00FA5E73"/>
    <w:rsid w:val="00FB0ACD"/>
    <w:rsid w:val="00FF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3B"/>
  </w:style>
  <w:style w:type="paragraph" w:styleId="1">
    <w:name w:val="heading 1"/>
    <w:basedOn w:val="a"/>
    <w:link w:val="10"/>
    <w:uiPriority w:val="9"/>
    <w:qFormat/>
    <w:rsid w:val="001C0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A33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A33F95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A33F95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A33F95"/>
    <w:rPr>
      <w:rFonts w:ascii="Arial" w:hAnsi="Arial" w:cs="Arial"/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2ADA"/>
  </w:style>
  <w:style w:type="paragraph" w:styleId="a6">
    <w:name w:val="footer"/>
    <w:basedOn w:val="a"/>
    <w:link w:val="a7"/>
    <w:uiPriority w:val="99"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ADA"/>
  </w:style>
  <w:style w:type="table" w:styleId="a8">
    <w:name w:val="Table Grid"/>
    <w:basedOn w:val="a1"/>
    <w:uiPriority w:val="59"/>
    <w:rsid w:val="00D3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32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C0D1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C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01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06C61-3B42-4AD1-BABE-8D1284F1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2024-03-30T17:36:00Z</dcterms:created>
  <dcterms:modified xsi:type="dcterms:W3CDTF">2024-04-18T19:02:00Z</dcterms:modified>
</cp:coreProperties>
</file>