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Fase atual do estudante na Associação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Fase ideal conforme a 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Fase ideal: 7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Fase efetiva: 5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 = 5 - 7 =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Notas (internas da associação)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IAA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