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67E3" w:rsidRPr="007765BC" w:rsidRDefault="007B67E3" w:rsidP="007B67E3">
      <w:pPr>
        <w:spacing w:after="0"/>
        <w:ind w:left="-187"/>
        <w:jc w:val="both"/>
        <w:rPr>
          <w:rFonts w:ascii="Sakkal Majalla" w:hAnsi="Sakkal Majalla" w:cs="Sakkal Majalla"/>
          <w:sz w:val="44"/>
          <w:szCs w:val="44"/>
        </w:rPr>
      </w:pPr>
    </w:p>
    <w:p w:rsidR="007B67E3" w:rsidRPr="00FA2EF7" w:rsidRDefault="007B67E3" w:rsidP="007B67E3">
      <w:pPr>
        <w:rPr>
          <w:rtl/>
        </w:rPr>
      </w:pPr>
    </w:p>
    <w:p w:rsidR="007B67E3" w:rsidRPr="00FA2EF7" w:rsidRDefault="007B67E3" w:rsidP="007B67E3">
      <w:pPr>
        <w:jc w:val="center"/>
        <w:rPr>
          <w:rFonts w:asciiTheme="majorBidi" w:hAnsiTheme="majorBidi" w:cstheme="majorBidi"/>
          <w:sz w:val="32"/>
          <w:szCs w:val="40"/>
          <w:rtl/>
          <w:lang w:bidi="ar-SY"/>
        </w:rPr>
      </w:pPr>
    </w:p>
    <w:p w:rsidR="00B81F52" w:rsidRDefault="00B81F52" w:rsidP="00B81F52">
      <w:pPr>
        <w:jc w:val="center"/>
        <w:rPr>
          <w:rFonts w:cs="Times New Roman"/>
          <w:b/>
          <w:bCs/>
          <w:color w:val="000000"/>
          <w:sz w:val="24"/>
          <w:szCs w:val="24"/>
          <w:rtl/>
        </w:rPr>
      </w:pPr>
    </w:p>
    <w:p w:rsidR="00B81F52" w:rsidRDefault="00B81F52" w:rsidP="00B81F52">
      <w:pPr>
        <w:spacing w:line="240" w:lineRule="auto"/>
        <w:jc w:val="both"/>
        <w:rPr>
          <w:rFonts w:cs="Times New Roman"/>
          <w:b/>
          <w:bCs/>
          <w:color w:val="000000"/>
          <w:sz w:val="56"/>
          <w:szCs w:val="56"/>
          <w:rtl/>
        </w:rPr>
      </w:pPr>
      <w:r w:rsidRPr="00B81F52">
        <w:rPr>
          <w:rFonts w:cs="Times New Roman"/>
          <w:b/>
          <w:bCs/>
          <w:color w:val="000000"/>
          <w:sz w:val="56"/>
          <w:szCs w:val="56"/>
        </w:rPr>
        <w:t xml:space="preserve">AI-Based Speech Signal Analysis for </w:t>
      </w:r>
      <w:r>
        <w:rPr>
          <w:rFonts w:cs="Times New Roman"/>
          <w:b/>
          <w:bCs/>
          <w:color w:val="000000"/>
          <w:sz w:val="56"/>
          <w:szCs w:val="56"/>
        </w:rPr>
        <w:t>the Detection and Monitoring of</w:t>
      </w:r>
      <w:r>
        <w:rPr>
          <w:rFonts w:cs="Times New Roman" w:hint="cs"/>
          <w:b/>
          <w:bCs/>
          <w:color w:val="000000"/>
          <w:sz w:val="56"/>
          <w:szCs w:val="56"/>
          <w:rtl/>
        </w:rPr>
        <w:t xml:space="preserve"> </w:t>
      </w:r>
      <w:r w:rsidRPr="00B81F52">
        <w:rPr>
          <w:rFonts w:cs="Times New Roman"/>
          <w:b/>
          <w:bCs/>
          <w:color w:val="000000"/>
          <w:sz w:val="56"/>
          <w:szCs w:val="56"/>
        </w:rPr>
        <w:t>Amyotrophic Lateral Sclerosis Disease</w:t>
      </w:r>
    </w:p>
    <w:p w:rsidR="00B81F52" w:rsidRPr="00B81F52" w:rsidRDefault="00B81F52" w:rsidP="00B81F52">
      <w:pPr>
        <w:spacing w:line="240" w:lineRule="auto"/>
        <w:rPr>
          <w:rFonts w:cs="Times New Roman"/>
          <w:b/>
          <w:bCs/>
          <w:color w:val="000000"/>
          <w:sz w:val="56"/>
          <w:szCs w:val="56"/>
        </w:rPr>
      </w:pPr>
    </w:p>
    <w:p w:rsidR="00B81F52" w:rsidRPr="008677B0" w:rsidRDefault="00B81F52" w:rsidP="00B81F52">
      <w:pPr>
        <w:jc w:val="center"/>
        <w:rPr>
          <w:rFonts w:cs="Times New Roman"/>
          <w:b/>
          <w:bCs/>
          <w:color w:val="000000"/>
          <w:sz w:val="24"/>
          <w:szCs w:val="24"/>
          <w:rtl/>
        </w:rPr>
      </w:pPr>
      <w:r>
        <w:rPr>
          <w:rFonts w:cs="Times New Roman"/>
          <w:b/>
          <w:bCs/>
          <w:color w:val="000000"/>
          <w:sz w:val="24"/>
          <w:szCs w:val="24"/>
        </w:rPr>
        <w:t>(</w:t>
      </w:r>
      <w:r w:rsidRPr="00B052C6">
        <w:rPr>
          <w:rFonts w:cs="Times New Roman"/>
          <w:b/>
          <w:bCs/>
          <w:color w:val="000000"/>
          <w:sz w:val="24"/>
          <w:szCs w:val="24"/>
        </w:rPr>
        <w:t xml:space="preserve">Graduation </w:t>
      </w:r>
      <w:proofErr w:type="gramStart"/>
      <w:r w:rsidRPr="00B052C6">
        <w:rPr>
          <w:rFonts w:cs="Times New Roman"/>
          <w:b/>
          <w:bCs/>
          <w:color w:val="000000"/>
          <w:sz w:val="24"/>
          <w:szCs w:val="24"/>
        </w:rPr>
        <w:t>Proje</w:t>
      </w:r>
      <w:r>
        <w:rPr>
          <w:rFonts w:cs="Times New Roman"/>
          <w:b/>
          <w:bCs/>
          <w:color w:val="000000"/>
          <w:sz w:val="24"/>
          <w:szCs w:val="24"/>
        </w:rPr>
        <w:t>ct</w:t>
      </w:r>
      <w:r>
        <w:rPr>
          <w:rFonts w:cs="Times New Roman" w:hint="cs"/>
          <w:b/>
          <w:bCs/>
          <w:color w:val="000000"/>
          <w:sz w:val="24"/>
          <w:szCs w:val="24"/>
          <w:rtl/>
        </w:rPr>
        <w:t xml:space="preserve">  </w:t>
      </w:r>
      <w:r w:rsidRPr="00E877B9">
        <w:rPr>
          <w:rFonts w:cs="Times New Roman"/>
          <w:b/>
          <w:bCs/>
          <w:color w:val="C00000"/>
          <w:sz w:val="24"/>
          <w:szCs w:val="24"/>
        </w:rPr>
        <w:t>1</w:t>
      </w:r>
      <w:proofErr w:type="gramEnd"/>
      <w:r>
        <w:rPr>
          <w:rFonts w:cs="Times New Roman"/>
          <w:b/>
          <w:bCs/>
          <w:color w:val="000000"/>
          <w:sz w:val="24"/>
          <w:szCs w:val="24"/>
        </w:rPr>
        <w:t>)</w:t>
      </w:r>
      <w:r w:rsidRPr="00B052C6">
        <w:rPr>
          <w:rFonts w:cs="Times New Roman"/>
          <w:b/>
          <w:bCs/>
          <w:color w:val="000000"/>
          <w:sz w:val="24"/>
          <w:szCs w:val="24"/>
        </w:rPr>
        <w:t xml:space="preserve"> prepared to obtain the degree of </w:t>
      </w:r>
      <w:r w:rsidRPr="00B052C6">
        <w:rPr>
          <w:rFonts w:cs="Times New Roman"/>
          <w:color w:val="000000"/>
          <w:sz w:val="24"/>
          <w:szCs w:val="24"/>
        </w:rPr>
        <w:t>B.Sc.</w:t>
      </w:r>
      <w:r w:rsidRPr="00B052C6">
        <w:rPr>
          <w:rFonts w:cs="Times New Roman"/>
          <w:b/>
          <w:bCs/>
          <w:color w:val="000000"/>
          <w:sz w:val="24"/>
          <w:szCs w:val="24"/>
        </w:rPr>
        <w:t xml:space="preserve"> in the Department of </w:t>
      </w:r>
      <w:r>
        <w:rPr>
          <w:rFonts w:cs="Times New Roman"/>
          <w:b/>
          <w:bCs/>
          <w:color w:val="000000"/>
          <w:sz w:val="24"/>
          <w:szCs w:val="24"/>
        </w:rPr>
        <w:t>Smart Communication</w:t>
      </w:r>
      <w:r w:rsidRPr="00B052C6">
        <w:rPr>
          <w:rFonts w:cs="Times New Roman"/>
          <w:b/>
          <w:bCs/>
          <w:color w:val="000000"/>
          <w:sz w:val="24"/>
          <w:szCs w:val="24"/>
        </w:rPr>
        <w:t xml:space="preserve"> Engineering and Data Science</w:t>
      </w:r>
    </w:p>
    <w:p w:rsidR="007B67E3" w:rsidRPr="00B81F52" w:rsidRDefault="007B67E3" w:rsidP="007B67E3">
      <w:pPr>
        <w:jc w:val="center"/>
        <w:rPr>
          <w:b/>
          <w:bCs/>
          <w:sz w:val="28"/>
          <w:szCs w:val="36"/>
        </w:rPr>
      </w:pPr>
    </w:p>
    <w:p w:rsidR="007B67E3" w:rsidRDefault="007B67E3" w:rsidP="007B67E3">
      <w:pPr>
        <w:jc w:val="center"/>
        <w:rPr>
          <w:b/>
          <w:bCs/>
          <w:sz w:val="28"/>
          <w:szCs w:val="36"/>
          <w:lang w:bidi="ar-SY"/>
        </w:rPr>
      </w:pPr>
    </w:p>
    <w:p w:rsidR="007B67E3" w:rsidRPr="00CD6A31" w:rsidRDefault="007B67E3" w:rsidP="007B67E3">
      <w:pPr>
        <w:jc w:val="center"/>
        <w:rPr>
          <w:b/>
          <w:bCs/>
          <w:sz w:val="28"/>
          <w:szCs w:val="36"/>
          <w:rtl/>
          <w:lang w:bidi="ar-SY"/>
        </w:rPr>
      </w:pP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8"/>
      </w:tblGrid>
      <w:tr w:rsidR="007B67E3" w:rsidRPr="00CD6A31" w:rsidTr="002C094D">
        <w:trPr>
          <w:cnfStyle w:val="100000000000" w:firstRow="1" w:lastRow="0" w:firstColumn="0" w:lastColumn="0" w:oddVBand="0" w:evenVBand="0" w:oddHBand="0" w:evenHBand="0" w:firstRowFirstColumn="0" w:firstRowLastColumn="0" w:lastRowFirstColumn="0" w:lastRowLastColumn="0"/>
          <w:trHeight w:val="495"/>
          <w:jc w:val="center"/>
        </w:trPr>
        <w:tc>
          <w:tcPr>
            <w:tcW w:w="9418" w:type="dxa"/>
            <w:shd w:val="clear" w:color="auto" w:fill="auto"/>
          </w:tcPr>
          <w:p w:rsidR="007B67E3" w:rsidRPr="00FA2EF7" w:rsidRDefault="007B67E3" w:rsidP="008A6D33">
            <w:pPr>
              <w:jc w:val="center"/>
              <w:rPr>
                <w:b/>
                <w:bCs w:val="0"/>
                <w:sz w:val="32"/>
                <w:szCs w:val="32"/>
                <w:rtl/>
                <w:lang w:bidi="ar-SY"/>
              </w:rPr>
            </w:pPr>
            <w:r w:rsidRPr="00FA2EF7">
              <w:rPr>
                <w:b/>
                <w:bCs w:val="0"/>
                <w:sz w:val="32"/>
                <w:szCs w:val="32"/>
                <w:lang w:bidi="ar-SY"/>
              </w:rPr>
              <w:t>Authors:</w:t>
            </w:r>
          </w:p>
        </w:tc>
      </w:tr>
      <w:tr w:rsidR="007B67E3" w:rsidRPr="00CD6A31" w:rsidTr="002C094D">
        <w:trPr>
          <w:trHeight w:val="693"/>
          <w:jc w:val="center"/>
        </w:trPr>
        <w:tc>
          <w:tcPr>
            <w:tcW w:w="9418" w:type="dxa"/>
          </w:tcPr>
          <w:p w:rsidR="007B67E3" w:rsidRPr="008724C2" w:rsidRDefault="002C094D" w:rsidP="008A6D33">
            <w:pPr>
              <w:jc w:val="center"/>
              <w:rPr>
                <w:sz w:val="32"/>
                <w:szCs w:val="32"/>
                <w:rtl/>
                <w:lang w:bidi="ar-SY"/>
              </w:rPr>
            </w:pPr>
            <w:proofErr w:type="spellStart"/>
            <w:r>
              <w:rPr>
                <w:sz w:val="32"/>
                <w:szCs w:val="32"/>
                <w:lang w:bidi="ar-SY"/>
              </w:rPr>
              <w:t>Laith</w:t>
            </w:r>
            <w:proofErr w:type="spellEnd"/>
            <w:r>
              <w:rPr>
                <w:sz w:val="32"/>
                <w:szCs w:val="32"/>
                <w:lang w:bidi="ar-SY"/>
              </w:rPr>
              <w:t xml:space="preserve"> </w:t>
            </w:r>
            <w:proofErr w:type="spellStart"/>
            <w:r>
              <w:rPr>
                <w:sz w:val="32"/>
                <w:szCs w:val="32"/>
                <w:lang w:bidi="ar-SY"/>
              </w:rPr>
              <w:t>Aldeen</w:t>
            </w:r>
            <w:proofErr w:type="spellEnd"/>
            <w:r>
              <w:rPr>
                <w:sz w:val="32"/>
                <w:szCs w:val="32"/>
                <w:lang w:bidi="ar-SY"/>
              </w:rPr>
              <w:t xml:space="preserve"> </w:t>
            </w:r>
            <w:proofErr w:type="spellStart"/>
            <w:r>
              <w:rPr>
                <w:sz w:val="32"/>
                <w:szCs w:val="32"/>
                <w:lang w:bidi="ar-SY"/>
              </w:rPr>
              <w:t>Abd</w:t>
            </w:r>
            <w:proofErr w:type="spellEnd"/>
            <w:r>
              <w:rPr>
                <w:sz w:val="32"/>
                <w:szCs w:val="32"/>
                <w:lang w:bidi="ar-SY"/>
              </w:rPr>
              <w:t xml:space="preserve"> </w:t>
            </w:r>
            <w:proofErr w:type="spellStart"/>
            <w:r>
              <w:rPr>
                <w:sz w:val="32"/>
                <w:szCs w:val="32"/>
                <w:lang w:bidi="ar-SY"/>
              </w:rPr>
              <w:t>Alrazek</w:t>
            </w:r>
            <w:proofErr w:type="spellEnd"/>
          </w:p>
        </w:tc>
      </w:tr>
      <w:tr w:rsidR="007B67E3" w:rsidRPr="00CD6A31" w:rsidTr="002C094D">
        <w:trPr>
          <w:jc w:val="center"/>
        </w:trPr>
        <w:tc>
          <w:tcPr>
            <w:tcW w:w="9418" w:type="dxa"/>
          </w:tcPr>
          <w:p w:rsidR="007B67E3" w:rsidRPr="00E877B9" w:rsidRDefault="007B67E3" w:rsidP="008A6D33">
            <w:pPr>
              <w:jc w:val="center"/>
              <w:rPr>
                <w:b/>
                <w:bCs/>
                <w:sz w:val="28"/>
                <w:szCs w:val="28"/>
                <w:highlight w:val="yellow"/>
                <w:rtl/>
              </w:rPr>
            </w:pPr>
            <w:r w:rsidRPr="00E877B9">
              <w:rPr>
                <w:b/>
                <w:bCs/>
                <w:sz w:val="28"/>
                <w:szCs w:val="28"/>
                <w:lang w:bidi="ar-SY"/>
              </w:rPr>
              <w:t>Supervised by:</w:t>
            </w:r>
          </w:p>
        </w:tc>
      </w:tr>
    </w:tbl>
    <w:p w:rsidR="007B67E3" w:rsidRDefault="00B81F52" w:rsidP="007B67E3">
      <w:pPr>
        <w:jc w:val="center"/>
        <w:rPr>
          <w:rFonts w:eastAsiaTheme="minorEastAsia"/>
          <w:bCs/>
          <w:sz w:val="24"/>
          <w:szCs w:val="32"/>
          <w:lang w:eastAsia="ja-JP" w:bidi="ar-TN"/>
        </w:rPr>
      </w:pPr>
      <w:proofErr w:type="spellStart"/>
      <w:r>
        <w:rPr>
          <w:rFonts w:eastAsiaTheme="minorEastAsia"/>
          <w:bCs/>
          <w:sz w:val="24"/>
          <w:szCs w:val="32"/>
          <w:lang w:eastAsia="ja-JP" w:bidi="ar-TN"/>
        </w:rPr>
        <w:t>Dr.Rawad</w:t>
      </w:r>
      <w:proofErr w:type="spellEnd"/>
      <w:r>
        <w:rPr>
          <w:rFonts w:eastAsiaTheme="minorEastAsia"/>
          <w:bCs/>
          <w:sz w:val="24"/>
          <w:szCs w:val="32"/>
          <w:lang w:eastAsia="ja-JP" w:bidi="ar-TN"/>
        </w:rPr>
        <w:t xml:space="preserve"> </w:t>
      </w:r>
      <w:proofErr w:type="spellStart"/>
      <w:r>
        <w:rPr>
          <w:rFonts w:eastAsiaTheme="minorEastAsia"/>
          <w:bCs/>
          <w:sz w:val="24"/>
          <w:szCs w:val="32"/>
          <w:lang w:eastAsia="ja-JP" w:bidi="ar-TN"/>
        </w:rPr>
        <w:t>Melhem</w:t>
      </w:r>
      <w:proofErr w:type="spellEnd"/>
    </w:p>
    <w:p w:rsidR="007B67E3" w:rsidRDefault="007B67E3" w:rsidP="007B67E3">
      <w:pPr>
        <w:jc w:val="center"/>
        <w:rPr>
          <w:rFonts w:eastAsiaTheme="minorEastAsia"/>
          <w:bCs/>
          <w:sz w:val="24"/>
          <w:szCs w:val="32"/>
          <w:lang w:eastAsia="ja-JP" w:bidi="ar-TN"/>
        </w:rPr>
      </w:pPr>
    </w:p>
    <w:p w:rsidR="007B67E3" w:rsidRDefault="007B67E3" w:rsidP="00B81F52">
      <w:pPr>
        <w:rPr>
          <w:rFonts w:eastAsiaTheme="minorEastAsia"/>
          <w:bCs/>
          <w:sz w:val="24"/>
          <w:szCs w:val="32"/>
          <w:rtl/>
          <w:lang w:eastAsia="ja-JP" w:bidi="ar-TN"/>
        </w:rPr>
      </w:pPr>
    </w:p>
    <w:p w:rsidR="007B67E3" w:rsidRDefault="007B67E3" w:rsidP="00B81F52">
      <w:pPr>
        <w:bidi/>
        <w:jc w:val="right"/>
        <w:rPr>
          <w:rFonts w:eastAsiaTheme="minorEastAsia"/>
          <w:b/>
          <w:bCs/>
          <w:sz w:val="32"/>
          <w:szCs w:val="32"/>
          <w:lang w:eastAsia="ja-JP"/>
        </w:rPr>
      </w:pPr>
      <w:r w:rsidRPr="00E877B9">
        <w:rPr>
          <w:rFonts w:eastAsiaTheme="minorEastAsia"/>
          <w:b/>
          <w:sz w:val="28"/>
          <w:szCs w:val="28"/>
          <w:lang w:val="de-DE" w:eastAsia="ja-JP" w:bidi="ar-TN"/>
        </w:rPr>
        <w:t>Damascus</w:t>
      </w:r>
      <w:r w:rsidRPr="00E877B9">
        <w:rPr>
          <w:rFonts w:eastAsiaTheme="minorEastAsia"/>
          <w:bCs/>
          <w:sz w:val="40"/>
          <w:szCs w:val="40"/>
          <w:rtl/>
          <w:lang w:eastAsia="ja-JP" w:bidi="ar-SY"/>
        </w:rPr>
        <w:t>:</w:t>
      </w:r>
      <m:oMath>
        <m:f>
          <m:fPr>
            <m:ctrlPr>
              <w:rPr>
                <w:rFonts w:ascii="Cambria Math" w:eastAsiaTheme="minorEastAsia" w:hAnsi="Cambria Math"/>
                <w:b/>
                <w:bCs/>
                <w:sz w:val="32"/>
                <w:szCs w:val="32"/>
                <w:lang w:eastAsia="ja-JP"/>
              </w:rPr>
            </m:ctrlPr>
          </m:fPr>
          <m:num>
            <m:r>
              <m:rPr>
                <m:sty m:val="b"/>
              </m:rPr>
              <w:rPr>
                <w:rFonts w:ascii="Cambria Math" w:eastAsiaTheme="minorEastAsia" w:hAnsi="Cambria Math"/>
                <w:sz w:val="32"/>
                <w:szCs w:val="32"/>
                <w:rtl/>
                <w:lang w:eastAsia="ja-JP"/>
              </w:rPr>
              <m:t>هـ</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8</m:t>
            </m:r>
            <m:r>
              <m:rPr>
                <m:sty m:val="bi"/>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9</m:t>
            </m:r>
          </m:num>
          <m:den>
            <m:r>
              <m:rPr>
                <m:sty m:val="b"/>
              </m:rPr>
              <w:rPr>
                <w:rFonts w:ascii="Cambria Math" w:eastAsiaTheme="minorEastAsia" w:hAnsi="Cambria Math"/>
                <w:sz w:val="32"/>
                <w:szCs w:val="32"/>
                <w:rtl/>
                <w:lang w:eastAsia="ja-JP"/>
              </w:rPr>
              <m:t xml:space="preserve">م </m:t>
            </m:r>
            <m:r>
              <m:rPr>
                <m:sty m:val="b"/>
              </m:rPr>
              <w:rPr>
                <w:rFonts w:ascii="Cambria Math" w:eastAsiaTheme="minorEastAsia" w:hAnsi="Cambria Math"/>
                <w:sz w:val="32"/>
                <w:szCs w:val="32"/>
                <w:lang w:eastAsia="ja-JP"/>
              </w:rPr>
              <m:t>2026</m:t>
            </m:r>
            <m:r>
              <m:rPr>
                <m:sty m:val="b"/>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202</m:t>
            </m:r>
            <m:r>
              <m:rPr>
                <m:sty m:val="bi"/>
              </m:rPr>
              <w:rPr>
                <w:rFonts w:ascii="Cambria Math" w:eastAsiaTheme="minorEastAsia" w:hAnsi="Cambria Math"/>
                <w:sz w:val="32"/>
                <w:szCs w:val="32"/>
                <w:lang w:eastAsia="ja-JP"/>
              </w:rPr>
              <m:t>7</m:t>
            </m:r>
          </m:den>
        </m:f>
      </m:oMath>
    </w:p>
    <w:p w:rsidR="00746877" w:rsidRPr="00746877" w:rsidRDefault="00746877" w:rsidP="00746877">
      <w:pPr>
        <w:spacing w:before="100" w:beforeAutospacing="1" w:after="100" w:afterAutospacing="1" w:line="240" w:lineRule="auto"/>
        <w:outlineLvl w:val="2"/>
        <w:rPr>
          <w:rFonts w:eastAsia="Times New Roman" w:cs="Times New Roman"/>
          <w:b/>
          <w:bCs/>
          <w:sz w:val="36"/>
          <w:szCs w:val="36"/>
        </w:rPr>
      </w:pPr>
      <w:proofErr w:type="gramStart"/>
      <w:r w:rsidRPr="00746877">
        <w:rPr>
          <w:rFonts w:eastAsia="Times New Roman" w:cs="Times New Roman"/>
          <w:b/>
          <w:bCs/>
          <w:sz w:val="36"/>
          <w:szCs w:val="36"/>
        </w:rPr>
        <w:lastRenderedPageBreak/>
        <w:t>1-1</w:t>
      </w:r>
      <w:proofErr w:type="gramEnd"/>
      <w:r w:rsidRPr="00746877">
        <w:rPr>
          <w:rFonts w:eastAsia="Times New Roman" w:cs="Times New Roman"/>
          <w:b/>
          <w:bCs/>
          <w:sz w:val="36"/>
          <w:szCs w:val="36"/>
        </w:rPr>
        <w:t>: Introduction</w:t>
      </w:r>
    </w:p>
    <w:p w:rsidR="00746877" w:rsidRPr="00746877" w:rsidRDefault="00746877" w:rsidP="001116C5">
      <w:pPr>
        <w:spacing w:beforeAutospacing="1" w:after="100" w:afterAutospacing="1" w:line="360" w:lineRule="auto"/>
        <w:jc w:val="both"/>
        <w:rPr>
          <w:rFonts w:eastAsia="Times New Roman" w:cs="Times New Roman"/>
        </w:rPr>
      </w:pPr>
      <w:r w:rsidRPr="00746877">
        <w:rPr>
          <w:rFonts w:eastAsia="Times New Roman" w:cs="Times New Roman"/>
        </w:rPr>
        <w:t xml:space="preserve">Artificial Intelligence (AI) and machine learning have revolutionized the healthcare sector </w:t>
      </w:r>
      <w:proofErr w:type="gramStart"/>
      <w:r w:rsidRPr="00746877">
        <w:rPr>
          <w:rFonts w:eastAsia="Times New Roman" w:cs="Times New Roman"/>
        </w:rPr>
        <w:t>by</w:t>
      </w:r>
      <w:proofErr w:type="gramEnd"/>
      <w:r w:rsidRPr="00746877">
        <w:rPr>
          <w:rFonts w:eastAsia="Times New Roman" w:cs="Times New Roman"/>
        </w:rPr>
        <w:t xml:space="preserve"> enabling automated, non-invasive diagnostic and monitoring tools. Neurodegenerative disorders, such as Amyotrophic Lateral Sclerosis (ALS), present severe medical challenges characterized by rapid motor neuron degeneration. Speech impairment (dysarthria) is one of the earliest and most prominent symptoms of bulbar-onset and generalized ALS. This project explores the intersection of artificial intelligence and biomedical signal processing, focusing on leveraging advanced audio analysis and deep learning models to detect and monitor ALS progression through voice signals.</w:t>
      </w:r>
    </w:p>
    <w:p w:rsidR="007B67E3" w:rsidRDefault="007B67E3" w:rsidP="00746877">
      <w:pPr>
        <w:jc w:val="right"/>
        <w:rPr>
          <w:rFonts w:eastAsiaTheme="minorEastAsia"/>
          <w:b/>
          <w:bCs/>
          <w:sz w:val="32"/>
          <w:szCs w:val="32"/>
          <w:rtl/>
          <w:lang w:eastAsia="ja-JP"/>
        </w:rPr>
      </w:pPr>
    </w:p>
    <w:p w:rsidR="00746877" w:rsidRPr="00746877" w:rsidRDefault="00746877" w:rsidP="00746877">
      <w:pPr>
        <w:pStyle w:val="Heading3"/>
        <w:rPr>
          <w:sz w:val="36"/>
          <w:szCs w:val="36"/>
        </w:rPr>
      </w:pPr>
      <w:r w:rsidRPr="00746877">
        <w:rPr>
          <w:sz w:val="36"/>
          <w:szCs w:val="36"/>
        </w:rPr>
        <w:t>1-2: Research Problem</w:t>
      </w:r>
    </w:p>
    <w:p w:rsidR="00746877" w:rsidRPr="00746877" w:rsidRDefault="00746877" w:rsidP="001116C5">
      <w:pPr>
        <w:pStyle w:val="NormalWeb"/>
        <w:spacing w:line="360" w:lineRule="auto"/>
        <w:jc w:val="both"/>
        <w:rPr>
          <w:sz w:val="26"/>
          <w:szCs w:val="26"/>
        </w:rPr>
      </w:pPr>
      <w:r w:rsidRPr="00746877">
        <w:rPr>
          <w:sz w:val="26"/>
          <w:szCs w:val="26"/>
        </w:rPr>
        <w:t xml:space="preserve">Amyotrophic Lateral Sclerosis (ALS) is a severe neurodegenerative disease where patients progressively lose muscle control, prominently affecting speech through dysarthria. Currently, tracking disease progression and diagnosing ALS early remain challenging due to the heavy reliance on subjective, periodic clinical tests (such as the ALS Functional Rating Scale - ALSFRS). These traditional methods can be infrequent, prone to subjective bias, and fail to capture continuous, subtle day-to-day functional changes in patients' speech patterns. Therefore, there is a critical need for an objective, automated, and continuous AI-driven monitoring system based on speech analysis. </w:t>
      </w:r>
    </w:p>
    <w:p w:rsidR="00746877" w:rsidRPr="00746877" w:rsidRDefault="00746877" w:rsidP="00746877">
      <w:pPr>
        <w:pStyle w:val="Heading3"/>
        <w:rPr>
          <w:sz w:val="36"/>
          <w:szCs w:val="36"/>
        </w:rPr>
      </w:pPr>
      <w:r w:rsidRPr="00746877">
        <w:rPr>
          <w:sz w:val="36"/>
          <w:szCs w:val="36"/>
        </w:rPr>
        <w:t>1-3: Research Objectives</w:t>
      </w:r>
    </w:p>
    <w:p w:rsidR="00746877" w:rsidRPr="00746877" w:rsidRDefault="00746877" w:rsidP="00746877">
      <w:pPr>
        <w:pStyle w:val="NormalWeb"/>
        <w:numPr>
          <w:ilvl w:val="0"/>
          <w:numId w:val="1"/>
        </w:numPr>
        <w:rPr>
          <w:sz w:val="28"/>
          <w:szCs w:val="28"/>
        </w:rPr>
      </w:pPr>
      <w:r w:rsidRPr="00746877">
        <w:rPr>
          <w:b/>
          <w:bCs/>
          <w:sz w:val="28"/>
          <w:szCs w:val="28"/>
        </w:rPr>
        <w:t>Main Objective:</w:t>
      </w:r>
    </w:p>
    <w:p w:rsidR="00746877" w:rsidRPr="00746877" w:rsidRDefault="00746877" w:rsidP="001116C5">
      <w:pPr>
        <w:pStyle w:val="NormalWeb"/>
        <w:spacing w:line="360" w:lineRule="auto"/>
        <w:ind w:left="720"/>
        <w:jc w:val="both"/>
        <w:rPr>
          <w:sz w:val="26"/>
          <w:szCs w:val="26"/>
        </w:rPr>
      </w:pPr>
      <w:r w:rsidRPr="00746877">
        <w:rPr>
          <w:sz w:val="26"/>
          <w:szCs w:val="26"/>
        </w:rPr>
        <w:t xml:space="preserve">To develop an intelligent AI-based system capable of accurately detecting Amyotrophic Lateral Sclerosis (ALS) and continuously monitoring its progression through speech signal analysis. </w:t>
      </w:r>
    </w:p>
    <w:p w:rsidR="00746877" w:rsidRPr="00746877" w:rsidRDefault="00746877" w:rsidP="00746877">
      <w:pPr>
        <w:pStyle w:val="NormalWeb"/>
        <w:numPr>
          <w:ilvl w:val="0"/>
          <w:numId w:val="1"/>
        </w:numPr>
        <w:spacing w:line="360" w:lineRule="auto"/>
        <w:rPr>
          <w:sz w:val="28"/>
          <w:szCs w:val="28"/>
        </w:rPr>
      </w:pPr>
      <w:r w:rsidRPr="00746877">
        <w:rPr>
          <w:b/>
          <w:bCs/>
          <w:sz w:val="28"/>
          <w:szCs w:val="28"/>
        </w:rPr>
        <w:lastRenderedPageBreak/>
        <w:t>Sub-Objectives:</w:t>
      </w:r>
    </w:p>
    <w:p w:rsidR="00746877" w:rsidRPr="00746877" w:rsidRDefault="00746877" w:rsidP="001116C5">
      <w:pPr>
        <w:pStyle w:val="NormalWeb"/>
        <w:numPr>
          <w:ilvl w:val="1"/>
          <w:numId w:val="1"/>
        </w:numPr>
        <w:spacing w:line="360" w:lineRule="auto"/>
        <w:jc w:val="both"/>
        <w:rPr>
          <w:sz w:val="26"/>
          <w:szCs w:val="26"/>
        </w:rPr>
      </w:pPr>
      <w:r w:rsidRPr="00746877">
        <w:rPr>
          <w:sz w:val="26"/>
          <w:szCs w:val="26"/>
        </w:rPr>
        <w:t>Achieve high classification and detection accuracy (</w:t>
      </w:r>
      <w:proofErr w:type="gramStart"/>
      <w:r w:rsidRPr="00746877">
        <w:rPr>
          <w:sz w:val="26"/>
          <w:szCs w:val="26"/>
        </w:rPr>
        <w:t xml:space="preserve">targeting </w:t>
      </w:r>
      <w:r>
        <w:rPr>
          <w:rStyle w:val="math-inline"/>
          <w:rFonts w:eastAsiaTheme="majorEastAsia"/>
          <w:sz w:val="26"/>
          <w:szCs w:val="26"/>
        </w:rPr>
        <w:t xml:space="preserve"> 90</w:t>
      </w:r>
      <w:proofErr w:type="gramEnd"/>
      <w:r w:rsidRPr="00746877">
        <w:rPr>
          <w:rStyle w:val="math-inline"/>
          <w:rFonts w:eastAsiaTheme="majorEastAsia"/>
          <w:sz w:val="26"/>
          <w:szCs w:val="26"/>
        </w:rPr>
        <w:t>%</w:t>
      </w:r>
      <w:r w:rsidRPr="00746877">
        <w:rPr>
          <w:sz w:val="26"/>
          <w:szCs w:val="26"/>
        </w:rPr>
        <w:t>).</w:t>
      </w:r>
    </w:p>
    <w:p w:rsidR="00746877" w:rsidRPr="00746877" w:rsidRDefault="00746877" w:rsidP="001116C5">
      <w:pPr>
        <w:pStyle w:val="NormalWeb"/>
        <w:numPr>
          <w:ilvl w:val="1"/>
          <w:numId w:val="1"/>
        </w:numPr>
        <w:spacing w:line="360" w:lineRule="auto"/>
        <w:jc w:val="both"/>
        <w:rPr>
          <w:sz w:val="26"/>
          <w:szCs w:val="26"/>
        </w:rPr>
      </w:pPr>
      <w:r w:rsidRPr="00746877">
        <w:rPr>
          <w:sz w:val="26"/>
          <w:szCs w:val="26"/>
        </w:rPr>
        <w:t>Extract robust acoustic features and utilize state-of-the-art deep learning architectures (such as Audio Spectrogram Transformers - AST).</w:t>
      </w:r>
    </w:p>
    <w:p w:rsidR="00746877" w:rsidRPr="00746877" w:rsidRDefault="00746877" w:rsidP="001116C5">
      <w:pPr>
        <w:pStyle w:val="NormalWeb"/>
        <w:numPr>
          <w:ilvl w:val="1"/>
          <w:numId w:val="1"/>
        </w:numPr>
        <w:spacing w:line="360" w:lineRule="auto"/>
        <w:jc w:val="both"/>
        <w:rPr>
          <w:sz w:val="26"/>
          <w:szCs w:val="26"/>
        </w:rPr>
      </w:pPr>
      <w:r w:rsidRPr="00746877">
        <w:rPr>
          <w:sz w:val="26"/>
          <w:szCs w:val="26"/>
        </w:rPr>
        <w:t xml:space="preserve">Process audio spectrograms distinguishing normal voices from </w:t>
      </w:r>
      <w:proofErr w:type="spellStart"/>
      <w:r w:rsidRPr="00746877">
        <w:rPr>
          <w:sz w:val="26"/>
          <w:szCs w:val="26"/>
        </w:rPr>
        <w:t>dysarthric</w:t>
      </w:r>
      <w:proofErr w:type="spellEnd"/>
      <w:r w:rsidRPr="00746877">
        <w:rPr>
          <w:sz w:val="26"/>
          <w:szCs w:val="26"/>
        </w:rPr>
        <w:t xml:space="preserve"> voices caused by neurodegeneration.</w:t>
      </w:r>
    </w:p>
    <w:p w:rsidR="00746877" w:rsidRPr="00746877" w:rsidRDefault="00746877" w:rsidP="001116C5">
      <w:pPr>
        <w:pStyle w:val="NormalWeb"/>
        <w:numPr>
          <w:ilvl w:val="1"/>
          <w:numId w:val="1"/>
        </w:numPr>
        <w:spacing w:line="360" w:lineRule="auto"/>
        <w:jc w:val="both"/>
        <w:rPr>
          <w:sz w:val="26"/>
          <w:szCs w:val="26"/>
        </w:rPr>
      </w:pPr>
      <w:r w:rsidRPr="00746877">
        <w:rPr>
          <w:sz w:val="26"/>
          <w:szCs w:val="26"/>
        </w:rPr>
        <w:t>Assist clinicians with objective quantitative indicators to support patient care and treatment planning.</w:t>
      </w:r>
    </w:p>
    <w:p w:rsidR="00746877" w:rsidRPr="00746877" w:rsidRDefault="00B90982" w:rsidP="00746877">
      <w:pPr>
        <w:pStyle w:val="Heading3"/>
        <w:rPr>
          <w:sz w:val="36"/>
          <w:szCs w:val="36"/>
        </w:rPr>
      </w:pPr>
      <w:r>
        <w:rPr>
          <w:sz w:val="36"/>
          <w:szCs w:val="36"/>
        </w:rPr>
        <w:t>1-4</w:t>
      </w:r>
      <w:r w:rsidR="00746877" w:rsidRPr="00746877">
        <w:rPr>
          <w:sz w:val="36"/>
          <w:szCs w:val="36"/>
        </w:rPr>
        <w:t>. Solution Idea</w:t>
      </w:r>
    </w:p>
    <w:p w:rsidR="00746877" w:rsidRPr="00B90982" w:rsidRDefault="00746877" w:rsidP="001116C5">
      <w:pPr>
        <w:pStyle w:val="NormalWeb"/>
        <w:spacing w:line="360" w:lineRule="auto"/>
        <w:jc w:val="both"/>
        <w:rPr>
          <w:sz w:val="26"/>
          <w:szCs w:val="26"/>
        </w:rPr>
      </w:pPr>
      <w:r w:rsidRPr="00B90982">
        <w:rPr>
          <w:sz w:val="26"/>
          <w:szCs w:val="26"/>
        </w:rPr>
        <w:t xml:space="preserve">Inspired by the </w:t>
      </w:r>
      <w:r w:rsidRPr="00B90982">
        <w:rPr>
          <w:b/>
          <w:bCs/>
          <w:sz w:val="26"/>
          <w:szCs w:val="26"/>
        </w:rPr>
        <w:t>SAND</w:t>
      </w:r>
      <w:r w:rsidRPr="00B90982">
        <w:rPr>
          <w:sz w:val="26"/>
          <w:szCs w:val="26"/>
        </w:rPr>
        <w:t xml:space="preserve"> challenge, the proposed solution focuses on leveraging advanced artificial intelligence and deep learning models to detect and monitor Amyotrophic Lateral Sclerosis (ALS) through speech signal analysis. </w:t>
      </w:r>
    </w:p>
    <w:p w:rsidR="00746877" w:rsidRPr="00B90982" w:rsidRDefault="00746877" w:rsidP="001116C5">
      <w:pPr>
        <w:pStyle w:val="NormalWeb"/>
        <w:spacing w:line="360" w:lineRule="auto"/>
        <w:jc w:val="both"/>
        <w:rPr>
          <w:sz w:val="26"/>
          <w:szCs w:val="26"/>
        </w:rPr>
      </w:pPr>
      <w:r w:rsidRPr="00B90982">
        <w:rPr>
          <w:sz w:val="26"/>
          <w:szCs w:val="26"/>
        </w:rPr>
        <w:t xml:space="preserve">The system processes audio recordings (such as sustained vowel phonations and syllable repetitions) from patients to capture the acoustic characteristics of ALS-induced dysarthria. The core methodology involves extracting robust acoustic features—including Spectrograms, Mel-Frequency Cepstral Coefficients (MFCCs), and Phoneme </w:t>
      </w:r>
      <w:proofErr w:type="spellStart"/>
      <w:r w:rsidRPr="00B90982">
        <w:rPr>
          <w:sz w:val="26"/>
          <w:szCs w:val="26"/>
        </w:rPr>
        <w:t>PosteriorGrams</w:t>
      </w:r>
      <w:proofErr w:type="spellEnd"/>
      <w:r w:rsidRPr="00B90982">
        <w:rPr>
          <w:sz w:val="26"/>
          <w:szCs w:val="26"/>
        </w:rPr>
        <w:t xml:space="preserve"> (PPGs)—and passing them into state-of-the-art transformer-based architectures, specifically the </w:t>
      </w:r>
      <w:r w:rsidRPr="00B90982">
        <w:rPr>
          <w:b/>
          <w:bCs/>
          <w:sz w:val="26"/>
          <w:szCs w:val="26"/>
        </w:rPr>
        <w:t>Audio Spectrogram Transformer (AST)</w:t>
      </w:r>
      <w:r w:rsidRPr="00B90982">
        <w:rPr>
          <w:sz w:val="26"/>
          <w:szCs w:val="26"/>
        </w:rPr>
        <w:t xml:space="preserve">, to perform accurate classification and track disease progression over time. </w:t>
      </w:r>
    </w:p>
    <w:p w:rsidR="00746877" w:rsidRDefault="00746877" w:rsidP="00746877">
      <w:pPr>
        <w:jc w:val="right"/>
        <w:rPr>
          <w:rFonts w:eastAsiaTheme="minorEastAsia"/>
          <w:b/>
          <w:bCs/>
          <w:sz w:val="32"/>
          <w:szCs w:val="32"/>
          <w:rtl/>
          <w:lang w:eastAsia="ja-JP"/>
        </w:rPr>
      </w:pPr>
    </w:p>
    <w:p w:rsidR="00180B13" w:rsidRDefault="00180B13" w:rsidP="007B67E3">
      <w:pPr>
        <w:jc w:val="right"/>
        <w:rPr>
          <w:szCs w:val="36"/>
          <w:rtl/>
          <w:lang w:bidi="ar-SY"/>
        </w:rPr>
      </w:pPr>
    </w:p>
    <w:p w:rsidR="00180B13" w:rsidRDefault="00180B13" w:rsidP="00180B13">
      <w:pPr>
        <w:tabs>
          <w:tab w:val="left" w:pos="3782"/>
        </w:tabs>
        <w:rPr>
          <w:szCs w:val="36"/>
          <w:lang w:bidi="ar-SY"/>
        </w:rPr>
      </w:pPr>
      <w:r>
        <w:rPr>
          <w:szCs w:val="36"/>
          <w:lang w:bidi="ar-SY"/>
        </w:rPr>
        <w:tab/>
      </w:r>
    </w:p>
    <w:p w:rsidR="00180B13" w:rsidRDefault="00180B13">
      <w:pPr>
        <w:rPr>
          <w:szCs w:val="36"/>
          <w:lang w:bidi="ar-SY"/>
        </w:rPr>
      </w:pPr>
      <w:r>
        <w:rPr>
          <w:szCs w:val="36"/>
          <w:lang w:bidi="ar-SY"/>
        </w:rPr>
        <w:br w:type="page"/>
      </w:r>
    </w:p>
    <w:p w:rsidR="00180B13" w:rsidRDefault="00180B13" w:rsidP="00180B13">
      <w:pPr>
        <w:tabs>
          <w:tab w:val="left" w:pos="3782"/>
        </w:tabs>
        <w:rPr>
          <w:szCs w:val="36"/>
          <w:rtl/>
          <w:lang w:bidi="ar-SY"/>
        </w:rPr>
      </w:pPr>
      <w:r>
        <w:rPr>
          <w:noProof/>
        </w:rPr>
        <w:lastRenderedPageBreak/>
        <w:drawing>
          <wp:anchor distT="0" distB="0" distL="114300" distR="114300" simplePos="0" relativeHeight="251659264" behindDoc="0" locked="0" layoutInCell="1" allowOverlap="1" wp14:anchorId="5E9BAE5C" wp14:editId="157CD54B">
            <wp:simplePos x="0" y="0"/>
            <wp:positionH relativeFrom="column">
              <wp:posOffset>-77118</wp:posOffset>
            </wp:positionH>
            <wp:positionV relativeFrom="paragraph">
              <wp:posOffset>257106</wp:posOffset>
            </wp:positionV>
            <wp:extent cx="6306185" cy="3458210"/>
            <wp:effectExtent l="0" t="0" r="0" b="8890"/>
            <wp:wrapThrough wrapText="bothSides">
              <wp:wrapPolygon edited="0">
                <wp:start x="0" y="0"/>
                <wp:lineTo x="0" y="21537"/>
                <wp:lineTo x="21533" y="21537"/>
                <wp:lineTo x="21533" y="0"/>
                <wp:lineTo x="0" y="0"/>
              </wp:wrapPolygon>
            </wp:wrapThrough>
            <wp:docPr id="9" name="Picture 9" descr="C:\Users\ALAA\AppData\Local\Microsoft\Windows\INetCache\Content.Word\Gemini_Generated_Image_odhhvkodhhvkodh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AA\AppData\Local\Microsoft\Windows\INetCache\Content.Word\Gemini_Generated_Image_odhhvkodhhvkodhh.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6185" cy="34582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B67E3" w:rsidRPr="00180B13" w:rsidRDefault="00180B13" w:rsidP="00180B13">
      <w:pPr>
        <w:tabs>
          <w:tab w:val="left" w:pos="3782"/>
        </w:tabs>
        <w:rPr>
          <w:szCs w:val="36"/>
          <w:rtl/>
          <w:lang w:bidi="ar-SY"/>
        </w:rPr>
        <w:sectPr w:rsidR="007B67E3" w:rsidRPr="00180B13" w:rsidSect="00180B13">
          <w:headerReference w:type="default" r:id="rId9"/>
          <w:footerReference w:type="default" r:id="rId10"/>
          <w:headerReference w:type="first" r:id="rId11"/>
          <w:pgSz w:w="12240" w:h="15840" w:code="1"/>
          <w:pgMar w:top="1411" w:right="1411" w:bottom="1411" w:left="1411" w:header="706" w:footer="706" w:gutter="0"/>
          <w:pgNumType w:fmt="upperRoman"/>
          <w:cols w:space="708"/>
          <w:titlePg/>
          <w:docGrid w:linePitch="360"/>
        </w:sectPr>
      </w:pPr>
      <w:r>
        <w:rPr>
          <w:szCs w:val="36"/>
          <w:lang w:bidi="ar-SY"/>
        </w:rPr>
        <w:tab/>
      </w:r>
    </w:p>
    <w:p w:rsidR="007B67E3" w:rsidRPr="00CD6A31" w:rsidRDefault="007B67E3" w:rsidP="007B67E3">
      <w:pPr>
        <w:jc w:val="right"/>
        <w:rPr>
          <w:sz w:val="22"/>
          <w:szCs w:val="36"/>
          <w:rtl/>
          <w:lang w:bidi="ar-SY"/>
        </w:rPr>
      </w:pPr>
    </w:p>
    <w:p w:rsidR="00180B13" w:rsidRPr="00615516" w:rsidRDefault="001116C5" w:rsidP="00615516">
      <w:pPr>
        <w:rPr>
          <w:rFonts w:asciiTheme="majorBidi" w:hAnsiTheme="majorBidi" w:cstheme="majorBidi"/>
          <w:b/>
          <w:bCs/>
          <w:sz w:val="36"/>
          <w:szCs w:val="36"/>
          <w:rtl/>
          <w:lang w:bidi="ar-SY"/>
        </w:rPr>
      </w:pPr>
      <w:r>
        <w:rPr>
          <w:b/>
          <w:bCs/>
          <w:sz w:val="36"/>
          <w:szCs w:val="36"/>
        </w:rPr>
        <w:t xml:space="preserve">Chapter </w:t>
      </w:r>
      <w:r>
        <w:rPr>
          <w:rFonts w:hint="cs"/>
          <w:b/>
          <w:bCs/>
          <w:sz w:val="36"/>
          <w:szCs w:val="36"/>
          <w:rtl/>
        </w:rPr>
        <w:t>1</w:t>
      </w:r>
    </w:p>
    <w:p w:rsidR="00180B13" w:rsidRDefault="00180B13" w:rsidP="00180B13">
      <w:pPr>
        <w:rPr>
          <w:rFonts w:asciiTheme="majorBidi" w:hAnsiTheme="majorBidi" w:cstheme="majorBidi"/>
          <w:sz w:val="36"/>
          <w:szCs w:val="36"/>
          <w:rtl/>
          <w:lang w:bidi="ar-SY"/>
        </w:rPr>
      </w:pPr>
    </w:p>
    <w:p w:rsidR="00615516" w:rsidRPr="00615516" w:rsidRDefault="00615516" w:rsidP="00615516">
      <w:pPr>
        <w:rPr>
          <w:rFonts w:asciiTheme="majorBidi" w:hAnsiTheme="majorBidi" w:cstheme="majorBidi"/>
          <w:b/>
          <w:bCs/>
          <w:sz w:val="28"/>
          <w:szCs w:val="28"/>
          <w:rtl/>
          <w:lang w:bidi="ar-SY"/>
        </w:rPr>
      </w:pPr>
      <w:r w:rsidRPr="00615516">
        <w:rPr>
          <w:b/>
          <w:bCs/>
          <w:sz w:val="28"/>
          <w:szCs w:val="28"/>
        </w:rPr>
        <w:t>Theoretical Background</w:t>
      </w:r>
    </w:p>
    <w:p w:rsidR="000A70F4" w:rsidRDefault="00615516" w:rsidP="00615516">
      <w:pPr>
        <w:tabs>
          <w:tab w:val="left" w:pos="5413"/>
        </w:tabs>
        <w:spacing w:line="360" w:lineRule="auto"/>
        <w:rPr>
          <w:rtl/>
        </w:rPr>
      </w:pPr>
      <w:r>
        <w:t>This chapter presents the theoretical foundations required to understand the proposed system, including the medical background of ALS,</w:t>
      </w:r>
      <w:r w:rsidRPr="00615516">
        <w:rPr>
          <w:b/>
          <w:bCs/>
        </w:rPr>
        <w:t xml:space="preserve"> </w:t>
      </w:r>
      <w:r w:rsidRPr="001116C5">
        <w:t xml:space="preserve">clinical rating scales, </w:t>
      </w:r>
      <w:r>
        <w:t>principles of speech signal processing, and deep learning architectures used in this study.</w:t>
      </w:r>
    </w:p>
    <w:p w:rsidR="001116C5" w:rsidRDefault="001116C5" w:rsidP="00615516">
      <w:pPr>
        <w:tabs>
          <w:tab w:val="left" w:pos="5413"/>
        </w:tabs>
        <w:spacing w:line="360" w:lineRule="auto"/>
        <w:rPr>
          <w:rtl/>
        </w:rPr>
      </w:pPr>
    </w:p>
    <w:p w:rsidR="001116C5" w:rsidRPr="001116C5" w:rsidRDefault="001116C5" w:rsidP="001116C5">
      <w:pPr>
        <w:pStyle w:val="ListParagraph"/>
        <w:numPr>
          <w:ilvl w:val="1"/>
          <w:numId w:val="2"/>
        </w:numPr>
        <w:tabs>
          <w:tab w:val="left" w:pos="5413"/>
        </w:tabs>
        <w:spacing w:line="360" w:lineRule="auto"/>
        <w:rPr>
          <w:b/>
          <w:bCs/>
          <w:sz w:val="28"/>
          <w:szCs w:val="28"/>
          <w:rtl/>
        </w:rPr>
      </w:pPr>
      <w:r w:rsidRPr="001116C5">
        <w:rPr>
          <w:b/>
          <w:bCs/>
          <w:sz w:val="28"/>
          <w:szCs w:val="28"/>
        </w:rPr>
        <w:t>Overview of Amyotrophic Lateral Sclerosis (ALS)</w:t>
      </w:r>
    </w:p>
    <w:p w:rsidR="00E30AB7" w:rsidRDefault="00770132" w:rsidP="001116C5">
      <w:pPr>
        <w:pStyle w:val="ListParagraph"/>
        <w:tabs>
          <w:tab w:val="left" w:pos="5413"/>
        </w:tabs>
        <w:spacing w:line="360" w:lineRule="auto"/>
        <w:ind w:left="0"/>
        <w:jc w:val="both"/>
      </w:pPr>
      <w:r>
        <w:rPr>
          <w:noProof/>
        </w:rPr>
        <mc:AlternateContent>
          <mc:Choice Requires="wps">
            <w:drawing>
              <wp:anchor distT="0" distB="0" distL="114300" distR="114300" simplePos="0" relativeHeight="251662336" behindDoc="0" locked="0" layoutInCell="1" allowOverlap="1" wp14:anchorId="5C3D7809" wp14:editId="3D32DF1D">
                <wp:simplePos x="0" y="0"/>
                <wp:positionH relativeFrom="column">
                  <wp:posOffset>1344631</wp:posOffset>
                </wp:positionH>
                <wp:positionV relativeFrom="paragraph">
                  <wp:posOffset>4228540</wp:posOffset>
                </wp:positionV>
                <wp:extent cx="3334385" cy="258445"/>
                <wp:effectExtent l="0" t="0" r="0" b="8255"/>
                <wp:wrapThrough wrapText="bothSides">
                  <wp:wrapPolygon edited="0">
                    <wp:start x="0" y="0"/>
                    <wp:lineTo x="0" y="20698"/>
                    <wp:lineTo x="21472" y="20698"/>
                    <wp:lineTo x="21472"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3334385" cy="258445"/>
                        </a:xfrm>
                        <a:prstGeom prst="rect">
                          <a:avLst/>
                        </a:prstGeom>
                        <a:solidFill>
                          <a:prstClr val="white"/>
                        </a:solidFill>
                        <a:ln>
                          <a:noFill/>
                        </a:ln>
                        <a:effectLst/>
                      </wps:spPr>
                      <wps:txbx>
                        <w:txbxContent>
                          <w:p w:rsidR="00770132" w:rsidRPr="00E96F51" w:rsidRDefault="00770132" w:rsidP="00770132">
                            <w:pPr>
                              <w:pStyle w:val="Caption"/>
                              <w:rPr>
                                <w:noProof/>
                                <w:sz w:val="26"/>
                                <w:szCs w:val="26"/>
                              </w:rPr>
                            </w:pPr>
                            <w:r>
                              <w:t xml:space="preserve">Figure </w:t>
                            </w:r>
                            <w:fldSimple w:instr=" SEQ Figure \* ARABIC ">
                              <w:r w:rsidR="003C3826">
                                <w:rPr>
                                  <w:noProof/>
                                </w:rPr>
                                <w:t>1</w:t>
                              </w:r>
                            </w:fldSimple>
                            <w:proofErr w:type="gramStart"/>
                            <w:r>
                              <w:t>:</w:t>
                            </w:r>
                            <w:r w:rsidRPr="009171E7">
                              <w:t>Comparison</w:t>
                            </w:r>
                            <w:proofErr w:type="gramEnd"/>
                            <w:r w:rsidRPr="009171E7">
                              <w:t xml:space="preserve"> between normal and ALS affected motor nerves.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3D7809" id="_x0000_t202" coordsize="21600,21600" o:spt="202" path="m,l,21600r21600,l21600,xe">
                <v:stroke joinstyle="miter"/>
                <v:path gradientshapeok="t" o:connecttype="rect"/>
              </v:shapetype>
              <v:shape id="Text Box 6" o:spid="_x0000_s1026" type="#_x0000_t202" style="position:absolute;left:0;text-align:left;margin-left:105.9pt;margin-top:332.95pt;width:262.55pt;height:20.3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" stroked="f">
                <v:textbox style="mso-fit-shape-to-text:t" inset="0,0,0,0">
                  <w:txbxContent>
                    <w:p w:rsidR="00770132" w:rsidRPr="00E96F51" w:rsidRDefault="00770132" w:rsidP="00770132">
                      <w:pPr>
                        <w:pStyle w:val="Caption"/>
                        <w:rPr>
                          <w:noProof/>
                          <w:sz w:val="26"/>
                          <w:szCs w:val="26"/>
                        </w:rPr>
                      </w:pPr>
                      <w:r>
                        <w:t xml:space="preserve">Figure </w:t>
                      </w:r>
                      <w:r>
                        <w:fldChar w:fldCharType="begin"/>
                      </w:r>
                      <w:r>
                        <w:instrText xml:space="preserve"> SEQ Figure \* ARABIC </w:instrText>
                      </w:r>
                      <w:r>
                        <w:fldChar w:fldCharType="separate"/>
                      </w:r>
                      <w:r w:rsidR="003C3826">
                        <w:rPr>
                          <w:noProof/>
                        </w:rPr>
                        <w:t>1</w:t>
                      </w:r>
                      <w:r>
                        <w:fldChar w:fldCharType="end"/>
                      </w:r>
                      <w:r>
                        <w:t>:</w:t>
                      </w:r>
                      <w:r w:rsidRPr="009171E7">
                        <w:t>Comparison between normal and ALS affected motor nerves.</w:t>
                      </w:r>
                    </w:p>
                  </w:txbxContent>
                </v:textbox>
                <w10:wrap type="through"/>
              </v:shape>
            </w:pict>
          </mc:Fallback>
        </mc:AlternateContent>
      </w:r>
      <w:r>
        <w:rPr>
          <w:noProof/>
        </w:rPr>
        <w:drawing>
          <wp:anchor distT="0" distB="0" distL="114300" distR="114300" simplePos="0" relativeHeight="251660288" behindDoc="0" locked="0" layoutInCell="1" allowOverlap="1">
            <wp:simplePos x="0" y="0"/>
            <wp:positionH relativeFrom="column">
              <wp:posOffset>1640840</wp:posOffset>
            </wp:positionH>
            <wp:positionV relativeFrom="paragraph">
              <wp:posOffset>1889760</wp:posOffset>
            </wp:positionV>
            <wp:extent cx="2814320" cy="2358390"/>
            <wp:effectExtent l="0" t="0" r="5080" b="3810"/>
            <wp:wrapThrough wrapText="bothSides">
              <wp:wrapPolygon edited="0">
                <wp:start x="0" y="0"/>
                <wp:lineTo x="0" y="21460"/>
                <wp:lineTo x="21493" y="21460"/>
                <wp:lineTo x="21493"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s.jpg"/>
                    <pic:cNvPicPr/>
                  </pic:nvPicPr>
                  <pic:blipFill>
                    <a:blip r:embed="rId12">
                      <a:extLst>
                        <a:ext uri="{28A0092B-C50C-407E-A947-70E740481C1C}">
                          <a14:useLocalDpi xmlns:a14="http://schemas.microsoft.com/office/drawing/2010/main" val="0"/>
                        </a:ext>
                      </a:extLst>
                    </a:blip>
                    <a:stretch>
                      <a:fillRect/>
                    </a:stretch>
                  </pic:blipFill>
                  <pic:spPr>
                    <a:xfrm>
                      <a:off x="0" y="0"/>
                      <a:ext cx="2814320" cy="2358390"/>
                    </a:xfrm>
                    <a:prstGeom prst="rect">
                      <a:avLst/>
                    </a:prstGeom>
                  </pic:spPr>
                </pic:pic>
              </a:graphicData>
            </a:graphic>
            <wp14:sizeRelH relativeFrom="page">
              <wp14:pctWidth>0</wp14:pctWidth>
            </wp14:sizeRelH>
            <wp14:sizeRelV relativeFrom="page">
              <wp14:pctHeight>0</wp14:pctHeight>
            </wp14:sizeRelV>
          </wp:anchor>
        </w:drawing>
      </w:r>
      <w:r w:rsidR="001116C5">
        <w:t xml:space="preserve">Amyotrophic Lateral Sclerosis (ALS) is a progressive neurodegenerative disease affecting motor neurons in the brain and spinal cord. As the disease advances, patients gradually lose control over voluntary muscles. A prominent and early symptom of bulbar-onset ALS is </w:t>
      </w:r>
      <w:r w:rsidR="001116C5">
        <w:rPr>
          <w:b/>
          <w:bCs/>
        </w:rPr>
        <w:t>dysarthria</w:t>
      </w:r>
      <w:r w:rsidR="001116C5">
        <w:t xml:space="preserve"> (motor speech disorder), which significantly alters vocal tract dynamics, articulation, and voice quality. Understanding these physiological changes is fundamental for developing acoustic-based diagnostic tools.</w:t>
      </w:r>
    </w:p>
    <w:p w:rsidR="00E30AB7" w:rsidRDefault="00E30AB7">
      <w:r>
        <w:br w:type="page"/>
      </w:r>
    </w:p>
    <w:p w:rsidR="001116C5" w:rsidRDefault="000E76C6" w:rsidP="000E76C6">
      <w:pPr>
        <w:pStyle w:val="ListParagraph"/>
        <w:tabs>
          <w:tab w:val="left" w:pos="5413"/>
          <w:tab w:val="left" w:pos="6593"/>
        </w:tabs>
        <w:spacing w:line="360" w:lineRule="auto"/>
        <w:ind w:left="0"/>
        <w:jc w:val="both"/>
        <w:rPr>
          <w:b/>
          <w:bCs/>
          <w:sz w:val="28"/>
          <w:szCs w:val="28"/>
          <w:rtl/>
        </w:rPr>
      </w:pPr>
      <w:r>
        <w:rPr>
          <w:b/>
          <w:bCs/>
          <w:sz w:val="28"/>
          <w:szCs w:val="28"/>
        </w:rPr>
        <w:lastRenderedPageBreak/>
        <w:t>1</w:t>
      </w:r>
      <w:r w:rsidR="00E30AB7" w:rsidRPr="00E30AB7">
        <w:rPr>
          <w:b/>
          <w:bCs/>
          <w:sz w:val="28"/>
          <w:szCs w:val="28"/>
        </w:rPr>
        <w:t>.2 Speech Signal Processing and Acoustic Features</w:t>
      </w:r>
      <w:r>
        <w:rPr>
          <w:b/>
          <w:bCs/>
          <w:sz w:val="28"/>
          <w:szCs w:val="28"/>
        </w:rPr>
        <w:tab/>
      </w:r>
    </w:p>
    <w:p w:rsidR="000E76C6" w:rsidRDefault="000E76C6" w:rsidP="001116C5">
      <w:pPr>
        <w:pStyle w:val="ListParagraph"/>
        <w:tabs>
          <w:tab w:val="left" w:pos="5413"/>
        </w:tabs>
        <w:spacing w:line="360" w:lineRule="auto"/>
        <w:ind w:left="0"/>
        <w:jc w:val="both"/>
      </w:pPr>
      <w:r>
        <w:t xml:space="preserve">Raw audio signals captured from patients </w:t>
      </w:r>
      <w:proofErr w:type="gramStart"/>
      <w:r>
        <w:t>cannot be directly fed</w:t>
      </w:r>
      <w:proofErr w:type="gramEnd"/>
      <w:r>
        <w:t xml:space="preserve"> into deep learning models. Therefore, a robust speech signal processing and feature extraction pipeline is essential to convert acoustic waveforms into meaningful numerical representations. This process generally involves two main stages:</w:t>
      </w:r>
    </w:p>
    <w:p w:rsidR="000E76C6" w:rsidRDefault="000E76C6" w:rsidP="001116C5">
      <w:pPr>
        <w:pStyle w:val="ListParagraph"/>
        <w:tabs>
          <w:tab w:val="left" w:pos="5413"/>
        </w:tabs>
        <w:spacing w:line="360" w:lineRule="auto"/>
        <w:ind w:left="0"/>
        <w:jc w:val="both"/>
        <w:rPr>
          <w:b/>
          <w:bCs/>
          <w:sz w:val="28"/>
          <w:szCs w:val="28"/>
        </w:rPr>
      </w:pPr>
      <w:r>
        <w:rPr>
          <w:b/>
          <w:bCs/>
          <w:sz w:val="28"/>
          <w:szCs w:val="28"/>
        </w:rPr>
        <w:t>1</w:t>
      </w:r>
      <w:r w:rsidRPr="000E76C6">
        <w:rPr>
          <w:b/>
          <w:bCs/>
          <w:sz w:val="28"/>
          <w:szCs w:val="28"/>
        </w:rPr>
        <w:t>.2.1 Preprocessing and Cleaning:</w:t>
      </w:r>
    </w:p>
    <w:p w:rsidR="000E76C6" w:rsidRDefault="000E76C6" w:rsidP="000E76C6">
      <w:pPr>
        <w:pStyle w:val="ListParagraph"/>
        <w:tabs>
          <w:tab w:val="left" w:pos="5413"/>
        </w:tabs>
        <w:spacing w:line="360" w:lineRule="auto"/>
        <w:ind w:left="0"/>
        <w:jc w:val="both"/>
      </w:pPr>
      <w:r>
        <w:t>Before extracting features, raw audio recordings undergo several preprocessing steps to ensure consistency and quality:</w:t>
      </w:r>
    </w:p>
    <w:p w:rsidR="000E76C6" w:rsidRPr="002F0C53" w:rsidRDefault="000E76C6" w:rsidP="000E76C6">
      <w:pPr>
        <w:pStyle w:val="ListParagraph"/>
        <w:numPr>
          <w:ilvl w:val="0"/>
          <w:numId w:val="3"/>
        </w:numPr>
        <w:tabs>
          <w:tab w:val="left" w:pos="5413"/>
        </w:tabs>
        <w:spacing w:line="360" w:lineRule="auto"/>
        <w:jc w:val="both"/>
        <w:rPr>
          <w:rFonts w:asciiTheme="majorBidi" w:hAnsiTheme="majorBidi" w:cstheme="majorBidi"/>
          <w:b/>
          <w:bCs/>
          <w:sz w:val="28"/>
          <w:szCs w:val="28"/>
          <w:lang w:bidi="ar-SY"/>
        </w:rPr>
      </w:pPr>
      <w:r>
        <w:rPr>
          <w:b/>
          <w:bCs/>
        </w:rPr>
        <w:t>Resampling:</w:t>
      </w:r>
      <w:r>
        <w:t xml:space="preserve"> Converting all audio files to a standardized sampling rate to maintain uniformity across the dataset.</w:t>
      </w:r>
    </w:p>
    <w:p w:rsidR="002F0C53" w:rsidRPr="002F0C53" w:rsidRDefault="004E45CF" w:rsidP="004E45CF">
      <w:pPr>
        <w:pStyle w:val="ListParagraph"/>
        <w:numPr>
          <w:ilvl w:val="0"/>
          <w:numId w:val="3"/>
        </w:numPr>
        <w:tabs>
          <w:tab w:val="left" w:pos="5413"/>
        </w:tabs>
        <w:spacing w:line="360" w:lineRule="auto"/>
        <w:jc w:val="both"/>
        <w:rPr>
          <w:rFonts w:asciiTheme="majorBidi" w:hAnsiTheme="majorBidi" w:cstheme="majorBidi"/>
          <w:b/>
          <w:bCs/>
          <w:sz w:val="28"/>
          <w:szCs w:val="28"/>
          <w:lang w:bidi="ar-SY"/>
        </w:rPr>
      </w:pPr>
      <w:r>
        <w:rPr>
          <w:b/>
          <w:bCs/>
        </w:rPr>
        <w:t xml:space="preserve">Audio Trimming: </w:t>
      </w:r>
      <w:r w:rsidR="002F0C53">
        <w:t>Removing leading and trailing silent intervals from the audio recordings to ensure that the analysis focuses strictly on active speech segments.</w:t>
      </w:r>
    </w:p>
    <w:p w:rsidR="005D4291" w:rsidRDefault="000E76C6" w:rsidP="000E76C6">
      <w:pPr>
        <w:pStyle w:val="ListParagraph"/>
        <w:numPr>
          <w:ilvl w:val="0"/>
          <w:numId w:val="3"/>
        </w:numPr>
        <w:tabs>
          <w:tab w:val="left" w:pos="5413"/>
        </w:tabs>
        <w:spacing w:line="360" w:lineRule="auto"/>
        <w:jc w:val="both"/>
      </w:pPr>
      <w:r>
        <w:rPr>
          <w:b/>
          <w:bCs/>
        </w:rPr>
        <w:t>Framing and Windowing:</w:t>
      </w:r>
      <w:r>
        <w:t xml:space="preserve"> Because speech signals are quasi-stationary over long durations, the continuous audio stream is segmented into short, overlapping frames (typically 20–30 </w:t>
      </w:r>
      <w:proofErr w:type="spellStart"/>
      <w:r>
        <w:t>ms</w:t>
      </w:r>
      <w:proofErr w:type="spellEnd"/>
      <w:r>
        <w:t>) multiplied by a window function (such as Hamming window) to prevent spectral leakage.</w:t>
      </w:r>
    </w:p>
    <w:p w:rsidR="005D4291" w:rsidRDefault="004E45CF">
      <w:r>
        <w:rPr>
          <w:rFonts w:asciiTheme="majorBidi" w:hAnsiTheme="majorBidi" w:cstheme="majorBidi" w:hint="cs"/>
          <w:b/>
          <w:bCs/>
          <w:noProof/>
          <w:sz w:val="28"/>
          <w:szCs w:val="28"/>
          <w:rtl/>
        </w:rPr>
        <w:drawing>
          <wp:anchor distT="0" distB="0" distL="114300" distR="114300" simplePos="0" relativeHeight="251663360" behindDoc="0" locked="0" layoutInCell="1" allowOverlap="1">
            <wp:simplePos x="0" y="0"/>
            <wp:positionH relativeFrom="column">
              <wp:posOffset>985520</wp:posOffset>
            </wp:positionH>
            <wp:positionV relativeFrom="paragraph">
              <wp:posOffset>106045</wp:posOffset>
            </wp:positionV>
            <wp:extent cx="3919855" cy="2818765"/>
            <wp:effectExtent l="0" t="0" r="4445" b="635"/>
            <wp:wrapThrough wrapText="bothSides">
              <wp:wrapPolygon edited="0">
                <wp:start x="0" y="0"/>
                <wp:lineTo x="0" y="21459"/>
                <wp:lineTo x="21520" y="21459"/>
                <wp:lineTo x="21520"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s.jpg"/>
                    <pic:cNvPicPr/>
                  </pic:nvPicPr>
                  <pic:blipFill>
                    <a:blip r:embed="rId13">
                      <a:extLst>
                        <a:ext uri="{28A0092B-C50C-407E-A947-70E740481C1C}">
                          <a14:useLocalDpi xmlns:a14="http://schemas.microsoft.com/office/drawing/2010/main" val="0"/>
                        </a:ext>
                      </a:extLst>
                    </a:blip>
                    <a:stretch>
                      <a:fillRect/>
                    </a:stretch>
                  </pic:blipFill>
                  <pic:spPr>
                    <a:xfrm>
                      <a:off x="0" y="0"/>
                      <a:ext cx="3919855" cy="28187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4A897A85" wp14:editId="172E24CC">
                <wp:simplePos x="0" y="0"/>
                <wp:positionH relativeFrom="column">
                  <wp:posOffset>1881505</wp:posOffset>
                </wp:positionH>
                <wp:positionV relativeFrom="paragraph">
                  <wp:posOffset>3008399</wp:posOffset>
                </wp:positionV>
                <wp:extent cx="2338070" cy="167005"/>
                <wp:effectExtent l="0" t="0" r="5080" b="4445"/>
                <wp:wrapThrough wrapText="bothSides">
                  <wp:wrapPolygon edited="0">
                    <wp:start x="0" y="0"/>
                    <wp:lineTo x="0" y="19711"/>
                    <wp:lineTo x="21471" y="19711"/>
                    <wp:lineTo x="21471" y="0"/>
                    <wp:lineTo x="0" y="0"/>
                  </wp:wrapPolygon>
                </wp:wrapThrough>
                <wp:docPr id="8" name="Text Box 8"/>
                <wp:cNvGraphicFramePr/>
                <a:graphic xmlns:a="http://schemas.openxmlformats.org/drawingml/2006/main">
                  <a:graphicData uri="http://schemas.microsoft.com/office/word/2010/wordprocessingShape">
                    <wps:wsp>
                      <wps:cNvSpPr txBox="1"/>
                      <wps:spPr>
                        <a:xfrm>
                          <a:off x="0" y="0"/>
                          <a:ext cx="2338070" cy="167005"/>
                        </a:xfrm>
                        <a:prstGeom prst="rect">
                          <a:avLst/>
                        </a:prstGeom>
                        <a:solidFill>
                          <a:prstClr val="white"/>
                        </a:solidFill>
                        <a:ln>
                          <a:noFill/>
                        </a:ln>
                        <a:effectLst/>
                      </wps:spPr>
                      <wps:txbx>
                        <w:txbxContent>
                          <w:p w:rsidR="005D4291" w:rsidRPr="008025D9" w:rsidRDefault="005D4291" w:rsidP="005D4291">
                            <w:pPr>
                              <w:pStyle w:val="Caption"/>
                              <w:rPr>
                                <w:rFonts w:asciiTheme="majorBidi" w:hAnsiTheme="majorBidi" w:cstheme="majorBidi"/>
                                <w:b/>
                                <w:bCs/>
                                <w:noProof/>
                                <w:sz w:val="28"/>
                                <w:szCs w:val="28"/>
                              </w:rPr>
                            </w:pPr>
                            <w:r>
                              <w:t xml:space="preserve">Figure </w:t>
                            </w:r>
                            <w:fldSimple w:instr=" SEQ Figure \* ARABIC ">
                              <w:r w:rsidR="003C3826">
                                <w:rPr>
                                  <w:noProof/>
                                </w:rPr>
                                <w:t>2</w:t>
                              </w:r>
                            </w:fldSimple>
                            <w:r>
                              <w:t>:</w:t>
                            </w:r>
                            <w:r w:rsidR="004E45CF">
                              <w:t xml:space="preserve"> </w:t>
                            </w:r>
                            <w:r>
                              <w:t>framing and windowing of speech signal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97A85" id="Text Box 8" o:spid="_x0000_s1027" type="#_x0000_t202" style="position:absolute;margin-left:148.15pt;margin-top:236.9pt;width:184.1pt;height:1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" stroked="f">
                <v:textbox inset="0,0,0,0">
                  <w:txbxContent>
                    <w:p w:rsidR="005D4291" w:rsidRPr="008025D9" w:rsidRDefault="005D4291" w:rsidP="005D4291">
                      <w:pPr>
                        <w:pStyle w:val="Caption"/>
                        <w:rPr>
                          <w:rFonts w:asciiTheme="majorBidi" w:hAnsiTheme="majorBidi" w:cstheme="majorBidi"/>
                          <w:b/>
                          <w:bCs/>
                          <w:noProof/>
                          <w:sz w:val="28"/>
                          <w:szCs w:val="28"/>
                        </w:rPr>
                      </w:pPr>
                      <w:r>
                        <w:t xml:space="preserve">Figure </w:t>
                      </w:r>
                      <w:r>
                        <w:fldChar w:fldCharType="begin"/>
                      </w:r>
                      <w:r>
                        <w:instrText xml:space="preserve"> SEQ Figure \* ARABIC </w:instrText>
                      </w:r>
                      <w:r>
                        <w:fldChar w:fldCharType="separate"/>
                      </w:r>
                      <w:r w:rsidR="003C3826">
                        <w:rPr>
                          <w:noProof/>
                        </w:rPr>
                        <w:t>2</w:t>
                      </w:r>
                      <w:r>
                        <w:fldChar w:fldCharType="end"/>
                      </w:r>
                      <w:r>
                        <w:t>:</w:t>
                      </w:r>
                      <w:r w:rsidR="004E45CF">
                        <w:t xml:space="preserve"> </w:t>
                      </w:r>
                      <w:r>
                        <w:t>framing and windowing of speech signal</w:t>
                      </w:r>
                    </w:p>
                  </w:txbxContent>
                </v:textbox>
                <w10:wrap type="through"/>
              </v:shape>
            </w:pict>
          </mc:Fallback>
        </mc:AlternateContent>
      </w:r>
      <w:r w:rsidR="005D4291">
        <w:br w:type="page"/>
      </w:r>
    </w:p>
    <w:p w:rsidR="005D4291" w:rsidRPr="005D4291" w:rsidRDefault="005D4291" w:rsidP="005D4291">
      <w:pPr>
        <w:pStyle w:val="Heading3"/>
        <w:rPr>
          <w:sz w:val="28"/>
          <w:szCs w:val="28"/>
        </w:rPr>
      </w:pPr>
      <w:r w:rsidRPr="005D4291">
        <w:rPr>
          <w:sz w:val="28"/>
          <w:szCs w:val="28"/>
        </w:rPr>
        <w:lastRenderedPageBreak/>
        <w:t>1.2.2 Acoustic Feature Extraction</w:t>
      </w:r>
    </w:p>
    <w:p w:rsidR="009E2FC0" w:rsidRPr="005D4291" w:rsidRDefault="009E2FC0" w:rsidP="009E2FC0">
      <w:pPr>
        <w:pStyle w:val="NormalWeb"/>
        <w:spacing w:line="360" w:lineRule="auto"/>
        <w:ind w:left="90" w:hanging="90"/>
        <w:jc w:val="both"/>
        <w:rPr>
          <w:sz w:val="26"/>
          <w:szCs w:val="26"/>
        </w:rPr>
      </w:pPr>
      <w:r>
        <w:rPr>
          <w:sz w:val="26"/>
          <w:szCs w:val="26"/>
        </w:rPr>
        <w:t xml:space="preserve"> </w:t>
      </w:r>
      <w:r w:rsidR="005D4291" w:rsidRPr="005D4291">
        <w:rPr>
          <w:sz w:val="26"/>
          <w:szCs w:val="26"/>
        </w:rPr>
        <w:t>To capture the pathological changes in speech caused by ALS-induced dysarthria, specific</w:t>
      </w:r>
      <w:r w:rsidRPr="009E2FC0">
        <w:rPr>
          <w:sz w:val="26"/>
          <w:szCs w:val="26"/>
        </w:rPr>
        <w:t xml:space="preserve"> </w:t>
      </w:r>
      <w:r w:rsidRPr="005D4291">
        <w:rPr>
          <w:sz w:val="26"/>
          <w:szCs w:val="26"/>
        </w:rPr>
        <w:t xml:space="preserve">acoustic features </w:t>
      </w:r>
      <w:proofErr w:type="gramStart"/>
      <w:r w:rsidRPr="005D4291">
        <w:rPr>
          <w:sz w:val="26"/>
          <w:szCs w:val="26"/>
        </w:rPr>
        <w:t>are extract</w:t>
      </w:r>
      <w:r>
        <w:rPr>
          <w:sz w:val="26"/>
          <w:szCs w:val="26"/>
        </w:rPr>
        <w:t>ed</w:t>
      </w:r>
      <w:proofErr w:type="gramEnd"/>
      <w:r>
        <w:rPr>
          <w:sz w:val="26"/>
          <w:szCs w:val="26"/>
        </w:rPr>
        <w:t xml:space="preserve"> from the preprocessed frames like spectrograms. </w:t>
      </w:r>
      <w:proofErr w:type="gramStart"/>
      <w:r>
        <w:rPr>
          <w:sz w:val="26"/>
          <w:szCs w:val="26"/>
        </w:rPr>
        <w:t>it</w:t>
      </w:r>
      <w:proofErr w:type="gramEnd"/>
      <w:r w:rsidRPr="009E2FC0">
        <w:rPr>
          <w:sz w:val="26"/>
          <w:szCs w:val="26"/>
        </w:rPr>
        <w:t xml:space="preserve"> </w:t>
      </w:r>
      <w:r w:rsidRPr="005D4291">
        <w:rPr>
          <w:sz w:val="26"/>
          <w:szCs w:val="26"/>
        </w:rPr>
        <w:t>provide a visual representation of the spectrum of frequencies of a sound signal as they vary with time. By converting 1D time-domain audio signals into 2D time-frequency representations, spectrograms capture both temporal and spectral characteristics, making them optimal inputs for advanced transformer-based architectures like the Audio Spectrogram Transformer (AST).</w:t>
      </w:r>
      <w:r w:rsidR="005D4291" w:rsidRPr="005D4291">
        <w:rPr>
          <w:sz w:val="26"/>
          <w:szCs w:val="26"/>
        </w:rPr>
        <w:t xml:space="preserve"> </w:t>
      </w:r>
    </w:p>
    <w:p w:rsidR="005D4291" w:rsidRDefault="005D4291" w:rsidP="005D4291">
      <w:pPr>
        <w:pStyle w:val="NormalWeb"/>
        <w:spacing w:line="360" w:lineRule="auto"/>
        <w:jc w:val="both"/>
        <w:rPr>
          <w:sz w:val="26"/>
          <w:szCs w:val="26"/>
        </w:rPr>
      </w:pPr>
    </w:p>
    <w:p w:rsidR="004E45CF" w:rsidRPr="004E45CF" w:rsidRDefault="004E45CF" w:rsidP="005D4291">
      <w:pPr>
        <w:pStyle w:val="NormalWeb"/>
        <w:spacing w:line="360" w:lineRule="auto"/>
        <w:jc w:val="both"/>
        <w:rPr>
          <w:sz w:val="28"/>
          <w:szCs w:val="28"/>
        </w:rPr>
      </w:pPr>
      <w:r>
        <w:rPr>
          <w:b/>
          <w:bCs/>
          <w:sz w:val="28"/>
          <w:szCs w:val="28"/>
        </w:rPr>
        <w:t>1</w:t>
      </w:r>
      <w:r w:rsidRPr="004E45CF">
        <w:rPr>
          <w:b/>
          <w:bCs/>
          <w:sz w:val="28"/>
          <w:szCs w:val="28"/>
        </w:rPr>
        <w:t>.3 The ALS Functional Rating Scale (ALSFRS)</w:t>
      </w:r>
      <w:r w:rsidRPr="004E45CF">
        <w:rPr>
          <w:sz w:val="28"/>
          <w:szCs w:val="28"/>
        </w:rPr>
        <w:t xml:space="preserve"> </w:t>
      </w:r>
    </w:p>
    <w:p w:rsidR="00B34D04" w:rsidRDefault="004E45CF" w:rsidP="005D4291">
      <w:pPr>
        <w:pStyle w:val="NormalWeb"/>
        <w:spacing w:line="360" w:lineRule="auto"/>
        <w:jc w:val="both"/>
        <w:rPr>
          <w:sz w:val="26"/>
          <w:szCs w:val="26"/>
        </w:rPr>
      </w:pPr>
      <w:r>
        <w:rPr>
          <w:noProof/>
          <w:sz w:val="26"/>
          <w:szCs w:val="26"/>
        </w:rPr>
        <w:drawing>
          <wp:anchor distT="0" distB="0" distL="114300" distR="114300" simplePos="0" relativeHeight="251666432" behindDoc="0" locked="0" layoutInCell="1" allowOverlap="1">
            <wp:simplePos x="0" y="0"/>
            <wp:positionH relativeFrom="column">
              <wp:posOffset>1390015</wp:posOffset>
            </wp:positionH>
            <wp:positionV relativeFrom="paragraph">
              <wp:posOffset>1355127</wp:posOffset>
            </wp:positionV>
            <wp:extent cx="2957830" cy="2957830"/>
            <wp:effectExtent l="0" t="0" r="0" b="0"/>
            <wp:wrapThrough wrapText="bothSides">
              <wp:wrapPolygon edited="0">
                <wp:start x="0" y="0"/>
                <wp:lineTo x="0" y="21424"/>
                <wp:lineTo x="21424" y="21424"/>
                <wp:lineTo x="21424"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s.jpg"/>
                    <pic:cNvPicPr/>
                  </pic:nvPicPr>
                  <pic:blipFill>
                    <a:blip r:embed="rId14">
                      <a:extLst>
                        <a:ext uri="{28A0092B-C50C-407E-A947-70E740481C1C}">
                          <a14:useLocalDpi xmlns:a14="http://schemas.microsoft.com/office/drawing/2010/main" val="0"/>
                        </a:ext>
                      </a:extLst>
                    </a:blip>
                    <a:stretch>
                      <a:fillRect/>
                    </a:stretch>
                  </pic:blipFill>
                  <pic:spPr>
                    <a:xfrm>
                      <a:off x="0" y="0"/>
                      <a:ext cx="2957830" cy="2957830"/>
                    </a:xfrm>
                    <a:prstGeom prst="rect">
                      <a:avLst/>
                    </a:prstGeom>
                  </pic:spPr>
                </pic:pic>
              </a:graphicData>
            </a:graphic>
            <wp14:sizeRelH relativeFrom="margin">
              <wp14:pctWidth>0</wp14:pctWidth>
            </wp14:sizeRelH>
            <wp14:sizeRelV relativeFrom="margin">
              <wp14:pctHeight>0</wp14:pctHeight>
            </wp14:sizeRelV>
          </wp:anchor>
        </w:drawing>
      </w:r>
      <w:r w:rsidRPr="004E45CF">
        <w:rPr>
          <w:sz w:val="26"/>
          <w:szCs w:val="26"/>
        </w:rPr>
        <w:t>The ALS Functional Rating Scale (ALSFRS) is a validated standardized tool used to monitor functional changes in ALS patients over time. It assesses daily living activities, including bulbar functions (speech, salivation, and swallowing). Correlating automated speech analysis metrics with ALSFRS scores provides an objective, quantitative approach to tracking disease progression.</w:t>
      </w:r>
    </w:p>
    <w:p w:rsidR="004E45CF" w:rsidRPr="00B34D04" w:rsidRDefault="00B34D04" w:rsidP="00B34D04">
      <w:pPr>
        <w:rPr>
          <w:rFonts w:eastAsia="Times New Roman" w:cs="Times New Roman"/>
        </w:rPr>
      </w:pPr>
      <w:r>
        <w:rPr>
          <w:noProof/>
        </w:rPr>
        <mc:AlternateContent>
          <mc:Choice Requires="wps">
            <w:drawing>
              <wp:anchor distT="0" distB="0" distL="114300" distR="114300" simplePos="0" relativeHeight="251668480" behindDoc="0" locked="0" layoutInCell="1" allowOverlap="1" wp14:anchorId="6B013D41" wp14:editId="2997D908">
                <wp:simplePos x="0" y="0"/>
                <wp:positionH relativeFrom="column">
                  <wp:posOffset>1758898</wp:posOffset>
                </wp:positionH>
                <wp:positionV relativeFrom="paragraph">
                  <wp:posOffset>2713929</wp:posOffset>
                </wp:positionV>
                <wp:extent cx="2254250" cy="175260"/>
                <wp:effectExtent l="0" t="0" r="0" b="0"/>
                <wp:wrapThrough wrapText="bothSides">
                  <wp:wrapPolygon edited="0">
                    <wp:start x="0" y="0"/>
                    <wp:lineTo x="0" y="18783"/>
                    <wp:lineTo x="21357" y="18783"/>
                    <wp:lineTo x="21357" y="0"/>
                    <wp:lineTo x="0" y="0"/>
                  </wp:wrapPolygon>
                </wp:wrapThrough>
                <wp:docPr id="11" name="Text Box 11"/>
                <wp:cNvGraphicFramePr/>
                <a:graphic xmlns:a="http://schemas.openxmlformats.org/drawingml/2006/main">
                  <a:graphicData uri="http://schemas.microsoft.com/office/word/2010/wordprocessingShape">
                    <wps:wsp>
                      <wps:cNvSpPr txBox="1"/>
                      <wps:spPr>
                        <a:xfrm>
                          <a:off x="0" y="0"/>
                          <a:ext cx="2254250" cy="175260"/>
                        </a:xfrm>
                        <a:prstGeom prst="rect">
                          <a:avLst/>
                        </a:prstGeom>
                        <a:solidFill>
                          <a:prstClr val="white"/>
                        </a:solidFill>
                        <a:ln>
                          <a:noFill/>
                        </a:ln>
                        <a:effectLst/>
                      </wps:spPr>
                      <wps:txbx>
                        <w:txbxContent>
                          <w:p w:rsidR="004E45CF" w:rsidRPr="00075E1A" w:rsidRDefault="004E45CF" w:rsidP="004E45CF">
                            <w:pPr>
                              <w:pStyle w:val="Caption"/>
                              <w:rPr>
                                <w:rFonts w:eastAsia="Times New Roman" w:cs="Times New Roman"/>
                                <w:noProof/>
                                <w:sz w:val="26"/>
                                <w:szCs w:val="26"/>
                              </w:rPr>
                            </w:pPr>
                            <w:r>
                              <w:t xml:space="preserve">Figure </w:t>
                            </w:r>
                            <w:fldSimple w:instr=" SEQ Figure \* ARABIC ">
                              <w:r w:rsidR="003C3826">
                                <w:rPr>
                                  <w:noProof/>
                                </w:rPr>
                                <w:t>3</w:t>
                              </w:r>
                            </w:fldSimple>
                            <w:r>
                              <w:t xml:space="preserve">: ALS </w:t>
                            </w:r>
                            <w:proofErr w:type="gramStart"/>
                            <w:r>
                              <w:t xml:space="preserve">functional </w:t>
                            </w:r>
                            <w:r>
                              <w:rPr>
                                <w:noProof/>
                              </w:rPr>
                              <w:t xml:space="preserve"> rating</w:t>
                            </w:r>
                            <w:proofErr w:type="gramEnd"/>
                            <w:r>
                              <w:rPr>
                                <w:noProof/>
                              </w:rPr>
                              <w:t xml:space="preserve"> scale (ALSFRS)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13D41" id="Text Box 11" o:spid="_x0000_s1028" type="#_x0000_t202" style="position:absolute;margin-left:138.5pt;margin-top:213.7pt;width:177.5pt;height:13.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" stroked="f">
                <v:textbox inset="0,0,0,0">
                  <w:txbxContent>
                    <w:p w:rsidR="004E45CF" w:rsidRPr="00075E1A" w:rsidRDefault="004E45CF" w:rsidP="004E45CF">
                      <w:pPr>
                        <w:pStyle w:val="Caption"/>
                        <w:rPr>
                          <w:rFonts w:eastAsia="Times New Roman" w:cs="Times New Roman"/>
                          <w:noProof/>
                          <w:sz w:val="26"/>
                          <w:szCs w:val="26"/>
                        </w:rPr>
                      </w:pPr>
                      <w:r>
                        <w:t xml:space="preserve">Figure </w:t>
                      </w:r>
                      <w:r>
                        <w:fldChar w:fldCharType="begin"/>
                      </w:r>
                      <w:r>
                        <w:instrText xml:space="preserve"> SEQ Figure \* ARABIC </w:instrText>
                      </w:r>
                      <w:r>
                        <w:fldChar w:fldCharType="separate"/>
                      </w:r>
                      <w:r w:rsidR="003C3826">
                        <w:rPr>
                          <w:noProof/>
                        </w:rPr>
                        <w:t>3</w:t>
                      </w:r>
                      <w:r>
                        <w:fldChar w:fldCharType="end"/>
                      </w:r>
                      <w:r>
                        <w:t xml:space="preserve">: </w:t>
                      </w:r>
                      <w:r>
                        <w:t xml:space="preserve">ALS functional </w:t>
                      </w:r>
                      <w:r>
                        <w:rPr>
                          <w:noProof/>
                        </w:rPr>
                        <w:t xml:space="preserve"> </w:t>
                      </w:r>
                      <w:r>
                        <w:rPr>
                          <w:noProof/>
                        </w:rPr>
                        <w:t>rating scale (ALSFRS)</w:t>
                      </w:r>
                    </w:p>
                  </w:txbxContent>
                </v:textbox>
                <w10:wrap type="through"/>
              </v:shape>
            </w:pict>
          </mc:Fallback>
        </mc:AlternateContent>
      </w:r>
      <w:r>
        <w:br w:type="page"/>
      </w:r>
    </w:p>
    <w:p w:rsidR="000E76C6" w:rsidRDefault="00B34D04" w:rsidP="003C3826">
      <w:pPr>
        <w:tabs>
          <w:tab w:val="left" w:pos="5413"/>
          <w:tab w:val="right" w:pos="9418"/>
        </w:tabs>
        <w:spacing w:line="360" w:lineRule="auto"/>
        <w:jc w:val="both"/>
        <w:rPr>
          <w:b/>
          <w:bCs/>
          <w:sz w:val="28"/>
          <w:szCs w:val="28"/>
        </w:rPr>
      </w:pPr>
      <w:r w:rsidRPr="00B34D04">
        <w:rPr>
          <w:b/>
          <w:bCs/>
          <w:sz w:val="28"/>
          <w:szCs w:val="28"/>
        </w:rPr>
        <w:lastRenderedPageBreak/>
        <w:t>1.4 Deep Learning and the Audio Spectrogram Transformer (AST)</w:t>
      </w:r>
      <w:r w:rsidR="003C3826">
        <w:rPr>
          <w:b/>
          <w:bCs/>
          <w:sz w:val="28"/>
          <w:szCs w:val="28"/>
        </w:rPr>
        <w:tab/>
      </w:r>
    </w:p>
    <w:p w:rsidR="003C3826" w:rsidRDefault="003C3826" w:rsidP="003C3826">
      <w:pPr>
        <w:tabs>
          <w:tab w:val="left" w:pos="5413"/>
          <w:tab w:val="right" w:pos="9418"/>
        </w:tabs>
        <w:spacing w:line="360" w:lineRule="auto"/>
        <w:jc w:val="both"/>
        <w:rPr>
          <w:b/>
          <w:bCs/>
          <w:sz w:val="28"/>
          <w:szCs w:val="28"/>
        </w:rPr>
      </w:pPr>
      <w:r>
        <w:rPr>
          <w:b/>
          <w:bCs/>
          <w:sz w:val="28"/>
          <w:szCs w:val="28"/>
        </w:rPr>
        <w:t>1.4.1</w:t>
      </w:r>
      <w:r w:rsidRPr="003C3826">
        <w:t xml:space="preserve"> </w:t>
      </w:r>
      <w:r w:rsidRPr="003C3826">
        <w:rPr>
          <w:b/>
          <w:bCs/>
          <w:sz w:val="28"/>
          <w:szCs w:val="28"/>
        </w:rPr>
        <w:t>Overview and Background of AST</w:t>
      </w:r>
    </w:p>
    <w:p w:rsidR="00F27B12" w:rsidRPr="00F27B12" w:rsidRDefault="00B34D04" w:rsidP="00F27B12">
      <w:pPr>
        <w:pStyle w:val="NormalWeb"/>
        <w:spacing w:line="360" w:lineRule="auto"/>
        <w:rPr>
          <w:sz w:val="26"/>
          <w:szCs w:val="26"/>
        </w:rPr>
      </w:pPr>
      <w:r w:rsidRPr="00F27B12">
        <w:rPr>
          <w:sz w:val="26"/>
          <w:szCs w:val="26"/>
        </w:rPr>
        <w:t>With the advent of deep neural networks, over the last decade audio classification research has moved from models based on hand-crafted features to end-to-end models that directly map audio spectrograms to corresponding labels</w:t>
      </w:r>
      <w:r w:rsidR="007579D5" w:rsidRPr="00F27B12">
        <w:rPr>
          <w:sz w:val="26"/>
          <w:szCs w:val="26"/>
        </w:rPr>
        <w:t xml:space="preserve"> like convolutional neural networks. CNNs have been widely used to learn representations from raw spectrograms for end-to-end modeling, as the inductive biases inherent to CNNs such as s</w:t>
      </w:r>
      <w:r w:rsidR="00F27B12">
        <w:rPr>
          <w:sz w:val="26"/>
          <w:szCs w:val="26"/>
        </w:rPr>
        <w:t xml:space="preserve">patial locality and </w:t>
      </w:r>
      <w:proofErr w:type="gramStart"/>
      <w:r w:rsidR="00F27B12">
        <w:rPr>
          <w:sz w:val="26"/>
          <w:szCs w:val="26"/>
        </w:rPr>
        <w:t>translation</w:t>
      </w:r>
      <w:r w:rsidR="007579D5" w:rsidRPr="00F27B12">
        <w:rPr>
          <w:sz w:val="26"/>
          <w:szCs w:val="26"/>
        </w:rPr>
        <w:t xml:space="preserve">  </w:t>
      </w:r>
      <w:proofErr w:type="spellStart"/>
      <w:r w:rsidR="00F27B12" w:rsidRPr="00F27B12">
        <w:rPr>
          <w:sz w:val="26"/>
          <w:szCs w:val="26"/>
        </w:rPr>
        <w:t>equivariance</w:t>
      </w:r>
      <w:proofErr w:type="spellEnd"/>
      <w:proofErr w:type="gramEnd"/>
      <w:r w:rsidR="00F27B12" w:rsidRPr="00F27B12">
        <w:rPr>
          <w:sz w:val="26"/>
          <w:szCs w:val="26"/>
        </w:rPr>
        <w:t xml:space="preserve"> are </w:t>
      </w:r>
      <w:r w:rsidR="007579D5" w:rsidRPr="00F27B12">
        <w:rPr>
          <w:sz w:val="26"/>
          <w:szCs w:val="26"/>
        </w:rPr>
        <w:t xml:space="preserve">believed to be helpful. In the past few </w:t>
      </w:r>
      <w:proofErr w:type="gramStart"/>
      <w:r w:rsidR="007579D5" w:rsidRPr="00F27B12">
        <w:rPr>
          <w:sz w:val="26"/>
          <w:szCs w:val="26"/>
        </w:rPr>
        <w:t>years</w:t>
      </w:r>
      <w:proofErr w:type="gramEnd"/>
      <w:r w:rsidR="007579D5" w:rsidRPr="00F27B12">
        <w:rPr>
          <w:sz w:val="26"/>
          <w:szCs w:val="26"/>
        </w:rPr>
        <w:t xml:space="preserve"> the Audio Spectrogram Transformer has emerged. AST</w:t>
      </w:r>
      <w:r w:rsidR="00F27B12" w:rsidRPr="00F27B12">
        <w:rPr>
          <w:rFonts w:hint="cs"/>
          <w:sz w:val="26"/>
          <w:szCs w:val="26"/>
          <w:rtl/>
        </w:rPr>
        <w:t xml:space="preserve"> </w:t>
      </w:r>
      <w:r w:rsidR="00F27B12" w:rsidRPr="00F27B12">
        <w:rPr>
          <w:sz w:val="26"/>
          <w:szCs w:val="26"/>
        </w:rPr>
        <w:t>is</w:t>
      </w:r>
      <w:r w:rsidR="007579D5" w:rsidRPr="00F27B12">
        <w:rPr>
          <w:sz w:val="26"/>
          <w:szCs w:val="26"/>
        </w:rPr>
        <w:t xml:space="preserve"> a convolution-free, purely attention based model that </w:t>
      </w:r>
      <w:proofErr w:type="gramStart"/>
      <w:r w:rsidR="007579D5" w:rsidRPr="00F27B12">
        <w:rPr>
          <w:sz w:val="26"/>
          <w:szCs w:val="26"/>
        </w:rPr>
        <w:t>is directly applied</w:t>
      </w:r>
      <w:proofErr w:type="gramEnd"/>
      <w:r w:rsidR="007579D5" w:rsidRPr="00F27B12">
        <w:rPr>
          <w:sz w:val="26"/>
          <w:szCs w:val="26"/>
        </w:rPr>
        <w:t xml:space="preserve"> to an audio spectrogram and can capture long-range global context even in the lowest layers.</w:t>
      </w:r>
      <w:r w:rsidR="00F27B12" w:rsidRPr="00F27B12">
        <w:rPr>
          <w:sz w:val="26"/>
          <w:szCs w:val="26"/>
        </w:rPr>
        <w:t xml:space="preserve"> Specifically, AST adapts the </w:t>
      </w:r>
      <w:r w:rsidR="00F27B12" w:rsidRPr="00F27B12">
        <w:rPr>
          <w:b/>
          <w:bCs/>
          <w:sz w:val="26"/>
          <w:szCs w:val="26"/>
        </w:rPr>
        <w:t>Vision Transformer (</w:t>
      </w:r>
      <w:proofErr w:type="spellStart"/>
      <w:r w:rsidR="00F27B12" w:rsidRPr="00F27B12">
        <w:rPr>
          <w:b/>
          <w:bCs/>
          <w:sz w:val="26"/>
          <w:szCs w:val="26"/>
        </w:rPr>
        <w:t>ViT</w:t>
      </w:r>
      <w:proofErr w:type="spellEnd"/>
      <w:r w:rsidR="00F27B12" w:rsidRPr="00F27B12">
        <w:rPr>
          <w:b/>
          <w:bCs/>
          <w:sz w:val="26"/>
          <w:szCs w:val="26"/>
        </w:rPr>
        <w:t>)</w:t>
      </w:r>
      <w:r w:rsidR="00F27B12" w:rsidRPr="00F27B12">
        <w:rPr>
          <w:sz w:val="26"/>
          <w:szCs w:val="26"/>
        </w:rPr>
        <w:t xml:space="preserve"> architecture to the audio domain by treating 2D spectrograms analogously to 2D image patches. The input audio spectrogram </w:t>
      </w:r>
      <w:proofErr w:type="gramStart"/>
      <w:r w:rsidR="00F27B12" w:rsidRPr="00F27B12">
        <w:rPr>
          <w:sz w:val="26"/>
          <w:szCs w:val="26"/>
        </w:rPr>
        <w:t>is first split</w:t>
      </w:r>
      <w:proofErr w:type="gramEnd"/>
      <w:r w:rsidR="00F27B12" w:rsidRPr="00F27B12">
        <w:rPr>
          <w:sz w:val="26"/>
          <w:szCs w:val="26"/>
        </w:rPr>
        <w:t xml:space="preserve"> into a sequence of small 2D patches with specified overlaps. These patches </w:t>
      </w:r>
      <w:proofErr w:type="gramStart"/>
      <w:r w:rsidR="00F27B12" w:rsidRPr="00F27B12">
        <w:rPr>
          <w:sz w:val="26"/>
          <w:szCs w:val="26"/>
        </w:rPr>
        <w:t>are then flattened</w:t>
      </w:r>
      <w:proofErr w:type="gramEnd"/>
      <w:r w:rsidR="00F27B12" w:rsidRPr="00F27B12">
        <w:rPr>
          <w:sz w:val="26"/>
          <w:szCs w:val="26"/>
        </w:rPr>
        <w:t>, linea</w:t>
      </w:r>
      <w:r w:rsidR="00F27B12">
        <w:rPr>
          <w:sz w:val="26"/>
          <w:szCs w:val="26"/>
        </w:rPr>
        <w:t>rly projected into 1D embedding</w:t>
      </w:r>
      <w:r w:rsidR="00F27B12" w:rsidRPr="00F27B12">
        <w:rPr>
          <w:sz w:val="26"/>
          <w:szCs w:val="26"/>
        </w:rPr>
        <w:t>, and augmented with 1D</w:t>
      </w:r>
      <w:r w:rsidR="00F27B12">
        <w:rPr>
          <w:sz w:val="26"/>
          <w:szCs w:val="26"/>
        </w:rPr>
        <w:t xml:space="preserve"> learnable positional embedding</w:t>
      </w:r>
      <w:r w:rsidR="00F27B12" w:rsidRPr="00F27B12">
        <w:rPr>
          <w:sz w:val="26"/>
          <w:szCs w:val="26"/>
        </w:rPr>
        <w:t xml:space="preserve"> to preserve the temporal and spectral structure of the audio signal. A standard Transformer encoder, equipped with multi-head self-attention mechanisms, processes these sequences to capture complex global dependencies across both time and frequency axes. Furthermore, AST leverages transfer learning from large-scale visual datasets (such as ImageNet), allowing the model to achieve superior performance and faster convergence even when trained on specialized biomedical speech datasets. </w:t>
      </w:r>
    </w:p>
    <w:p w:rsidR="00B34D04" w:rsidRDefault="00F27B12" w:rsidP="007579D5">
      <w:pPr>
        <w:tabs>
          <w:tab w:val="left" w:pos="5413"/>
        </w:tabs>
        <w:spacing w:line="360" w:lineRule="auto"/>
        <w:jc w:val="both"/>
        <w:rPr>
          <w:rFonts w:asciiTheme="majorBidi" w:hAnsiTheme="majorBidi" w:cstheme="majorBidi"/>
          <w:b/>
          <w:bCs/>
          <w:sz w:val="28"/>
          <w:szCs w:val="28"/>
          <w:lang w:bidi="ar-SY"/>
        </w:rPr>
      </w:pPr>
      <w:r>
        <w:rPr>
          <w:rFonts w:asciiTheme="majorBidi" w:hAnsiTheme="majorBidi" w:cstheme="majorBidi"/>
          <w:b/>
          <w:bCs/>
          <w:sz w:val="28"/>
          <w:szCs w:val="28"/>
          <w:lang w:bidi="ar-SY"/>
        </w:rPr>
        <w:t>1.4.2</w:t>
      </w:r>
      <w:r w:rsidR="003C3826">
        <w:rPr>
          <w:rFonts w:asciiTheme="majorBidi" w:hAnsiTheme="majorBidi" w:cstheme="majorBidi"/>
          <w:b/>
          <w:bCs/>
          <w:sz w:val="28"/>
          <w:szCs w:val="28"/>
          <w:lang w:bidi="ar-SY"/>
        </w:rPr>
        <w:t xml:space="preserve"> </w:t>
      </w:r>
      <w:r w:rsidR="003C3826" w:rsidRPr="003C3826">
        <w:rPr>
          <w:b/>
          <w:bCs/>
          <w:sz w:val="28"/>
          <w:szCs w:val="28"/>
        </w:rPr>
        <w:t>Model Architecture</w:t>
      </w:r>
    </w:p>
    <w:p w:rsidR="00F27B12" w:rsidRPr="00B34D04" w:rsidRDefault="003C3826" w:rsidP="003C3826">
      <w:pPr>
        <w:tabs>
          <w:tab w:val="left" w:pos="5413"/>
        </w:tabs>
        <w:spacing w:line="360" w:lineRule="auto"/>
        <w:jc w:val="both"/>
        <w:rPr>
          <w:rFonts w:asciiTheme="majorBidi" w:hAnsiTheme="majorBidi" w:cstheme="majorBidi"/>
          <w:b/>
          <w:bCs/>
          <w:sz w:val="28"/>
          <w:szCs w:val="28"/>
          <w:rtl/>
          <w:lang w:bidi="ar-SY"/>
        </w:rPr>
      </w:pPr>
      <w:r>
        <w:t>Figure 4</w:t>
      </w:r>
      <w:r w:rsidR="00F27B12">
        <w:t xml:space="preserve"> illustrates the proposed Audio Spectrogram Trans former (AST) architecture. First, the input audio waveform of t seconds is converted into a sequence of 128-dimensional log Mel </w:t>
      </w:r>
      <w:proofErr w:type="spellStart"/>
      <w:r w:rsidR="00F27B12">
        <w:t>filterbank</w:t>
      </w:r>
      <w:proofErr w:type="spellEnd"/>
      <w:r w:rsidR="00F27B12">
        <w:t xml:space="preserve"> (</w:t>
      </w:r>
      <w:proofErr w:type="spellStart"/>
      <w:r w:rsidR="00F27B12">
        <w:t>fbank</w:t>
      </w:r>
      <w:proofErr w:type="spellEnd"/>
      <w:r w:rsidR="00F27B12">
        <w:t>) fe</w:t>
      </w:r>
      <w:r w:rsidR="00CD559E">
        <w:t xml:space="preserve">atures computed with a 25ms </w:t>
      </w:r>
      <w:proofErr w:type="gramStart"/>
      <w:r w:rsidR="00CD559E">
        <w:t>Ham</w:t>
      </w:r>
      <w:r w:rsidR="00F27B12">
        <w:t>ming</w:t>
      </w:r>
      <w:proofErr w:type="gramEnd"/>
      <w:r w:rsidR="00F27B12">
        <w:t xml:space="preserve"> window every 10ms. Thi</w:t>
      </w:r>
      <w:r w:rsidR="00CD559E">
        <w:t xml:space="preserve">s results in a </w:t>
      </w:r>
      <w:proofErr w:type="gramStart"/>
      <w:r w:rsidR="00CD559E">
        <w:t>128×</w:t>
      </w:r>
      <w:proofErr w:type="gramEnd"/>
      <w:r w:rsidR="00CD559E">
        <w:t>100t spectro</w:t>
      </w:r>
      <w:r w:rsidR="00F27B12">
        <w:t xml:space="preserve">gram as input to the AST. We then split the spectrogram into </w:t>
      </w:r>
      <w:r w:rsidR="00F27B12">
        <w:lastRenderedPageBreak/>
        <w:t>a sequence of N 16×16 patches with an overlap of 6 in both time and frequency dimension, where N = 12 (100t − 16)/10 is the number of patches and the effective input sequence length for the Transformer. We flatten each 16×16 patch to a 1D patch embedding of size 768 using a linear projection layer</w:t>
      </w:r>
      <w:r w:rsidR="00CD559E">
        <w:t>. We re</w:t>
      </w:r>
      <w:r w:rsidR="00F27B12">
        <w:t xml:space="preserve">fer to this linear projection layer as the </w:t>
      </w:r>
      <w:proofErr w:type="gramStart"/>
      <w:r w:rsidR="00F27B12">
        <w:t>patch embedding</w:t>
      </w:r>
      <w:proofErr w:type="gramEnd"/>
      <w:r w:rsidR="00F27B12">
        <w:t xml:space="preserve"> layer. Since the Transformer architecture does not capture the input order information and the patch se</w:t>
      </w:r>
      <w:r w:rsidR="00CD559E">
        <w:t xml:space="preserve">quence </w:t>
      </w:r>
      <w:proofErr w:type="gramStart"/>
      <w:r w:rsidR="00CD559E">
        <w:t>is also</w:t>
      </w:r>
      <w:proofErr w:type="gramEnd"/>
      <w:r w:rsidR="00CD559E">
        <w:t xml:space="preserve"> not in temporal </w:t>
      </w:r>
      <w:r w:rsidR="00F27B12">
        <w:t>order, we add a trainable positional embedding (also of size 768) to each patch embe</w:t>
      </w:r>
      <w:r w:rsidR="00CD559E">
        <w:t>dding to allow the model to cap</w:t>
      </w:r>
      <w:r w:rsidR="00F27B12">
        <w:t xml:space="preserve">ture the spatial structure of the 2D audio spectrogram. Similar to [22], we append a [CLS] token at the beginning of the sequence. The resulting sequence </w:t>
      </w:r>
      <w:proofErr w:type="gramStart"/>
      <w:r w:rsidR="00F27B12">
        <w:t>is then input</w:t>
      </w:r>
      <w:proofErr w:type="gramEnd"/>
      <w:r w:rsidR="00F27B12">
        <w:t xml:space="preserve"> to the Transformer. A Transformer consists of several encoder and decoder layers. Since AST </w:t>
      </w:r>
      <w:proofErr w:type="gramStart"/>
      <w:r w:rsidR="00F27B12">
        <w:t>is designed</w:t>
      </w:r>
      <w:proofErr w:type="gramEnd"/>
      <w:r w:rsidR="00F27B12">
        <w:t xml:space="preserve"> for classification tasks, we only use the encoder of the Transformer. Intentionally, we use the original Transformer encoder [18] architecture without modification. The advantages of this simple setup are 1) the standard Transformer architecture is easy to implement and re produce as it is off-the-shelf in </w:t>
      </w:r>
      <w:proofErr w:type="spellStart"/>
      <w:r w:rsidR="00F27B12">
        <w:t>TensorFlow</w:t>
      </w:r>
      <w:proofErr w:type="spellEnd"/>
      <w:r w:rsidR="00F27B12">
        <w:t xml:space="preserve"> and </w:t>
      </w:r>
      <w:proofErr w:type="spellStart"/>
      <w:r w:rsidR="00F27B12">
        <w:t>PyTorch</w:t>
      </w:r>
      <w:proofErr w:type="spellEnd"/>
      <w:r w:rsidR="00F27B12">
        <w:t>, and 2) we intend to apply transf</w:t>
      </w:r>
      <w:r w:rsidR="00CD559E">
        <w:t>er learning for AST, and a stan</w:t>
      </w:r>
      <w:bookmarkStart w:id="0" w:name="_GoBack"/>
      <w:bookmarkEnd w:id="0"/>
      <w:r w:rsidR="00F27B12">
        <w:t xml:space="preserve">dard architecture makes transfer learning easier. Specifically, the Transformer encoder we use has an embedding dimension of 768, 12 layers, and 12 heads, which are the same as those in [12, 11]. The Transformer </w:t>
      </w:r>
      <w:proofErr w:type="gramStart"/>
      <w:r w:rsidR="00F27B12">
        <w:t>encoder’s</w:t>
      </w:r>
      <w:proofErr w:type="gramEnd"/>
      <w:r w:rsidR="00F27B12">
        <w:t xml:space="preserve"> output of the [CLS] token serves as the audio spectrogram representation. A </w:t>
      </w:r>
      <w:r>
        <w:rPr>
          <w:rFonts w:asciiTheme="majorBidi" w:hAnsiTheme="majorBidi" w:cstheme="majorBidi" w:hint="cs"/>
          <w:b/>
          <w:bCs/>
          <w:noProof/>
          <w:sz w:val="28"/>
          <w:szCs w:val="28"/>
          <w:rtl/>
        </w:rPr>
        <w:drawing>
          <wp:anchor distT="0" distB="0" distL="114300" distR="114300" simplePos="0" relativeHeight="251669504" behindDoc="0" locked="0" layoutInCell="1" allowOverlap="1">
            <wp:simplePos x="0" y="0"/>
            <wp:positionH relativeFrom="column">
              <wp:posOffset>1525905</wp:posOffset>
            </wp:positionH>
            <wp:positionV relativeFrom="paragraph">
              <wp:posOffset>5375275</wp:posOffset>
            </wp:positionV>
            <wp:extent cx="3260725" cy="2440305"/>
            <wp:effectExtent l="0" t="0" r="0" b="0"/>
            <wp:wrapThrough wrapText="bothSides">
              <wp:wrapPolygon edited="0">
                <wp:start x="0" y="0"/>
                <wp:lineTo x="0" y="21415"/>
                <wp:lineTo x="21453" y="21415"/>
                <wp:lineTo x="21453"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10-30 163828.png"/>
                    <pic:cNvPicPr/>
                  </pic:nvPicPr>
                  <pic:blipFill>
                    <a:blip r:embed="rId15">
                      <a:extLst>
                        <a:ext uri="{28A0092B-C50C-407E-A947-70E740481C1C}">
                          <a14:useLocalDpi xmlns:a14="http://schemas.microsoft.com/office/drawing/2010/main" val="0"/>
                        </a:ext>
                      </a:extLst>
                    </a:blip>
                    <a:stretch>
                      <a:fillRect/>
                    </a:stretch>
                  </pic:blipFill>
                  <pic:spPr>
                    <a:xfrm>
                      <a:off x="0" y="0"/>
                      <a:ext cx="3260725" cy="2440305"/>
                    </a:xfrm>
                    <a:prstGeom prst="rect">
                      <a:avLst/>
                    </a:prstGeom>
                  </pic:spPr>
                </pic:pic>
              </a:graphicData>
            </a:graphic>
            <wp14:sizeRelH relativeFrom="margin">
              <wp14:pctWidth>0</wp14:pctWidth>
            </wp14:sizeRelH>
            <wp14:sizeRelV relativeFrom="margin">
              <wp14:pctHeight>0</wp14:pctHeight>
            </wp14:sizeRelV>
          </wp:anchor>
        </w:drawing>
      </w:r>
      <w:r w:rsidR="00F27B12">
        <w:t>linear layer with sigmoid activation</w:t>
      </w:r>
      <w:r>
        <w:t xml:space="preserve"> maps the audio spectrogram rep</w:t>
      </w:r>
      <w:r w:rsidR="00F27B12">
        <w:t xml:space="preserve">resentation to labels </w:t>
      </w:r>
      <w:r>
        <w:rPr>
          <w:noProof/>
        </w:rPr>
        <mc:AlternateContent>
          <mc:Choice Requires="wps">
            <w:drawing>
              <wp:anchor distT="0" distB="0" distL="114300" distR="114300" simplePos="0" relativeHeight="251671552" behindDoc="0" locked="0" layoutInCell="1" allowOverlap="1" wp14:anchorId="18A4D8A6" wp14:editId="0718281B">
                <wp:simplePos x="0" y="0"/>
                <wp:positionH relativeFrom="column">
                  <wp:posOffset>1846700</wp:posOffset>
                </wp:positionH>
                <wp:positionV relativeFrom="paragraph">
                  <wp:posOffset>7834664</wp:posOffset>
                </wp:positionV>
                <wp:extent cx="2652395" cy="156210"/>
                <wp:effectExtent l="0" t="0" r="0" b="0"/>
                <wp:wrapThrough wrapText="bothSides">
                  <wp:wrapPolygon edited="0">
                    <wp:start x="0" y="0"/>
                    <wp:lineTo x="0" y="18439"/>
                    <wp:lineTo x="21409" y="18439"/>
                    <wp:lineTo x="21409" y="0"/>
                    <wp:lineTo x="0" y="0"/>
                  </wp:wrapPolygon>
                </wp:wrapThrough>
                <wp:docPr id="13" name="Text Box 13"/>
                <wp:cNvGraphicFramePr/>
                <a:graphic xmlns:a="http://schemas.openxmlformats.org/drawingml/2006/main">
                  <a:graphicData uri="http://schemas.microsoft.com/office/word/2010/wordprocessingShape">
                    <wps:wsp>
                      <wps:cNvSpPr txBox="1"/>
                      <wps:spPr>
                        <a:xfrm>
                          <a:off x="0" y="0"/>
                          <a:ext cx="2652395" cy="156210"/>
                        </a:xfrm>
                        <a:prstGeom prst="rect">
                          <a:avLst/>
                        </a:prstGeom>
                        <a:solidFill>
                          <a:prstClr val="white"/>
                        </a:solidFill>
                        <a:ln>
                          <a:noFill/>
                        </a:ln>
                        <a:effectLst/>
                      </wps:spPr>
                      <wps:txbx>
                        <w:txbxContent>
                          <w:p w:rsidR="003C3826" w:rsidRPr="004C3694" w:rsidRDefault="003C3826" w:rsidP="003C3826">
                            <w:pPr>
                              <w:pStyle w:val="Caption"/>
                              <w:rPr>
                                <w:sz w:val="26"/>
                                <w:szCs w:val="26"/>
                              </w:rPr>
                            </w:pPr>
                            <w:r>
                              <w:t xml:space="preserve">Figure </w:t>
                            </w:r>
                            <w:fldSimple w:instr=" SEQ Figure \* ARABIC ">
                              <w:r>
                                <w:rPr>
                                  <w:noProof/>
                                </w:rPr>
                                <w:t>4</w:t>
                              </w:r>
                            </w:fldSimple>
                            <w:r>
                              <w:t xml:space="preserve">: Audio Spectrogram Transformer </w:t>
                            </w:r>
                            <w:r w:rsidRPr="003C3826">
                              <w:t>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4D8A6" id="Text Box 13" o:spid="_x0000_s1029" type="#_x0000_t202" style="position:absolute;left:0;text-align:left;margin-left:145.4pt;margin-top:616.9pt;width:208.85pt;height:12.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" stroked="f">
                <v:textbox inset="0,0,0,0">
                  <w:txbxContent>
                    <w:p w:rsidR="003C3826" w:rsidRPr="004C3694" w:rsidRDefault="003C3826" w:rsidP="003C3826">
                      <w:pPr>
                        <w:pStyle w:val="Caption"/>
                        <w:rPr>
                          <w:sz w:val="26"/>
                          <w:szCs w:val="26"/>
                        </w:rPr>
                      </w:pPr>
                      <w:r>
                        <w:t xml:space="preserve">Figure </w:t>
                      </w:r>
                      <w:r>
                        <w:fldChar w:fldCharType="begin"/>
                      </w:r>
                      <w:r>
                        <w:instrText xml:space="preserve"> SEQ Figure \* ARABIC </w:instrText>
                      </w:r>
                      <w:r>
                        <w:fldChar w:fldCharType="separate"/>
                      </w:r>
                      <w:r>
                        <w:rPr>
                          <w:noProof/>
                        </w:rPr>
                        <w:t>4</w:t>
                      </w:r>
                      <w:r>
                        <w:fldChar w:fldCharType="end"/>
                      </w:r>
                      <w:r>
                        <w:t xml:space="preserve">: Audio Spectrogram Transformer </w:t>
                      </w:r>
                      <w:r w:rsidRPr="003C3826">
                        <w:t>Architecture</w:t>
                      </w:r>
                    </w:p>
                  </w:txbxContent>
                </v:textbox>
                <w10:wrap type="through"/>
              </v:shape>
            </w:pict>
          </mc:Fallback>
        </mc:AlternateContent>
      </w:r>
      <w:r w:rsidR="00F27B12">
        <w:t>for classification.</w:t>
      </w:r>
    </w:p>
    <w:sectPr w:rsidR="00F27B12" w:rsidRPr="00B34D04" w:rsidSect="007B67E3">
      <w:pgSz w:w="12240" w:h="15840" w:code="1"/>
      <w:pgMar w:top="1411" w:right="1411" w:bottom="1411" w:left="1411"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60E7" w:rsidRDefault="00B160E7" w:rsidP="007B67E3">
      <w:pPr>
        <w:spacing w:after="0" w:line="240" w:lineRule="auto"/>
      </w:pPr>
      <w:r>
        <w:separator/>
      </w:r>
    </w:p>
  </w:endnote>
  <w:endnote w:type="continuationSeparator" w:id="0">
    <w:p w:rsidR="00B160E7" w:rsidRDefault="00B160E7" w:rsidP="007B6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6980" w:rsidRPr="001A6980" w:rsidRDefault="001A6980">
    <w:pPr>
      <w:pStyle w:val="Footer"/>
      <w:rPr>
        <w:b/>
        <w:bCs/>
        <w:i/>
        <w:iCs/>
      </w:rPr>
    </w:pPr>
    <w:proofErr w:type="spellStart"/>
    <w:r w:rsidRPr="001A6980">
      <w:rPr>
        <w:b/>
        <w:bCs/>
        <w:i/>
        <w:iCs/>
      </w:rPr>
      <w:t>Abd</w:t>
    </w:r>
    <w:proofErr w:type="spellEnd"/>
    <w:r w:rsidRPr="001A6980">
      <w:rPr>
        <w:b/>
        <w:bCs/>
        <w:i/>
        <w:iCs/>
      </w:rPr>
      <w:t xml:space="preserve"> </w:t>
    </w:r>
    <w:proofErr w:type="spellStart"/>
    <w:r w:rsidRPr="001A6980">
      <w:rPr>
        <w:b/>
        <w:bCs/>
        <w:i/>
        <w:iCs/>
      </w:rPr>
      <w:t>Alrazek</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60E7" w:rsidRDefault="00B160E7" w:rsidP="007B67E3">
      <w:pPr>
        <w:spacing w:after="0" w:line="240" w:lineRule="auto"/>
      </w:pPr>
      <w:r>
        <w:separator/>
      </w:r>
    </w:p>
  </w:footnote>
  <w:footnote w:type="continuationSeparator" w:id="0">
    <w:p w:rsidR="00B160E7" w:rsidRDefault="00B160E7" w:rsidP="007B67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2327299"/>
      <w:docPartObj>
        <w:docPartGallery w:val="Page Numbers (Top of Page)"/>
        <w:docPartUnique/>
      </w:docPartObj>
    </w:sdtPr>
    <w:sdtEndPr>
      <w:rPr>
        <w:color w:val="7F7F7F" w:themeColor="background1" w:themeShade="7F"/>
        <w:spacing w:val="60"/>
      </w:rPr>
    </w:sdtEndPr>
    <w:sdtContent>
      <w:p w:rsidR="001A6980" w:rsidRDefault="001A6980" w:rsidP="001A6980">
        <w:pPr>
          <w:spacing w:line="240" w:lineRule="auto"/>
          <w:jc w:val="both"/>
          <w:rPr>
            <w:rFonts w:cs="Times New Roman"/>
            <w:b/>
            <w:bCs/>
            <w:color w:val="000000"/>
            <w:sz w:val="56"/>
            <w:szCs w:val="56"/>
            <w:rtl/>
          </w:rPr>
        </w:pPr>
        <w:r>
          <w:fldChar w:fldCharType="begin"/>
        </w:r>
        <w:r>
          <w:instrText xml:space="preserve"> PAGE   \* MERGEFORMAT </w:instrText>
        </w:r>
        <w:r>
          <w:fldChar w:fldCharType="separate"/>
        </w:r>
        <w:r w:rsidR="00CD559E" w:rsidRPr="00CD559E">
          <w:rPr>
            <w:b/>
            <w:bCs/>
            <w:noProof/>
          </w:rPr>
          <w:t>9</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sidRPr="001A6980">
          <w:rPr>
            <w:rFonts w:cs="Times New Roman"/>
            <w:i/>
            <w:iCs/>
            <w:color w:val="000000"/>
            <w:sz w:val="20"/>
            <w:szCs w:val="20"/>
          </w:rPr>
          <w:t>AI-Based Speech Signal Analysis for the Detection and Monitoring of</w:t>
        </w:r>
        <w:r w:rsidRPr="001A6980">
          <w:rPr>
            <w:rFonts w:cs="Times New Roman" w:hint="cs"/>
            <w:i/>
            <w:iCs/>
            <w:color w:val="000000"/>
            <w:sz w:val="20"/>
            <w:szCs w:val="20"/>
            <w:rtl/>
          </w:rPr>
          <w:t xml:space="preserve"> </w:t>
        </w:r>
        <w:r>
          <w:rPr>
            <w:rFonts w:cs="Times New Roman"/>
            <w:i/>
            <w:iCs/>
            <w:color w:val="000000"/>
            <w:sz w:val="20"/>
            <w:szCs w:val="20"/>
          </w:rPr>
          <w:t xml:space="preserve">ALS </w:t>
        </w:r>
        <w:r w:rsidRPr="001A6980">
          <w:rPr>
            <w:rFonts w:cs="Times New Roman"/>
            <w:i/>
            <w:iCs/>
            <w:color w:val="000000"/>
            <w:sz w:val="20"/>
            <w:szCs w:val="20"/>
          </w:rPr>
          <w:t>Disease</w:t>
        </w:r>
      </w:p>
      <w:p w:rsidR="001A6980" w:rsidRDefault="00B160E7">
        <w:pPr>
          <w:pStyle w:val="Header"/>
          <w:pBdr>
            <w:bottom w:val="single" w:sz="4" w:space="1" w:color="D9D9D9" w:themeColor="background1" w:themeShade="D9"/>
          </w:pBdr>
          <w:rPr>
            <w:b/>
            <w:bCs/>
          </w:rPr>
        </w:pPr>
      </w:p>
    </w:sdtContent>
  </w:sdt>
  <w:p w:rsidR="001A6980" w:rsidRDefault="001A69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67E3" w:rsidRDefault="002C094D">
    <w:pPr>
      <w:pStyle w:val="Header"/>
    </w:pPr>
    <w:r>
      <w:rPr>
        <w:noProof/>
        <w:rtl/>
      </w:rPr>
      <w:drawing>
        <wp:anchor distT="0" distB="0" distL="114300" distR="114300" simplePos="0" relativeHeight="251661312" behindDoc="0" locked="0" layoutInCell="1" allowOverlap="1" wp14:anchorId="1AF76A71" wp14:editId="20BB2A39">
          <wp:simplePos x="0" y="0"/>
          <wp:positionH relativeFrom="margin">
            <wp:posOffset>3521287</wp:posOffset>
          </wp:positionH>
          <wp:positionV relativeFrom="paragraph">
            <wp:posOffset>-314960</wp:posOffset>
          </wp:positionV>
          <wp:extent cx="3102610" cy="1057275"/>
          <wp:effectExtent l="0" t="0" r="2540" b="9525"/>
          <wp:wrapSquare wrapText="bothSides"/>
          <wp:docPr id="1" name="Picture 1"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59264" behindDoc="1" locked="0" layoutInCell="1" allowOverlap="1" wp14:anchorId="443A4D10" wp14:editId="0BAB42D8">
          <wp:simplePos x="0" y="0"/>
          <wp:positionH relativeFrom="margin">
            <wp:posOffset>-734695</wp:posOffset>
          </wp:positionH>
          <wp:positionV relativeFrom="paragraph">
            <wp:posOffset>-305011</wp:posOffset>
          </wp:positionV>
          <wp:extent cx="3667125" cy="11245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6B7073"/>
    <w:multiLevelType w:val="multilevel"/>
    <w:tmpl w:val="960E20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B6735B1"/>
    <w:multiLevelType w:val="multilevel"/>
    <w:tmpl w:val="2184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8968CB"/>
    <w:multiLevelType w:val="multilevel"/>
    <w:tmpl w:val="FF3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BC59A3"/>
    <w:multiLevelType w:val="hybridMultilevel"/>
    <w:tmpl w:val="0DF8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7E3"/>
    <w:rsid w:val="00046EF6"/>
    <w:rsid w:val="000A70F4"/>
    <w:rsid w:val="000E76C6"/>
    <w:rsid w:val="001116C5"/>
    <w:rsid w:val="00180B13"/>
    <w:rsid w:val="001A0BA0"/>
    <w:rsid w:val="001A6980"/>
    <w:rsid w:val="002C094D"/>
    <w:rsid w:val="002F0C53"/>
    <w:rsid w:val="003C3826"/>
    <w:rsid w:val="004E45CF"/>
    <w:rsid w:val="005D34E5"/>
    <w:rsid w:val="005D4291"/>
    <w:rsid w:val="00615516"/>
    <w:rsid w:val="00746877"/>
    <w:rsid w:val="007579D5"/>
    <w:rsid w:val="00770132"/>
    <w:rsid w:val="007B67E3"/>
    <w:rsid w:val="00934317"/>
    <w:rsid w:val="009E2FC0"/>
    <w:rsid w:val="00B160E7"/>
    <w:rsid w:val="00B34D04"/>
    <w:rsid w:val="00B81F52"/>
    <w:rsid w:val="00B90982"/>
    <w:rsid w:val="00CD559E"/>
    <w:rsid w:val="00E30AB7"/>
    <w:rsid w:val="00F27B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5:chartTrackingRefBased/>
  <w15:docId w15:val="{6AEB5715-CC12-4F0E-94C8-6915EEEB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67E3"/>
    <w:rPr>
      <w:rFonts w:ascii="Times New Roman" w:hAnsi="Times New Roman" w:cs="Simplified Arabic"/>
      <w:sz w:val="26"/>
      <w:szCs w:val="26"/>
    </w:rPr>
  </w:style>
  <w:style w:type="paragraph" w:styleId="Heading3">
    <w:name w:val="heading 3"/>
    <w:basedOn w:val="Normal"/>
    <w:link w:val="Heading3Char"/>
    <w:uiPriority w:val="9"/>
    <w:qFormat/>
    <w:rsid w:val="0074687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6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Sakkal Majalla"/>
        <w:bCs/>
        <w:szCs w:val="24"/>
      </w:rPr>
      <w:tblPr/>
      <w:tcPr>
        <w:shd w:val="clear" w:color="auto" w:fill="EDEDED" w:themeFill="accent3" w:themeFillTint="33"/>
      </w:tcPr>
    </w:tblStylePr>
  </w:style>
  <w:style w:type="paragraph" w:styleId="Title">
    <w:name w:val="Title"/>
    <w:basedOn w:val="Normal"/>
    <w:next w:val="Normal"/>
    <w:link w:val="TitleChar"/>
    <w:uiPriority w:val="10"/>
    <w:qFormat/>
    <w:rsid w:val="007B67E3"/>
    <w:pPr>
      <w:spacing w:after="0"/>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B67E3"/>
    <w:rPr>
      <w:rFonts w:ascii="Times New Roman" w:eastAsiaTheme="majorEastAsia" w:hAnsi="Times New Roman" w:cs="Simplified Arabic"/>
      <w:spacing w:val="-10"/>
      <w:kern w:val="28"/>
      <w:sz w:val="56"/>
      <w:szCs w:val="56"/>
    </w:rPr>
  </w:style>
  <w:style w:type="paragraph" w:styleId="Header">
    <w:name w:val="header"/>
    <w:basedOn w:val="Normal"/>
    <w:link w:val="HeaderChar"/>
    <w:uiPriority w:val="99"/>
    <w:unhideWhenUsed/>
    <w:rsid w:val="007B67E3"/>
    <w:pPr>
      <w:tabs>
        <w:tab w:val="center" w:pos="4680"/>
        <w:tab w:val="right" w:pos="9360"/>
      </w:tabs>
      <w:spacing w:after="0"/>
    </w:pPr>
  </w:style>
  <w:style w:type="character" w:customStyle="1" w:styleId="HeaderChar">
    <w:name w:val="Header Char"/>
    <w:basedOn w:val="DefaultParagraphFont"/>
    <w:link w:val="Header"/>
    <w:uiPriority w:val="99"/>
    <w:rsid w:val="007B67E3"/>
    <w:rPr>
      <w:rFonts w:ascii="Times New Roman" w:hAnsi="Times New Roman" w:cs="Simplified Arabic"/>
      <w:sz w:val="26"/>
      <w:szCs w:val="26"/>
    </w:rPr>
  </w:style>
  <w:style w:type="paragraph" w:styleId="Footer">
    <w:name w:val="footer"/>
    <w:basedOn w:val="Normal"/>
    <w:link w:val="FooterChar"/>
    <w:uiPriority w:val="99"/>
    <w:unhideWhenUsed/>
    <w:rsid w:val="007B67E3"/>
    <w:pPr>
      <w:tabs>
        <w:tab w:val="center" w:pos="4680"/>
        <w:tab w:val="right" w:pos="9360"/>
      </w:tabs>
      <w:spacing w:after="0"/>
    </w:pPr>
  </w:style>
  <w:style w:type="character" w:customStyle="1" w:styleId="FooterChar">
    <w:name w:val="Footer Char"/>
    <w:basedOn w:val="DefaultParagraphFont"/>
    <w:link w:val="Footer"/>
    <w:uiPriority w:val="99"/>
    <w:rsid w:val="007B67E3"/>
    <w:rPr>
      <w:rFonts w:ascii="Times New Roman" w:hAnsi="Times New Roman" w:cs="Simplified Arabic"/>
      <w:sz w:val="26"/>
      <w:szCs w:val="26"/>
    </w:rPr>
  </w:style>
  <w:style w:type="character" w:customStyle="1" w:styleId="Heading3Char">
    <w:name w:val="Heading 3 Char"/>
    <w:basedOn w:val="DefaultParagraphFont"/>
    <w:link w:val="Heading3"/>
    <w:uiPriority w:val="9"/>
    <w:rsid w:val="007468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46877"/>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746877"/>
  </w:style>
  <w:style w:type="paragraph" w:styleId="ListParagraph">
    <w:name w:val="List Paragraph"/>
    <w:basedOn w:val="Normal"/>
    <w:uiPriority w:val="34"/>
    <w:qFormat/>
    <w:rsid w:val="001116C5"/>
    <w:pPr>
      <w:ind w:left="720"/>
      <w:contextualSpacing/>
    </w:pPr>
  </w:style>
  <w:style w:type="character" w:styleId="CommentReference">
    <w:name w:val="annotation reference"/>
    <w:basedOn w:val="DefaultParagraphFont"/>
    <w:uiPriority w:val="99"/>
    <w:semiHidden/>
    <w:unhideWhenUsed/>
    <w:rsid w:val="00770132"/>
    <w:rPr>
      <w:sz w:val="16"/>
      <w:szCs w:val="16"/>
    </w:rPr>
  </w:style>
  <w:style w:type="paragraph" w:styleId="CommentText">
    <w:name w:val="annotation text"/>
    <w:basedOn w:val="Normal"/>
    <w:link w:val="CommentTextChar"/>
    <w:uiPriority w:val="99"/>
    <w:semiHidden/>
    <w:unhideWhenUsed/>
    <w:rsid w:val="00770132"/>
    <w:pPr>
      <w:spacing w:line="240" w:lineRule="auto"/>
    </w:pPr>
    <w:rPr>
      <w:sz w:val="20"/>
      <w:szCs w:val="20"/>
    </w:rPr>
  </w:style>
  <w:style w:type="character" w:customStyle="1" w:styleId="CommentTextChar">
    <w:name w:val="Comment Text Char"/>
    <w:basedOn w:val="DefaultParagraphFont"/>
    <w:link w:val="CommentText"/>
    <w:uiPriority w:val="99"/>
    <w:semiHidden/>
    <w:rsid w:val="00770132"/>
    <w:rPr>
      <w:rFonts w:ascii="Times New Roman" w:hAnsi="Times New Roman" w:cs="Simplified Arabic"/>
      <w:sz w:val="20"/>
      <w:szCs w:val="20"/>
    </w:rPr>
  </w:style>
  <w:style w:type="paragraph" w:styleId="CommentSubject">
    <w:name w:val="annotation subject"/>
    <w:basedOn w:val="CommentText"/>
    <w:next w:val="CommentText"/>
    <w:link w:val="CommentSubjectChar"/>
    <w:uiPriority w:val="99"/>
    <w:semiHidden/>
    <w:unhideWhenUsed/>
    <w:rsid w:val="00770132"/>
    <w:rPr>
      <w:b/>
      <w:bCs/>
    </w:rPr>
  </w:style>
  <w:style w:type="character" w:customStyle="1" w:styleId="CommentSubjectChar">
    <w:name w:val="Comment Subject Char"/>
    <w:basedOn w:val="CommentTextChar"/>
    <w:link w:val="CommentSubject"/>
    <w:uiPriority w:val="99"/>
    <w:semiHidden/>
    <w:rsid w:val="00770132"/>
    <w:rPr>
      <w:rFonts w:ascii="Times New Roman" w:hAnsi="Times New Roman" w:cs="Simplified Arabic"/>
      <w:b/>
      <w:bCs/>
      <w:sz w:val="20"/>
      <w:szCs w:val="20"/>
    </w:rPr>
  </w:style>
  <w:style w:type="paragraph" w:styleId="BalloonText">
    <w:name w:val="Balloon Text"/>
    <w:basedOn w:val="Normal"/>
    <w:link w:val="BalloonTextChar"/>
    <w:uiPriority w:val="99"/>
    <w:semiHidden/>
    <w:unhideWhenUsed/>
    <w:rsid w:val="007701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0132"/>
    <w:rPr>
      <w:rFonts w:ascii="Segoe UI" w:hAnsi="Segoe UI" w:cs="Segoe UI"/>
      <w:sz w:val="18"/>
      <w:szCs w:val="18"/>
    </w:rPr>
  </w:style>
  <w:style w:type="paragraph" w:styleId="Caption">
    <w:name w:val="caption"/>
    <w:basedOn w:val="Normal"/>
    <w:next w:val="Normal"/>
    <w:uiPriority w:val="35"/>
    <w:unhideWhenUsed/>
    <w:qFormat/>
    <w:rsid w:val="007701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025694">
      <w:bodyDiv w:val="1"/>
      <w:marLeft w:val="0"/>
      <w:marRight w:val="0"/>
      <w:marTop w:val="0"/>
      <w:marBottom w:val="0"/>
      <w:divBdr>
        <w:top w:val="none" w:sz="0" w:space="0" w:color="auto"/>
        <w:left w:val="none" w:sz="0" w:space="0" w:color="auto"/>
        <w:bottom w:val="none" w:sz="0" w:space="0" w:color="auto"/>
        <w:right w:val="none" w:sz="0" w:space="0" w:color="auto"/>
      </w:divBdr>
    </w:div>
    <w:div w:id="251161823">
      <w:bodyDiv w:val="1"/>
      <w:marLeft w:val="0"/>
      <w:marRight w:val="0"/>
      <w:marTop w:val="0"/>
      <w:marBottom w:val="0"/>
      <w:divBdr>
        <w:top w:val="none" w:sz="0" w:space="0" w:color="auto"/>
        <w:left w:val="none" w:sz="0" w:space="0" w:color="auto"/>
        <w:bottom w:val="none" w:sz="0" w:space="0" w:color="auto"/>
        <w:right w:val="none" w:sz="0" w:space="0" w:color="auto"/>
      </w:divBdr>
    </w:div>
    <w:div w:id="418329230">
      <w:bodyDiv w:val="1"/>
      <w:marLeft w:val="0"/>
      <w:marRight w:val="0"/>
      <w:marTop w:val="0"/>
      <w:marBottom w:val="0"/>
      <w:divBdr>
        <w:top w:val="none" w:sz="0" w:space="0" w:color="auto"/>
        <w:left w:val="none" w:sz="0" w:space="0" w:color="auto"/>
        <w:bottom w:val="none" w:sz="0" w:space="0" w:color="auto"/>
        <w:right w:val="none" w:sz="0" w:space="0" w:color="auto"/>
      </w:divBdr>
    </w:div>
    <w:div w:id="611128634">
      <w:bodyDiv w:val="1"/>
      <w:marLeft w:val="0"/>
      <w:marRight w:val="0"/>
      <w:marTop w:val="0"/>
      <w:marBottom w:val="0"/>
      <w:divBdr>
        <w:top w:val="none" w:sz="0" w:space="0" w:color="auto"/>
        <w:left w:val="none" w:sz="0" w:space="0" w:color="auto"/>
        <w:bottom w:val="none" w:sz="0" w:space="0" w:color="auto"/>
        <w:right w:val="none" w:sz="0" w:space="0" w:color="auto"/>
      </w:divBdr>
      <w:divsChild>
        <w:div w:id="1510094419">
          <w:blockQuote w:val="1"/>
          <w:marLeft w:val="720"/>
          <w:marRight w:val="720"/>
          <w:marTop w:val="100"/>
          <w:marBottom w:val="100"/>
          <w:divBdr>
            <w:top w:val="none" w:sz="0" w:space="0" w:color="auto"/>
            <w:left w:val="none" w:sz="0" w:space="0" w:color="auto"/>
            <w:bottom w:val="none" w:sz="0" w:space="0" w:color="auto"/>
            <w:right w:val="none" w:sz="0" w:space="0" w:color="auto"/>
          </w:divBdr>
        </w:div>
        <w:div w:id="953294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05398">
      <w:bodyDiv w:val="1"/>
      <w:marLeft w:val="0"/>
      <w:marRight w:val="0"/>
      <w:marTop w:val="0"/>
      <w:marBottom w:val="0"/>
      <w:divBdr>
        <w:top w:val="none" w:sz="0" w:space="0" w:color="auto"/>
        <w:left w:val="none" w:sz="0" w:space="0" w:color="auto"/>
        <w:bottom w:val="none" w:sz="0" w:space="0" w:color="auto"/>
        <w:right w:val="none" w:sz="0" w:space="0" w:color="auto"/>
      </w:divBdr>
      <w:divsChild>
        <w:div w:id="972751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029928">
      <w:bodyDiv w:val="1"/>
      <w:marLeft w:val="0"/>
      <w:marRight w:val="0"/>
      <w:marTop w:val="0"/>
      <w:marBottom w:val="0"/>
      <w:divBdr>
        <w:top w:val="none" w:sz="0" w:space="0" w:color="auto"/>
        <w:left w:val="none" w:sz="0" w:space="0" w:color="auto"/>
        <w:bottom w:val="none" w:sz="0" w:space="0" w:color="auto"/>
        <w:right w:val="none" w:sz="0" w:space="0" w:color="auto"/>
      </w:divBdr>
    </w:div>
    <w:div w:id="1979145620">
      <w:bodyDiv w:val="1"/>
      <w:marLeft w:val="0"/>
      <w:marRight w:val="0"/>
      <w:marTop w:val="0"/>
      <w:marBottom w:val="0"/>
      <w:divBdr>
        <w:top w:val="none" w:sz="0" w:space="0" w:color="auto"/>
        <w:left w:val="none" w:sz="0" w:space="0" w:color="auto"/>
        <w:bottom w:val="none" w:sz="0" w:space="0" w:color="auto"/>
        <w:right w:val="none" w:sz="0" w:space="0" w:color="auto"/>
      </w:divBdr>
      <w:divsChild>
        <w:div w:id="182840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65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3CEF2-ABDE-48F2-B46C-17B2E09D3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9</Pages>
  <Words>1476</Words>
  <Characters>8415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2026-10-28T18:51:00Z</dcterms:created>
  <dcterms:modified xsi:type="dcterms:W3CDTF">2026-10-30T14:29:00Z</dcterms:modified>
</cp:coreProperties>
</file>