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01" w:rsidRDefault="00F525CC" w:rsidP="002A6C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Человеку свойственно использовать в качестве основы своих трудов природные  явления, так</w:t>
      </w:r>
      <w:r w:rsidR="002A6C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например, природа эволюции стала источником вдохновения для создания генетического кода, нашедшего широкое применение и использующегося для решения задач на графы, задач компоновки, составления расписаний, создания искусственного интеллекта и т.д.  Следует отметить, что основные принципы генетических алгоритмов были хорошо описаны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Холландом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его знаменитой работе </w:t>
      </w:r>
      <w:r w:rsidRPr="00F525CC">
        <w:rPr>
          <w:rFonts w:ascii="Times New Roman" w:hAnsi="Times New Roman" w:cs="Times New Roman"/>
          <w:sz w:val="28"/>
          <w:szCs w:val="28"/>
        </w:rPr>
        <w:t>«</w:t>
      </w:r>
      <w:r w:rsidRPr="00F525CC">
        <w:rPr>
          <w:rFonts w:ascii="Times New Roman" w:hAnsi="Times New Roman" w:cs="Times New Roman"/>
          <w:sz w:val="28"/>
          <w:szCs w:val="28"/>
          <w:lang w:val="en-US"/>
        </w:rPr>
        <w:t>Adaptation</w:t>
      </w:r>
      <w:r w:rsidRPr="00F525CC">
        <w:rPr>
          <w:rFonts w:ascii="Times New Roman" w:hAnsi="Times New Roman" w:cs="Times New Roman"/>
          <w:sz w:val="28"/>
          <w:szCs w:val="28"/>
        </w:rPr>
        <w:t xml:space="preserve"> </w:t>
      </w:r>
      <w:r w:rsidRPr="00F525C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525CC">
        <w:rPr>
          <w:rFonts w:ascii="Times New Roman" w:hAnsi="Times New Roman" w:cs="Times New Roman"/>
          <w:sz w:val="28"/>
          <w:szCs w:val="28"/>
        </w:rPr>
        <w:t xml:space="preserve"> </w:t>
      </w:r>
      <w:r w:rsidRPr="00F525CC"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Pr="00F525CC">
        <w:rPr>
          <w:rFonts w:ascii="Times New Roman" w:hAnsi="Times New Roman" w:cs="Times New Roman"/>
          <w:sz w:val="28"/>
          <w:szCs w:val="28"/>
        </w:rPr>
        <w:t xml:space="preserve"> </w:t>
      </w:r>
      <w:r w:rsidRPr="00F525C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525CC">
        <w:rPr>
          <w:rFonts w:ascii="Times New Roman" w:hAnsi="Times New Roman" w:cs="Times New Roman"/>
          <w:sz w:val="28"/>
          <w:szCs w:val="28"/>
        </w:rPr>
        <w:t xml:space="preserve"> </w:t>
      </w:r>
      <w:r w:rsidRPr="00F525CC">
        <w:rPr>
          <w:rFonts w:ascii="Times New Roman" w:hAnsi="Times New Roman" w:cs="Times New Roman"/>
          <w:sz w:val="28"/>
          <w:szCs w:val="28"/>
          <w:lang w:val="en-US"/>
        </w:rPr>
        <w:t>Artificial</w:t>
      </w:r>
      <w:r w:rsidRPr="00F525CC">
        <w:rPr>
          <w:rFonts w:ascii="Times New Roman" w:hAnsi="Times New Roman" w:cs="Times New Roman"/>
          <w:sz w:val="28"/>
          <w:szCs w:val="28"/>
        </w:rPr>
        <w:t xml:space="preserve"> </w:t>
      </w:r>
      <w:r w:rsidRPr="00F525CC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F525CC">
        <w:rPr>
          <w:rFonts w:ascii="Times New Roman" w:hAnsi="Times New Roman" w:cs="Times New Roman"/>
          <w:sz w:val="28"/>
          <w:szCs w:val="28"/>
        </w:rPr>
        <w:t>»</w:t>
      </w:r>
      <w:r w:rsidR="002A6C71">
        <w:rPr>
          <w:rFonts w:ascii="Times New Roman" w:hAnsi="Times New Roman" w:cs="Times New Roman"/>
          <w:sz w:val="28"/>
          <w:szCs w:val="28"/>
        </w:rPr>
        <w:t xml:space="preserve"> в 1975 году, где впервые был рассмотрен термин «генетический алгоритм».</w:t>
      </w:r>
    </w:p>
    <w:p w:rsidR="002A6C71" w:rsidRDefault="002A6C71" w:rsidP="002A6C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Генетический алгоритм – это </w:t>
      </w:r>
      <w:r w:rsidRPr="002A6C71">
        <w:rPr>
          <w:rFonts w:ascii="Times New Roman" w:hAnsi="Times New Roman" w:cs="Times New Roman"/>
          <w:sz w:val="28"/>
          <w:szCs w:val="28"/>
        </w:rPr>
        <w:t>адаптивны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A6C71">
        <w:rPr>
          <w:rFonts w:ascii="Times New Roman" w:hAnsi="Times New Roman" w:cs="Times New Roman"/>
          <w:sz w:val="28"/>
          <w:szCs w:val="28"/>
        </w:rPr>
        <w:t xml:space="preserve"> метод поиска, которы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A6C7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последнее время часто используе</w:t>
      </w:r>
      <w:r w:rsidRPr="002A6C71">
        <w:rPr>
          <w:rFonts w:ascii="Times New Roman" w:hAnsi="Times New Roman" w:cs="Times New Roman"/>
          <w:sz w:val="28"/>
          <w:szCs w:val="28"/>
        </w:rPr>
        <w:t>тся для решения задач функциональной оптимизации.</w:t>
      </w:r>
      <w:r>
        <w:rPr>
          <w:rFonts w:ascii="Times New Roman" w:hAnsi="Times New Roman" w:cs="Times New Roman"/>
          <w:sz w:val="28"/>
          <w:szCs w:val="28"/>
        </w:rPr>
        <w:t xml:space="preserve"> Сущность метода базируется на </w:t>
      </w:r>
      <w:r w:rsidRPr="002A6C71">
        <w:rPr>
          <w:rFonts w:ascii="Times New Roman" w:hAnsi="Times New Roman" w:cs="Times New Roman"/>
          <w:sz w:val="28"/>
          <w:szCs w:val="28"/>
        </w:rPr>
        <w:t>генетических процессах биологических организмов: биологические популяции развиваются в течение нескольких поколений, подчиняясь законам естественного отбора и по принципу "выживает наиболее приспособленный"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A6C71">
        <w:rPr>
          <w:rFonts w:ascii="Times New Roman" w:hAnsi="Times New Roman" w:cs="Times New Roman"/>
          <w:sz w:val="28"/>
          <w:szCs w:val="28"/>
        </w:rPr>
        <w:t xml:space="preserve"> открытому Чарльзом Дарвином. Подражая этому процессу генетические алгоритмы способны "развивать" решения реальных задач, если те соответствующим образом закодированы. </w:t>
      </w:r>
    </w:p>
    <w:p w:rsidR="00236A02" w:rsidRPr="00236A02" w:rsidRDefault="00236A02" w:rsidP="00236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A02">
        <w:rPr>
          <w:rFonts w:ascii="Times New Roman" w:hAnsi="Times New Roman" w:cs="Times New Roman"/>
          <w:sz w:val="28"/>
          <w:szCs w:val="28"/>
        </w:rPr>
        <w:t>Генетические алгоритмы в различных формах применились ко многим н</w:t>
      </w:r>
      <w:r>
        <w:rPr>
          <w:rFonts w:ascii="Times New Roman" w:hAnsi="Times New Roman" w:cs="Times New Roman"/>
          <w:sz w:val="28"/>
          <w:szCs w:val="28"/>
        </w:rPr>
        <w:t xml:space="preserve">аучным и техническим проблемам и </w:t>
      </w:r>
      <w:r w:rsidRPr="00236A02">
        <w:rPr>
          <w:rFonts w:ascii="Times New Roman" w:hAnsi="Times New Roman" w:cs="Times New Roman"/>
          <w:sz w:val="28"/>
          <w:szCs w:val="28"/>
        </w:rPr>
        <w:t>использовались при создании других вычислительных структур, например, автоматов или сетей сортировки. В машинном обучении они использовались при проектировании нейронных сетей или управлении роботами. Они также применялись при моделировании развития в различных предметных областях, включая биологические (экология, иммунология и по</w:t>
      </w:r>
      <w:r>
        <w:rPr>
          <w:rFonts w:ascii="Times New Roman" w:hAnsi="Times New Roman" w:cs="Times New Roman"/>
          <w:sz w:val="28"/>
          <w:szCs w:val="28"/>
        </w:rPr>
        <w:t>пуляционная генетика), социальные</w:t>
      </w:r>
      <w:r w:rsidRPr="00236A02">
        <w:rPr>
          <w:rFonts w:ascii="Times New Roman" w:hAnsi="Times New Roman" w:cs="Times New Roman"/>
          <w:sz w:val="28"/>
          <w:szCs w:val="28"/>
        </w:rPr>
        <w:t xml:space="preserve"> (такие как экономика и политические системы) и когнитивные системы.</w:t>
      </w:r>
    </w:p>
    <w:p w:rsidR="00236A02" w:rsidRDefault="00236A02" w:rsidP="00236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A02">
        <w:rPr>
          <w:rFonts w:ascii="Times New Roman" w:hAnsi="Times New Roman" w:cs="Times New Roman"/>
          <w:sz w:val="28"/>
          <w:szCs w:val="28"/>
        </w:rPr>
        <w:t xml:space="preserve">Тем не менее, возможно наиболее популярное приложение генетических алгоритмов - оптимизация многопараметрических функций. Многие реальные задачи могут быть сформулированы как поиск оптимального значения, где значение - сложная функция, зависящая от </w:t>
      </w:r>
      <w:r w:rsidRPr="00236A02">
        <w:rPr>
          <w:rFonts w:ascii="Times New Roman" w:hAnsi="Times New Roman" w:cs="Times New Roman"/>
          <w:sz w:val="28"/>
          <w:szCs w:val="28"/>
        </w:rPr>
        <w:lastRenderedPageBreak/>
        <w:t xml:space="preserve">некоторых входных параметров. В некоторых случаях, представляет интерес найти те значения параметров, при которых достигается наилучшее точное значение функции. В других случаях, точный оптимум не требуется - решением может считаться любое значение, которое лучше некоторой заданное величины. В этом случае, генетические алгоритмы - часто наиболее приемлемый метод для поиска "хороших" значений. Сила генетического алгоритма заключена в его способности </w:t>
      </w:r>
      <w:proofErr w:type="gramStart"/>
      <w:r w:rsidRPr="00236A02">
        <w:rPr>
          <w:rFonts w:ascii="Times New Roman" w:hAnsi="Times New Roman" w:cs="Times New Roman"/>
          <w:sz w:val="28"/>
          <w:szCs w:val="28"/>
        </w:rPr>
        <w:t>манипулировать</w:t>
      </w:r>
      <w:proofErr w:type="gramEnd"/>
      <w:r w:rsidRPr="00236A02">
        <w:rPr>
          <w:rFonts w:ascii="Times New Roman" w:hAnsi="Times New Roman" w:cs="Times New Roman"/>
          <w:sz w:val="28"/>
          <w:szCs w:val="28"/>
        </w:rPr>
        <w:t xml:space="preserve"> одновременно многими параметрами, эта особенность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36A02">
        <w:rPr>
          <w:rFonts w:ascii="Times New Roman" w:hAnsi="Times New Roman" w:cs="Times New Roman"/>
          <w:sz w:val="28"/>
          <w:szCs w:val="28"/>
        </w:rPr>
        <w:t>использовал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36A02">
        <w:rPr>
          <w:rFonts w:ascii="Times New Roman" w:hAnsi="Times New Roman" w:cs="Times New Roman"/>
          <w:sz w:val="28"/>
          <w:szCs w:val="28"/>
        </w:rPr>
        <w:t>сь в сотнях прикладных программ, включая проектирование самолетов, настройку параметров алгоритмов и поиск устойчивых состояний систем нелинейных дифференциальных уравнений.</w:t>
      </w:r>
    </w:p>
    <w:p w:rsidR="000668F0" w:rsidRPr="000668F0" w:rsidRDefault="000668F0" w:rsidP="000668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68F0">
        <w:rPr>
          <w:rFonts w:ascii="Times New Roman" w:hAnsi="Times New Roman" w:cs="Times New Roman"/>
          <w:sz w:val="28"/>
          <w:szCs w:val="28"/>
        </w:rPr>
        <w:t>Принцип работы генетического алгоритма выгодно отличается от большинства других алгоритмов оптимизации возможностью оперировать совокупностью особей (популяцией), которые представляют собой строки, кодирующие одно из решений 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8F0">
        <w:rPr>
          <w:rFonts w:ascii="Times New Roman" w:hAnsi="Times New Roman" w:cs="Times New Roman"/>
          <w:sz w:val="28"/>
          <w:szCs w:val="28"/>
        </w:rPr>
        <w:t>С помощью функции приспособленности среди всех особей популяции выделяют:</w:t>
      </w:r>
    </w:p>
    <w:p w:rsidR="000668F0" w:rsidRPr="000668F0" w:rsidRDefault="000668F0" w:rsidP="000668F0">
      <w:pPr>
        <w:numPr>
          <w:ilvl w:val="0"/>
          <w:numId w:val="1"/>
        </w:numPr>
        <w:tabs>
          <w:tab w:val="clear" w:pos="108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8F0">
        <w:rPr>
          <w:rFonts w:ascii="Times New Roman" w:hAnsi="Times New Roman" w:cs="Times New Roman"/>
          <w:sz w:val="28"/>
          <w:szCs w:val="28"/>
        </w:rPr>
        <w:t>наиболее приспособленные (более подходящие решения), которые  получают возможность скрещиваться и давать потомство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668F0" w:rsidRPr="000668F0" w:rsidRDefault="000668F0" w:rsidP="000668F0">
      <w:pPr>
        <w:numPr>
          <w:ilvl w:val="0"/>
          <w:numId w:val="1"/>
        </w:numPr>
        <w:tabs>
          <w:tab w:val="clear" w:pos="108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8F0">
        <w:rPr>
          <w:rFonts w:ascii="Times New Roman" w:hAnsi="Times New Roman" w:cs="Times New Roman"/>
          <w:sz w:val="28"/>
          <w:szCs w:val="28"/>
        </w:rPr>
        <w:t>наихудшие (плохие решения), которые удаляются из популяции и не дают потомства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68F0" w:rsidRPr="000668F0" w:rsidRDefault="000668F0" w:rsidP="000668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8F0">
        <w:rPr>
          <w:rFonts w:ascii="Times New Roman" w:hAnsi="Times New Roman" w:cs="Times New Roman"/>
          <w:sz w:val="28"/>
          <w:szCs w:val="28"/>
        </w:rPr>
        <w:t>Таким образом, приспособленность нового поколения в среднем выше предыдущего.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Отметим, что в</w:t>
      </w:r>
      <w:r>
        <w:rPr>
          <w:rFonts w:ascii="Times New Roman" w:hAnsi="Times New Roman" w:cs="Times New Roman"/>
          <w:sz w:val="28"/>
          <w:szCs w:val="28"/>
        </w:rPr>
        <w:t xml:space="preserve"> классическом генетическом алгоритме</w:t>
      </w:r>
      <w:r w:rsidRPr="000668F0">
        <w:rPr>
          <w:rFonts w:ascii="Times New Roman" w:hAnsi="Times New Roman" w:cs="Times New Roman"/>
          <w:sz w:val="28"/>
          <w:szCs w:val="28"/>
        </w:rPr>
        <w:t>:</w:t>
      </w:r>
    </w:p>
    <w:p w:rsidR="000668F0" w:rsidRPr="000668F0" w:rsidRDefault="000668F0" w:rsidP="00CD09CC">
      <w:pPr>
        <w:numPr>
          <w:ilvl w:val="0"/>
          <w:numId w:val="1"/>
        </w:numPr>
        <w:tabs>
          <w:tab w:val="clear" w:pos="1080"/>
          <w:tab w:val="num" w:pos="993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668F0">
        <w:rPr>
          <w:rFonts w:ascii="Times New Roman" w:hAnsi="Times New Roman" w:cs="Times New Roman"/>
          <w:sz w:val="28"/>
          <w:szCs w:val="28"/>
        </w:rPr>
        <w:t>начальная популяция формируется случайным образом</w:t>
      </w:r>
      <w:r w:rsidR="00CD09CC">
        <w:rPr>
          <w:rFonts w:ascii="Times New Roman" w:hAnsi="Times New Roman" w:cs="Times New Roman"/>
          <w:sz w:val="28"/>
          <w:szCs w:val="28"/>
        </w:rPr>
        <w:t>;</w:t>
      </w:r>
    </w:p>
    <w:p w:rsidR="000668F0" w:rsidRDefault="000668F0" w:rsidP="00CD09CC">
      <w:pPr>
        <w:numPr>
          <w:ilvl w:val="0"/>
          <w:numId w:val="1"/>
        </w:numPr>
        <w:tabs>
          <w:tab w:val="clear" w:pos="1080"/>
          <w:tab w:val="num" w:pos="993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668F0">
        <w:rPr>
          <w:rFonts w:ascii="Times New Roman" w:hAnsi="Times New Roman" w:cs="Times New Roman"/>
          <w:sz w:val="28"/>
          <w:szCs w:val="28"/>
        </w:rPr>
        <w:t>размер популяции (количе</w:t>
      </w:r>
      <w:r>
        <w:rPr>
          <w:rFonts w:ascii="Times New Roman" w:hAnsi="Times New Roman" w:cs="Times New Roman"/>
          <w:sz w:val="28"/>
          <w:szCs w:val="28"/>
        </w:rPr>
        <w:t xml:space="preserve">ство особей N) фиксируется и не  </w:t>
      </w:r>
    </w:p>
    <w:p w:rsidR="000668F0" w:rsidRPr="000668F0" w:rsidRDefault="000668F0" w:rsidP="00CD09CC">
      <w:pPr>
        <w:tabs>
          <w:tab w:val="num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8F0">
        <w:rPr>
          <w:rFonts w:ascii="Times New Roman" w:hAnsi="Times New Roman" w:cs="Times New Roman"/>
          <w:sz w:val="28"/>
          <w:szCs w:val="28"/>
        </w:rPr>
        <w:t>изменяется в течение работы всего алгоритма</w:t>
      </w:r>
      <w:r w:rsidR="00CD09CC">
        <w:rPr>
          <w:rFonts w:ascii="Times New Roman" w:hAnsi="Times New Roman" w:cs="Times New Roman"/>
          <w:sz w:val="28"/>
          <w:szCs w:val="28"/>
        </w:rPr>
        <w:t>;</w:t>
      </w:r>
    </w:p>
    <w:p w:rsidR="000668F0" w:rsidRDefault="000668F0" w:rsidP="00CD09CC">
      <w:pPr>
        <w:numPr>
          <w:ilvl w:val="0"/>
          <w:numId w:val="1"/>
        </w:numPr>
        <w:tabs>
          <w:tab w:val="clear" w:pos="1080"/>
          <w:tab w:val="num" w:pos="993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668F0">
        <w:rPr>
          <w:rFonts w:ascii="Times New Roman" w:hAnsi="Times New Roman" w:cs="Times New Roman"/>
          <w:sz w:val="28"/>
          <w:szCs w:val="28"/>
        </w:rPr>
        <w:t>каждая особь генерируется как случайная L-битная строка, где L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0668F0" w:rsidRPr="000668F0" w:rsidRDefault="000668F0" w:rsidP="00CD09CC">
      <w:pPr>
        <w:tabs>
          <w:tab w:val="num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8F0">
        <w:rPr>
          <w:rFonts w:ascii="Times New Roman" w:hAnsi="Times New Roman" w:cs="Times New Roman"/>
          <w:sz w:val="28"/>
          <w:szCs w:val="28"/>
        </w:rPr>
        <w:t>длина кодировки особи</w:t>
      </w:r>
      <w:r w:rsidR="00CD09CC">
        <w:rPr>
          <w:rFonts w:ascii="Times New Roman" w:hAnsi="Times New Roman" w:cs="Times New Roman"/>
          <w:sz w:val="28"/>
          <w:szCs w:val="28"/>
        </w:rPr>
        <w:t>;</w:t>
      </w:r>
    </w:p>
    <w:p w:rsidR="000668F0" w:rsidRPr="00CD09CC" w:rsidRDefault="000668F0" w:rsidP="00CD09CC">
      <w:pPr>
        <w:numPr>
          <w:ilvl w:val="0"/>
          <w:numId w:val="1"/>
        </w:numPr>
        <w:tabs>
          <w:tab w:val="clear" w:pos="1080"/>
          <w:tab w:val="num" w:pos="993"/>
        </w:tabs>
        <w:spacing w:after="0" w:line="360" w:lineRule="auto"/>
        <w:ind w:left="99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668F0">
        <w:rPr>
          <w:rFonts w:ascii="Times New Roman" w:hAnsi="Times New Roman" w:cs="Times New Roman"/>
          <w:sz w:val="28"/>
          <w:szCs w:val="28"/>
        </w:rPr>
        <w:t>длина кодировки для всех особей одинакова</w:t>
      </w:r>
      <w:r w:rsidR="00CD09CC">
        <w:rPr>
          <w:rFonts w:ascii="Times New Roman" w:hAnsi="Times New Roman" w:cs="Times New Roman"/>
          <w:sz w:val="28"/>
          <w:szCs w:val="28"/>
        </w:rPr>
        <w:t>.</w:t>
      </w:r>
    </w:p>
    <w:p w:rsidR="00CD09CC" w:rsidRDefault="00CD09CC" w:rsidP="00CD09CC">
      <w:pPr>
        <w:spacing w:after="0" w:line="360" w:lineRule="auto"/>
        <w:ind w:left="63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Рассмотрим подробнее алгоритм работы генетического кода и его этапы (рисунок 1).</w:t>
      </w:r>
    </w:p>
    <w:p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01055" cy="2924175"/>
            <wp:effectExtent l="19050" t="0" r="4445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9CC" w:rsidRPr="000668F0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Рисунок 1 – Схема работы любого генетического алгоритма</w:t>
      </w:r>
    </w:p>
    <w:p w:rsidR="00A04C5F" w:rsidRDefault="00A04C5F" w:rsidP="002A6C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C5F">
        <w:rPr>
          <w:rFonts w:ascii="Times New Roman" w:hAnsi="Times New Roman" w:cs="Times New Roman"/>
          <w:sz w:val="28"/>
          <w:szCs w:val="28"/>
        </w:rPr>
        <w:t xml:space="preserve">Модель эволюционного процесса должна содержать </w:t>
      </w:r>
      <w:r w:rsidRP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популяцию (набор векторов), которая размножается, на которую воздействуют </w:t>
      </w:r>
      <w:proofErr w:type="gramStart"/>
      <w:r w:rsidRP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мутации</w:t>
      </w:r>
      <w:proofErr w:type="gramEnd"/>
      <w:r w:rsidRP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производится естественный отбор на основании минимизации целевой функции.</w:t>
      </w:r>
      <w:r w:rsidRPr="00A04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5EF3" w:rsidRDefault="009C5532" w:rsidP="00905EF3">
      <w:pPr>
        <w:spacing w:after="0" w:line="360" w:lineRule="auto"/>
        <w:ind w:firstLine="709"/>
        <w:jc w:val="both"/>
      </w:pP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C5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начальном этапе создается начальная популяция, которая, может оказаться не идеальной, однако велика вероятность, что алгоритм эту проблему исправит. Главное, чтобы она соответствовала «формату» и была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приспособлена</w:t>
      </w:r>
      <w:r w:rsidRPr="009C5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размножению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A04C5F" w:rsidRP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A04C5F" w:rsidRP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сновн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ым</w:t>
      </w:r>
      <w:r w:rsidR="00A04C5F" w:rsidRP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принцип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 которого является</w:t>
      </w:r>
      <w:r w:rsidR="00A04C5F" w:rsidRP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потомок похож на своих родителей. Т.е. </w:t>
      </w:r>
      <w:r w:rsid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</w:t>
      </w:r>
      <w:r w:rsidR="00A04C5F" w:rsidRP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задать какой-то механизм наследования. </w:t>
      </w:r>
      <w:r w:rsid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Желательно</w:t>
      </w:r>
      <w:r w:rsidR="00A04C5F" w:rsidRP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чтобы </w:t>
      </w:r>
      <w:r w:rsidR="00A04C5F" w:rsidRP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 </w:t>
      </w:r>
      <w:r w:rsid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включал</w:t>
      </w:r>
      <w:r w:rsidR="00A04C5F" w:rsidRP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элемент случайности. Но скорость развития таких систем очень низкая — разнообразие генетическое падает, популяция вырождается. </w:t>
      </w:r>
      <w:r w:rsidR="00A0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решения данной проблемы внедряются скрещивание </w:t>
      </w:r>
      <w:r w:rsidR="00A04C5F" w:rsidRPr="00A04C5F">
        <w:rPr>
          <w:rFonts w:ascii="Times New Roman" w:hAnsi="Times New Roman" w:cs="Times New Roman"/>
          <w:sz w:val="28"/>
          <w:szCs w:val="28"/>
        </w:rPr>
        <w:t xml:space="preserve">особей промежуточной популяции путем </w:t>
      </w:r>
      <w:r w:rsidR="00A04C5F" w:rsidRPr="00A04C5F">
        <w:rPr>
          <w:rFonts w:ascii="Times New Roman" w:hAnsi="Times New Roman" w:cs="Times New Roman"/>
          <w:iCs/>
          <w:sz w:val="28"/>
          <w:szCs w:val="28"/>
        </w:rPr>
        <w:t>кроссовера,</w:t>
      </w:r>
      <w:r w:rsidR="00A04C5F" w:rsidRPr="00A04C5F">
        <w:rPr>
          <w:rFonts w:ascii="Times New Roman" w:hAnsi="Times New Roman" w:cs="Times New Roman"/>
          <w:sz w:val="28"/>
          <w:szCs w:val="28"/>
        </w:rPr>
        <w:t xml:space="preserve"> что приводит к формированию нового поколения</w:t>
      </w:r>
      <w:r w:rsidR="00A04C5F">
        <w:rPr>
          <w:rFonts w:ascii="Times New Roman" w:hAnsi="Times New Roman" w:cs="Times New Roman"/>
          <w:sz w:val="28"/>
          <w:szCs w:val="28"/>
        </w:rPr>
        <w:t>.</w:t>
      </w:r>
      <w:r w:rsidR="00905EF3">
        <w:rPr>
          <w:rFonts w:ascii="Times New Roman" w:hAnsi="Times New Roman" w:cs="Times New Roman"/>
          <w:sz w:val="28"/>
          <w:szCs w:val="28"/>
        </w:rPr>
        <w:t xml:space="preserve"> На этапе скрещивания </w:t>
      </w:r>
      <w:r w:rsidR="00905EF3" w:rsidRPr="00905EF3">
        <w:rPr>
          <w:rFonts w:ascii="Times New Roman" w:hAnsi="Times New Roman" w:cs="Times New Roman"/>
          <w:sz w:val="28"/>
          <w:szCs w:val="28"/>
        </w:rPr>
        <w:t>особи промежуточной популяции случайным образом разбиваются на пары, потом с некоторой вероятностью скрещиваются, в результате чего получаются два потомка, которые записываются в новое поколение, или не скрещиваются, тогда в новое поколение записывается сама пара.</w:t>
      </w:r>
      <w:r w:rsidR="00905EF3">
        <w:t xml:space="preserve">  </w:t>
      </w:r>
      <w:r w:rsidR="00905EF3" w:rsidRPr="00905EF3">
        <w:rPr>
          <w:rFonts w:ascii="Times New Roman" w:hAnsi="Times New Roman" w:cs="Times New Roman"/>
          <w:sz w:val="28"/>
          <w:szCs w:val="28"/>
        </w:rPr>
        <w:t xml:space="preserve">В классическом генетическом алгоритме </w:t>
      </w:r>
      <w:r w:rsidR="00905EF3" w:rsidRPr="00905EF3">
        <w:rPr>
          <w:rFonts w:ascii="Times New Roman" w:hAnsi="Times New Roman" w:cs="Times New Roman"/>
          <w:sz w:val="28"/>
          <w:szCs w:val="28"/>
        </w:rPr>
        <w:lastRenderedPageBreak/>
        <w:t>применяется одноточечный оператор кроссовера</w:t>
      </w:r>
      <w:r w:rsidR="00905EF3">
        <w:rPr>
          <w:rFonts w:ascii="Times New Roman" w:hAnsi="Times New Roman" w:cs="Times New Roman"/>
          <w:sz w:val="28"/>
          <w:szCs w:val="28"/>
        </w:rPr>
        <w:t>:</w:t>
      </w:r>
      <w:r w:rsidR="00905EF3" w:rsidRPr="00905EF3">
        <w:rPr>
          <w:rFonts w:ascii="Times New Roman" w:hAnsi="Times New Roman" w:cs="Times New Roman"/>
          <w:sz w:val="28"/>
          <w:szCs w:val="28"/>
        </w:rPr>
        <w:t xml:space="preserve"> для родительских строк случайным образом выбирается точка раздела, потомки получаются путём обмена отсечёнными частями.</w:t>
      </w:r>
      <w:r w:rsidR="00905EF3">
        <w:rPr>
          <w:rFonts w:ascii="Times New Roman" w:hAnsi="Times New Roman" w:cs="Times New Roman"/>
          <w:sz w:val="28"/>
          <w:szCs w:val="28"/>
        </w:rPr>
        <w:t xml:space="preserve"> Но существуют и альтернативы: </w:t>
      </w:r>
      <w:proofErr w:type="gramStart"/>
      <w:r w:rsidR="00905EF3">
        <w:rPr>
          <w:rFonts w:ascii="Times New Roman" w:hAnsi="Times New Roman" w:cs="Times New Roman"/>
          <w:sz w:val="28"/>
          <w:szCs w:val="28"/>
        </w:rPr>
        <w:t>двухточечный</w:t>
      </w:r>
      <w:proofErr w:type="gramEnd"/>
      <w:r w:rsidR="00905EF3">
        <w:rPr>
          <w:rFonts w:ascii="Times New Roman" w:hAnsi="Times New Roman" w:cs="Times New Roman"/>
          <w:sz w:val="28"/>
          <w:szCs w:val="28"/>
        </w:rPr>
        <w:t xml:space="preserve"> и равномерный кроссоверы. </w:t>
      </w:r>
      <w:r w:rsidR="00905EF3" w:rsidRPr="00905EF3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905EF3" w:rsidRPr="00905EF3">
        <w:rPr>
          <w:rFonts w:ascii="Times New Roman" w:hAnsi="Times New Roman" w:cs="Times New Roman"/>
          <w:sz w:val="28"/>
          <w:szCs w:val="28"/>
        </w:rPr>
        <w:t>двухточечном</w:t>
      </w:r>
      <w:proofErr w:type="gramEnd"/>
      <w:r w:rsidR="00905EF3" w:rsidRPr="00905EF3">
        <w:rPr>
          <w:rFonts w:ascii="Times New Roman" w:hAnsi="Times New Roman" w:cs="Times New Roman"/>
          <w:sz w:val="28"/>
          <w:szCs w:val="28"/>
        </w:rPr>
        <w:t xml:space="preserve"> кроссовере выбираются две точки разрыва, и родительские хромосомы обмениваются сегментом, который находится между двумя этими точками. </w:t>
      </w:r>
      <w:proofErr w:type="gramStart"/>
      <w:r w:rsidR="00905EF3" w:rsidRPr="00905EF3">
        <w:rPr>
          <w:rFonts w:ascii="Times New Roman" w:hAnsi="Times New Roman" w:cs="Times New Roman"/>
          <w:sz w:val="28"/>
          <w:szCs w:val="28"/>
        </w:rPr>
        <w:t>В равномерном кроссовере, каждый бит первого родителя наследуется первым потомком с заданной вероятностью; в противном случае этот бит передается второму потомку.</w:t>
      </w:r>
      <w:proofErr w:type="gramEnd"/>
      <w:r w:rsidR="00905EF3" w:rsidRPr="00905EF3">
        <w:rPr>
          <w:rFonts w:ascii="Times New Roman" w:hAnsi="Times New Roman" w:cs="Times New Roman"/>
          <w:sz w:val="28"/>
          <w:szCs w:val="28"/>
        </w:rPr>
        <w:t xml:space="preserve"> И наоборот.</w:t>
      </w:r>
    </w:p>
    <w:p w:rsidR="00905EF3" w:rsidRPr="00905EF3" w:rsidRDefault="00905EF3" w:rsidP="00905EF3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</w:t>
      </w:r>
      <w:r w:rsidR="00A04C5F" w:rsidRPr="00905EF3">
        <w:rPr>
          <w:rFonts w:ascii="Times New Roman" w:hAnsi="Times New Roman" w:cs="Times New Roman"/>
          <w:sz w:val="28"/>
          <w:szCs w:val="28"/>
        </w:rPr>
        <w:t>мутация нового поколения</w:t>
      </w:r>
      <w:r w:rsidRPr="00905EF3">
        <w:rPr>
          <w:rFonts w:ascii="Times New Roman" w:hAnsi="Times New Roman" w:cs="Times New Roman"/>
          <w:sz w:val="28"/>
          <w:szCs w:val="28"/>
        </w:rPr>
        <w:t>, необходимая для "выбивания" популяции из локального экстремума и способствующая защите от преждевременной сходимости. Каждый бит каждой особи популяции с некоторой вероятностью инвертируется. Эта вероятность обычно очень мала, менее 1%.</w:t>
      </w:r>
      <w:r>
        <w:t xml:space="preserve"> </w:t>
      </w:r>
      <w:r w:rsidRPr="00905EF3">
        <w:rPr>
          <w:rFonts w:ascii="Times New Roman" w:hAnsi="Times New Roman" w:cs="Times New Roman"/>
          <w:sz w:val="28"/>
          <w:szCs w:val="28"/>
        </w:rPr>
        <w:t>Можно выбирать некоторое количество точек в хромосоме для инверсии, причем их число также может быть случайным. Также можно инвертировать сразу некоторую группу подряд идущих точек. Среди рекомендаций по выбору вероятности мутации нередко можно встретить варианты 1/L или 1/N.</w:t>
      </w:r>
    </w:p>
    <w:p w:rsidR="00FB3D47" w:rsidRDefault="00FB3D47" w:rsidP="00FB3D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D4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 условии, что полученный  результат нас не устраивает, эти шаги повторяются до тех пор, пока результат нас не начнет удовлетворять или произойдет одно из ниже перечисленных условий:</w:t>
      </w:r>
    </w:p>
    <w:p w:rsidR="00FB3D47" w:rsidRPr="00FB3D47" w:rsidRDefault="00FB3D47" w:rsidP="00FB3D47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поколений (циклов) достигнет заранее выбранного максимума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B3D47" w:rsidRPr="00FB3D47" w:rsidRDefault="00FB3D47" w:rsidP="00FB3D47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Исчерпано время на мутацию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27AF0" w:rsidRDefault="00127AF0" w:rsidP="0030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сказать, что во многих областях, ГД применяются генетические алгоритмы, необходимо чтобы они были непредсказуемы (например, криптография – генерация ключей). С этой целью </w:t>
      </w:r>
      <w:r w:rsidRPr="00127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американский институт по стандартам NIST разработал набор тестов для оценки случайности последовательности чисел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127AF0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основан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127A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ых на различных </w:t>
      </w:r>
      <w:r w:rsidRPr="00127AF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статистических свойствах, присущих только случайным последовательностям.</w:t>
      </w:r>
      <w:r w:rsidR="00305E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05E46">
        <w:rPr>
          <w:rFonts w:ascii="Times New Roman" w:hAnsi="Times New Roman" w:cs="Times New Roman"/>
          <w:sz w:val="28"/>
          <w:szCs w:val="28"/>
        </w:rPr>
        <w:t>Рассмотрим некоторые из них (таблица 1).</w:t>
      </w:r>
    </w:p>
    <w:p w:rsidR="00305E46" w:rsidRDefault="00305E46" w:rsidP="00305E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5E46" w:rsidRPr="00305E46" w:rsidRDefault="00305E46" w:rsidP="00305E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E46"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Pr="00305E4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Статистические тесты NIST</w:t>
      </w:r>
    </w:p>
    <w:tbl>
      <w:tblPr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26"/>
        <w:gridCol w:w="1317"/>
        <w:gridCol w:w="1276"/>
        <w:gridCol w:w="6237"/>
      </w:tblGrid>
      <w:tr w:rsidR="00305E46" w:rsidTr="00305E46">
        <w:tc>
          <w:tcPr>
            <w:tcW w:w="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sz w:val="24"/>
                <w:szCs w:val="24"/>
              </w:rPr>
              <w:t xml:space="preserve">частотный побитовый 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9A">
              <w:rPr>
                <w:rFonts w:ascii="Times New Roman" w:hAnsi="Times New Roman" w:cs="Times New Roman"/>
                <w:sz w:val="24"/>
                <w:szCs w:val="24"/>
              </w:rPr>
              <w:t>monobit</w:t>
            </w:r>
            <w:proofErr w:type="spellEnd"/>
            <w:r w:rsidRPr="00AD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279A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  <w:proofErr w:type="spellEnd"/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Цель — выяснить, действительно ли число нулей и единиц в последовательности приблизительно одинаковы, как это можно было бы предположить в случае истинно случайной бинарной последовательности. Тест оценивает, насколько близка доля единиц к 0,5. Если вычисленное в ходе теста значение вероятности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p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&lt; 0,01, то данная двоичная последовательность не является истинно случайной. </w:t>
            </w:r>
          </w:p>
        </w:tc>
      </w:tr>
      <w:tr w:rsidR="00305E46" w:rsidTr="00305E46">
        <w:tc>
          <w:tcPr>
            <w:tcW w:w="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3"/>
              <w:keepNext w:val="0"/>
              <w:keepLines w:val="0"/>
              <w:widowControl w:val="0"/>
              <w:pBdr>
                <w:top w:val="single" w:sz="2" w:space="6" w:color="auto"/>
                <w:bottom w:val="single" w:sz="2" w:space="0" w:color="auto"/>
              </w:pBdr>
              <w:spacing w:before="80" w:after="0" w:line="384" w:lineRule="auto"/>
              <w:contextualSpacing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3"/>
              <w:keepNext w:val="0"/>
              <w:keepLines w:val="0"/>
              <w:widowControl w:val="0"/>
              <w:pBdr>
                <w:top w:val="single" w:sz="2" w:space="6" w:color="auto"/>
                <w:bottom w:val="single" w:sz="2" w:space="0" w:color="auto"/>
              </w:pBdr>
              <w:spacing w:before="80" w:after="0" w:line="384" w:lineRule="auto"/>
              <w:contextualSpacing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9ku3ig30c5h2" w:colFirst="0" w:colLast="0"/>
            <w:bookmarkEnd w:id="0"/>
            <w:r w:rsidRPr="00AD27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Частотный блочный</w:t>
            </w:r>
          </w:p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279A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proofErr w:type="spellEnd"/>
            <w:r w:rsidRPr="00AD2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279A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  <w:proofErr w:type="spellEnd"/>
          </w:p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Цель — выяснить действительно ли частота повторения единиц в блоке длиной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m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бит приблизительно равна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m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/2, как можно было бы предположить в случае абсолютно случайной последовательности. Вычисленное в ходе теста значение вероятности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p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должно быть не меньше 0,01. В противном случае (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p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&lt; 0,01) двоичная последовательность не носит истинно случайный характер.</w:t>
            </w:r>
          </w:p>
        </w:tc>
      </w:tr>
      <w:tr w:rsidR="00305E46" w:rsidTr="00305E46">
        <w:tc>
          <w:tcPr>
            <w:tcW w:w="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3"/>
              <w:keepNext w:val="0"/>
              <w:keepLines w:val="0"/>
              <w:widowControl w:val="0"/>
              <w:pBdr>
                <w:top w:val="single" w:sz="2" w:space="6" w:color="auto"/>
                <w:bottom w:val="single" w:sz="2" w:space="0" w:color="auto"/>
              </w:pBdr>
              <w:spacing w:before="80" w:after="0" w:line="384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3"/>
              <w:keepNext w:val="0"/>
              <w:keepLines w:val="0"/>
              <w:widowControl w:val="0"/>
              <w:pBdr>
                <w:top w:val="single" w:sz="2" w:space="6" w:color="auto"/>
                <w:bottom w:val="single" w:sz="2" w:space="0" w:color="auto"/>
              </w:pBdr>
              <w:spacing w:before="80" w:after="0" w:line="384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u9vei5mnyjes" w:colFirst="0" w:colLast="0"/>
            <w:bookmarkEnd w:id="1"/>
            <w:r w:rsidRPr="00AD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 на последовательность одинаковых битов</w:t>
            </w:r>
          </w:p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36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AD279A">
              <w:rPr>
                <w:rFonts w:ascii="Times New Roman" w:eastAsia="Courier New" w:hAnsi="Times New Roman" w:cs="Times New Roman"/>
                <w:sz w:val="24"/>
                <w:szCs w:val="24"/>
              </w:rPr>
              <w:t>runstest</w:t>
            </w:r>
            <w:proofErr w:type="spellEnd"/>
          </w:p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Суть состоит в подсчёте полного числа рядов в исходной последовательности, где под словом «ряд» подразумевается непрерывная </w:t>
            </w:r>
            <w:proofErr w:type="spellStart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>подпоследовательность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одинаковых битов. Ряд длиной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k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бит состоит из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k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абсолютно идентичных битов, начинается и заканчивается с бита, содержащего противоположное значение. Цель данного теста — сделать вывод о том, действительно ли количество рядов, состоящих из единиц и нулей с различными длинами, соответствует их количеству в случайной последовательности. В частности, определяется быстро либо медленно чередуются единицы и нули в исходной последовательности. Если вычисленное в ходе теста значение вероятности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p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&lt; 0,01, то данная двоичная последовательность не является истинно случайной. </w:t>
            </w:r>
          </w:p>
        </w:tc>
      </w:tr>
      <w:tr w:rsidR="00305E46" w:rsidTr="00305E46">
        <w:tc>
          <w:tcPr>
            <w:tcW w:w="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3"/>
              <w:keepNext w:val="0"/>
              <w:keepLines w:val="0"/>
              <w:widowControl w:val="0"/>
              <w:pBdr>
                <w:top w:val="single" w:sz="2" w:space="6" w:color="auto"/>
                <w:bottom w:val="single" w:sz="2" w:space="0" w:color="auto"/>
              </w:pBdr>
              <w:spacing w:before="80" w:after="0" w:line="384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3"/>
              <w:keepNext w:val="0"/>
              <w:keepLines w:val="0"/>
              <w:widowControl w:val="0"/>
              <w:pBdr>
                <w:top w:val="single" w:sz="2" w:space="6" w:color="auto"/>
                <w:bottom w:val="single" w:sz="2" w:space="0" w:color="auto"/>
              </w:pBdr>
              <w:spacing w:before="80" w:after="0" w:line="384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fhpqko2va4b9" w:colFirst="0" w:colLast="0"/>
            <w:bookmarkEnd w:id="2"/>
            <w:r w:rsidRPr="00AD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 на самую длинную последовательность единиц в блоке</w:t>
            </w:r>
          </w:p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36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eastAsia="Courier New" w:hAnsi="Times New Roman" w:cs="Times New Roman"/>
                <w:sz w:val="24"/>
                <w:szCs w:val="24"/>
              </w:rPr>
              <w:lastRenderedPageBreak/>
              <w:t>longestrunones10000</w:t>
            </w:r>
          </w:p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В данном тесте определяется самый длинный ряд единиц внутри блока длиной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m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бит. Цель — выяснить действительно ли длина такого ряда соответствует ожиданиям длины самого протяжённого ряда единиц в случае абсолютно случайной последовательности. Если высчитанное в ходе теста значение вероятности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p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&lt; 0,01 полагается, что исходная последовательность не является случайной.</w:t>
            </w:r>
          </w:p>
        </w:tc>
      </w:tr>
      <w:tr w:rsidR="00305E46" w:rsidTr="00305E46">
        <w:tc>
          <w:tcPr>
            <w:tcW w:w="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3"/>
              <w:keepNext w:val="0"/>
              <w:keepLines w:val="0"/>
              <w:widowControl w:val="0"/>
              <w:pBdr>
                <w:top w:val="single" w:sz="2" w:space="6" w:color="auto"/>
                <w:bottom w:val="single" w:sz="2" w:space="0" w:color="auto"/>
              </w:pBdr>
              <w:spacing w:before="80" w:after="0" w:line="384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3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3"/>
              <w:keepNext w:val="0"/>
              <w:keepLines w:val="0"/>
              <w:widowControl w:val="0"/>
              <w:pBdr>
                <w:top w:val="single" w:sz="2" w:space="6" w:color="auto"/>
                <w:bottom w:val="single" w:sz="2" w:space="0" w:color="auto"/>
              </w:pBdr>
              <w:spacing w:before="80" w:after="0" w:line="384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7v9tg1sosi3r" w:colFirst="0" w:colLast="0"/>
            <w:bookmarkEnd w:id="3"/>
            <w:r w:rsidRPr="00AD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 рангов бинарных матриц</w:t>
            </w:r>
          </w:p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36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AD279A">
              <w:rPr>
                <w:rFonts w:ascii="Times New Roman" w:eastAsia="Courier New" w:hAnsi="Times New Roman" w:cs="Times New Roman"/>
                <w:sz w:val="24"/>
                <w:szCs w:val="24"/>
              </w:rPr>
              <w:t>binarymatrixranktest</w:t>
            </w:r>
            <w:proofErr w:type="spellEnd"/>
          </w:p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Здесь производится расчёт </w:t>
            </w:r>
            <w:hyperlink r:id="rId6">
              <w:r w:rsidRPr="00AD279A">
                <w:rPr>
                  <w:rFonts w:ascii="Times New Roman" w:hAnsi="Times New Roman" w:cs="Times New Roman"/>
                  <w:color w:val="0B0080"/>
                  <w:sz w:val="24"/>
                  <w:szCs w:val="24"/>
                </w:rPr>
                <w:t>рангов</w:t>
              </w:r>
            </w:hyperlink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непересекающихся подматриц, построенных из исходной двоичной последовательности. Целью этого теста является проверка на линейную зависимость подстрок фиксированной длины, составляющих первоначальную последовательность. В случае если вычисленное в ходе теста значение вероятности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p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&lt; 0,01, делается вывод о неслучайном характере входной последовательности бит. </w:t>
            </w:r>
          </w:p>
        </w:tc>
      </w:tr>
      <w:tr w:rsidR="00305E46" w:rsidTr="00305E46">
        <w:tc>
          <w:tcPr>
            <w:tcW w:w="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sz w:val="24"/>
                <w:szCs w:val="24"/>
              </w:rPr>
              <w:t>спектральный тест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>Цель — выявление периодических свой</w:t>
            </w:r>
            <w:proofErr w:type="gramStart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>ств вх</w:t>
            </w:r>
            <w:proofErr w:type="gram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одной последовательности, например, близко расположенных друг к другу повторяющихся участков. Тем самым это явно демонстрирует отклонения от случайного характера исследуемой последовательности. Идея состоит в том, чтобы число пиков, превышающих пороговое значение в 95 % по амплитуде, было значительно больше 5 %. Если вычисленное в ходе теста значение вероятности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p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&lt; 0,01, то данная двоичная последовательность не является абсолютно случайной.</w:t>
            </w:r>
          </w:p>
        </w:tc>
      </w:tr>
      <w:tr w:rsidR="00305E46" w:rsidTr="00305E46">
        <w:tc>
          <w:tcPr>
            <w:tcW w:w="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3"/>
              <w:keepNext w:val="0"/>
              <w:keepLines w:val="0"/>
              <w:widowControl w:val="0"/>
              <w:pBdr>
                <w:top w:val="single" w:sz="2" w:space="6" w:color="auto"/>
                <w:bottom w:val="single" w:sz="2" w:space="0" w:color="auto"/>
              </w:pBdr>
              <w:spacing w:before="80" w:after="0" w:line="384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3"/>
              <w:keepNext w:val="0"/>
              <w:keepLines w:val="0"/>
              <w:widowControl w:val="0"/>
              <w:pBdr>
                <w:top w:val="single" w:sz="2" w:space="6" w:color="auto"/>
                <w:bottom w:val="single" w:sz="2" w:space="0" w:color="auto"/>
              </w:pBdr>
              <w:spacing w:before="80" w:after="0" w:line="384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f545h42e1is1" w:colFirst="0" w:colLast="0"/>
            <w:bookmarkEnd w:id="4"/>
            <w:r w:rsidRPr="00AD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 на совпадение неперекрывающихся шаблонов</w:t>
            </w:r>
          </w:p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279A">
              <w:rPr>
                <w:rFonts w:ascii="Times New Roman" w:eastAsia="Times New Roman" w:hAnsi="Times New Roman" w:cs="Times New Roman"/>
                <w:sz w:val="24"/>
                <w:szCs w:val="24"/>
              </w:rPr>
              <w:t>nonoverlappingtemplatematchingtest</w:t>
            </w:r>
            <w:proofErr w:type="spellEnd"/>
          </w:p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В данном тесте подсчитывается количество заранее определенных шаблонов, найденных в исходной последовательности. Цель — выявить генераторы случайных или псевдослучайных чисел, формирующие слишком часто заданные непериодические шаблоны. Используется окно также длиной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m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бит. Если шаблон не обнаружен, окно смещается на один бит. Если же шаблон найден, окно перемещается на бит, следующий за найденным шаблоном, и поиск продолжается дальше. Вычисленное в ходе теста значение вероятности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p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должно быть не меньше 0,01.</w:t>
            </w:r>
          </w:p>
        </w:tc>
      </w:tr>
      <w:tr w:rsidR="00305E46" w:rsidTr="00305E46">
        <w:tc>
          <w:tcPr>
            <w:tcW w:w="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3"/>
              <w:keepNext w:val="0"/>
              <w:keepLines w:val="0"/>
              <w:widowControl w:val="0"/>
              <w:pBdr>
                <w:top w:val="single" w:sz="2" w:space="6" w:color="auto"/>
                <w:bottom w:val="single" w:sz="2" w:space="0" w:color="auto"/>
              </w:pBdr>
              <w:spacing w:before="80" w:after="0" w:line="384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5" w:name="_v10d55w7z6ic" w:colFirst="0" w:colLast="0"/>
            <w:bookmarkEnd w:id="5"/>
            <w:r w:rsidRPr="00AD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 на совпадение перекрывающихся шаблонов</w:t>
            </w:r>
          </w:p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36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AD279A">
              <w:rPr>
                <w:rFonts w:ascii="Times New Roman" w:eastAsia="Courier New" w:hAnsi="Times New Roman" w:cs="Times New Roman"/>
                <w:sz w:val="24"/>
                <w:szCs w:val="24"/>
              </w:rPr>
              <w:t>overlappingtemplatematchingtest</w:t>
            </w:r>
            <w:proofErr w:type="spellEnd"/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Суть данного теста заключается в подсчете количества заранее определенных шаблонов, найденных в исходной последовательности. Как и в </w:t>
            </w:r>
            <w:hyperlink r:id="rId7" w:anchor=".D0.A2.D0.B5.D1.81.D1.82_.D0.BD.D0.B0_.D1.81.D0.BE.D0.B2.D0.BF.D0.B0.D0.B4.D0.B5.D0.BD.D0.B8.D0.B5_.D0.BD.D0.B5.D0.BF.D0.B5.D1.80.D0.B5.D0.BA.D1.80.D1.8B.D0.B2.D0.B0.D1.8E.D1.89.D0.B8.D1.85.D1.81.D1.8F_.D1.88.D0.B0.D0.B1.D0.BB.D0.BE.D0.BD.D0.BE.D0.B2">
              <w:r w:rsidRPr="00AD279A">
                <w:rPr>
                  <w:rFonts w:ascii="Times New Roman" w:hAnsi="Times New Roman" w:cs="Times New Roman"/>
                  <w:color w:val="0B0080"/>
                  <w:sz w:val="24"/>
                  <w:szCs w:val="24"/>
                </w:rPr>
                <w:t>тесте 7</w:t>
              </w:r>
            </w:hyperlink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для поиска конкретных шаблонов длиной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m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бит используется окно также длиной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m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бит. Сам поиск производится аналогичным образом. Если шаблон не обнаружен, окно смещается на один бит. Разница между этим тестом и </w:t>
            </w:r>
            <w:hyperlink r:id="rId8" w:anchor=".D0.A2.D0.B5.D1.81.D1.82_.D0.BD.D0.B0_.D1.81.D0.BE.D0.B2.D0.BF.D0.B0.D0.B4.D0.B5.D0.BD.D0.B8.D0.B5_.D0.BD.D0.B5.D0.BF.D0.B5.D1.80.D0.B5.D0.BA.D1.80.D1.8B.D0.B2.D0.B0.D1.8E.D1.89.D0.B8.D1.85.D1.81.D1.8F_.D1.88.D0.B0.D0.B1.D0.BB.D0.BE.D0.BD.D0.BE.D0.B2">
              <w:r w:rsidRPr="00AD279A">
                <w:rPr>
                  <w:rFonts w:ascii="Times New Roman" w:hAnsi="Times New Roman" w:cs="Times New Roman"/>
                  <w:color w:val="0B0080"/>
                  <w:sz w:val="24"/>
                  <w:szCs w:val="24"/>
                </w:rPr>
                <w:t>тестом 7</w:t>
              </w:r>
            </w:hyperlink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заключается лишь в том, что если шаблон найден, окно перемещается только на бит вперед, после чего поиск продолжается дальше. Вычисленное в ходе теста значение вероятности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p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должно быть не меньше 0,01.</w:t>
            </w:r>
          </w:p>
        </w:tc>
      </w:tr>
      <w:tr w:rsidR="00305E46" w:rsidTr="00305E46">
        <w:tc>
          <w:tcPr>
            <w:tcW w:w="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3"/>
              <w:keepNext w:val="0"/>
              <w:keepLines w:val="0"/>
              <w:widowControl w:val="0"/>
              <w:pBdr>
                <w:top w:val="single" w:sz="2" w:space="6" w:color="auto"/>
                <w:bottom w:val="single" w:sz="2" w:space="0" w:color="auto"/>
              </w:pBdr>
              <w:spacing w:before="80" w:after="0" w:line="384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qa2h6g5jidxc" w:colFirst="0" w:colLast="0"/>
            <w:bookmarkEnd w:id="6"/>
            <w:r w:rsidRPr="00AD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Универсальный </w:t>
            </w:r>
            <w:r w:rsidRPr="00AD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статистический тест </w:t>
            </w:r>
            <w:proofErr w:type="spellStart"/>
            <w:r w:rsidRPr="00AD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Маурера</w:t>
            </w:r>
            <w:proofErr w:type="spellEnd"/>
          </w:p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36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AD279A">
              <w:rPr>
                <w:rFonts w:ascii="Times New Roman" w:eastAsia="Courier New" w:hAnsi="Times New Roman" w:cs="Times New Roman"/>
                <w:sz w:val="24"/>
                <w:szCs w:val="24"/>
              </w:rPr>
              <w:lastRenderedPageBreak/>
              <w:t>maurersuniversalstatistictest</w:t>
            </w:r>
            <w:proofErr w:type="spellEnd"/>
          </w:p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 xml:space="preserve">Здесь определяется число бит между одинаковыми шаблонами в исходной последовательности (мера, имеющая непосредственное отношение к длине сжатой последовательности). Цель теста — выяснить может ли данная последовательность быть значительно сжата без </w:t>
            </w:r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 xml:space="preserve">потерь информации. В случае если это возможно сделать, то она не является истинно случайной. Если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p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&lt; 0,01, то полагается, что исходная последовательность не является случайной.</w:t>
            </w:r>
          </w:p>
        </w:tc>
      </w:tr>
      <w:tr w:rsidR="00305E46" w:rsidTr="00305E46">
        <w:tc>
          <w:tcPr>
            <w:tcW w:w="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3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3"/>
              <w:keepNext w:val="0"/>
              <w:keepLines w:val="0"/>
              <w:widowControl w:val="0"/>
              <w:pBdr>
                <w:top w:val="single" w:sz="2" w:space="6" w:color="auto"/>
                <w:bottom w:val="single" w:sz="2" w:space="0" w:color="auto"/>
              </w:pBdr>
              <w:spacing w:before="80" w:after="0" w:line="384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3kl2r71kwqak" w:colFirst="0" w:colLast="0"/>
            <w:bookmarkEnd w:id="7"/>
            <w:r w:rsidRPr="00AD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 на линейную сложность</w:t>
            </w:r>
          </w:p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36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AD279A">
              <w:rPr>
                <w:rFonts w:ascii="Times New Roman" w:eastAsia="Courier New" w:hAnsi="Times New Roman" w:cs="Times New Roman"/>
                <w:sz w:val="24"/>
                <w:szCs w:val="24"/>
              </w:rPr>
              <w:t>linearcomplexitytest</w:t>
            </w:r>
            <w:proofErr w:type="spellEnd"/>
          </w:p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46" w:rsidRPr="00AD279A" w:rsidRDefault="00305E46" w:rsidP="00140CDC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Цель — выяснить является ли входная последовательность достаточно сложной для того, чтобы считаться абсолютно случайной. Абсолютно случайные последовательности характеризуются длинными линейными регистрами сдвига с обратной связью. Если же такой регистр слишком короткий, то предполагается, что последовательность не является в полной мере случайной. Если </w:t>
            </w:r>
            <w:proofErr w:type="spellStart"/>
            <w:r w:rsidRPr="00AD279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  <w:t>p</w:t>
            </w:r>
            <w:proofErr w:type="spellEnd"/>
            <w:r w:rsidRPr="00AD279A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&lt; 0,01, то полагается, что исходная последовательность не является случайной.</w:t>
            </w:r>
          </w:p>
        </w:tc>
      </w:tr>
    </w:tbl>
    <w:p w:rsidR="00305E46" w:rsidRDefault="00305E46" w:rsidP="0030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811D4" w:rsidRPr="00A811D4" w:rsidRDefault="00621716" w:rsidP="00A811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х</w:t>
      </w:r>
      <w:r w:rsidR="00A811D4" w:rsidRPr="00A811D4">
        <w:rPr>
          <w:rFonts w:ascii="Times New Roman" w:hAnsi="Times New Roman" w:cs="Times New Roman"/>
          <w:sz w:val="28"/>
          <w:szCs w:val="28"/>
        </w:rPr>
        <w:t>отя модель эволюционного развития,</w:t>
      </w:r>
      <w:r w:rsidR="00A811D4">
        <w:rPr>
          <w:rFonts w:ascii="Times New Roman" w:hAnsi="Times New Roman" w:cs="Times New Roman"/>
          <w:sz w:val="28"/>
          <w:szCs w:val="28"/>
        </w:rPr>
        <w:t xml:space="preserve"> применяемая в генетических алгоритмах</w:t>
      </w:r>
      <w:r w:rsidR="00A811D4" w:rsidRPr="00A811D4">
        <w:rPr>
          <w:rFonts w:ascii="Times New Roman" w:hAnsi="Times New Roman" w:cs="Times New Roman"/>
          <w:sz w:val="28"/>
          <w:szCs w:val="28"/>
        </w:rPr>
        <w:t xml:space="preserve">, сильно упрощена по сравнению со своим природным аналогом, тем не </w:t>
      </w:r>
      <w:proofErr w:type="gramStart"/>
      <w:r w:rsidR="00A811D4" w:rsidRPr="00A811D4">
        <w:rPr>
          <w:rFonts w:ascii="Times New Roman" w:hAnsi="Times New Roman" w:cs="Times New Roman"/>
          <w:sz w:val="28"/>
          <w:szCs w:val="28"/>
        </w:rPr>
        <w:t>менее</w:t>
      </w:r>
      <w:proofErr w:type="gramEnd"/>
      <w:r w:rsidR="00A811D4" w:rsidRPr="00A811D4">
        <w:rPr>
          <w:rFonts w:ascii="Times New Roman" w:hAnsi="Times New Roman" w:cs="Times New Roman"/>
          <w:sz w:val="28"/>
          <w:szCs w:val="28"/>
        </w:rPr>
        <w:t xml:space="preserve"> </w:t>
      </w:r>
      <w:r w:rsidR="00A811D4">
        <w:rPr>
          <w:rFonts w:ascii="Times New Roman" w:hAnsi="Times New Roman" w:cs="Times New Roman"/>
          <w:sz w:val="28"/>
          <w:szCs w:val="28"/>
        </w:rPr>
        <w:t>генетические алгоритмы являю</w:t>
      </w:r>
      <w:r w:rsidR="00A811D4" w:rsidRPr="00A811D4">
        <w:rPr>
          <w:rFonts w:ascii="Times New Roman" w:hAnsi="Times New Roman" w:cs="Times New Roman"/>
          <w:sz w:val="28"/>
          <w:szCs w:val="28"/>
        </w:rPr>
        <w:t>тся до</w:t>
      </w:r>
      <w:r w:rsidR="00A811D4">
        <w:rPr>
          <w:rFonts w:ascii="Times New Roman" w:hAnsi="Times New Roman" w:cs="Times New Roman"/>
          <w:sz w:val="28"/>
          <w:szCs w:val="28"/>
        </w:rPr>
        <w:t>статочно мощным средством и могут</w:t>
      </w:r>
      <w:r w:rsidR="00A811D4" w:rsidRPr="00A811D4">
        <w:rPr>
          <w:rFonts w:ascii="Times New Roman" w:hAnsi="Times New Roman" w:cs="Times New Roman"/>
          <w:sz w:val="28"/>
          <w:szCs w:val="28"/>
        </w:rPr>
        <w:t xml:space="preserve"> с успехом применяться для широкого класса прикладных задач, включая те, которые трудно, а иногда и вовсе невозможно, решить другими методам. Однако, </w:t>
      </w:r>
      <w:r w:rsidR="00A811D4">
        <w:rPr>
          <w:rFonts w:ascii="Times New Roman" w:hAnsi="Times New Roman" w:cs="Times New Roman"/>
          <w:sz w:val="28"/>
          <w:szCs w:val="28"/>
        </w:rPr>
        <w:t>генетические алгоритмы</w:t>
      </w:r>
      <w:r w:rsidR="00A811D4" w:rsidRPr="00A811D4">
        <w:rPr>
          <w:rFonts w:ascii="Times New Roman" w:hAnsi="Times New Roman" w:cs="Times New Roman"/>
          <w:sz w:val="28"/>
          <w:szCs w:val="28"/>
        </w:rPr>
        <w:t>, как и другие методы эволюционных вычислений, не гарантиру</w:t>
      </w:r>
      <w:r w:rsidR="00A811D4">
        <w:rPr>
          <w:rFonts w:ascii="Times New Roman" w:hAnsi="Times New Roman" w:cs="Times New Roman"/>
          <w:sz w:val="28"/>
          <w:szCs w:val="28"/>
        </w:rPr>
        <w:t>ю</w:t>
      </w:r>
      <w:r w:rsidR="00A811D4" w:rsidRPr="00A811D4">
        <w:rPr>
          <w:rFonts w:ascii="Times New Roman" w:hAnsi="Times New Roman" w:cs="Times New Roman"/>
          <w:sz w:val="28"/>
          <w:szCs w:val="28"/>
        </w:rPr>
        <w:t>т обнаружения глобального решения за полиномиальное время. Г</w:t>
      </w:r>
      <w:r w:rsidR="00A811D4">
        <w:rPr>
          <w:rFonts w:ascii="Times New Roman" w:hAnsi="Times New Roman" w:cs="Times New Roman"/>
          <w:sz w:val="28"/>
          <w:szCs w:val="28"/>
        </w:rPr>
        <w:t>енетические алгоритмы</w:t>
      </w:r>
      <w:r w:rsidR="00A811D4" w:rsidRPr="00A811D4">
        <w:rPr>
          <w:rFonts w:ascii="Times New Roman" w:hAnsi="Times New Roman" w:cs="Times New Roman"/>
          <w:sz w:val="28"/>
          <w:szCs w:val="28"/>
        </w:rPr>
        <w:t xml:space="preserve"> не гарантируют и того, что глобальное решение будет найдено, но они хороши для поиска "достаточно хорошего" решения задачи "достаточно быстро". Там, где задача может быть решена специальными методам, почти всегда такие методы будут эффективнее </w:t>
      </w:r>
      <w:r w:rsidR="00A811D4">
        <w:rPr>
          <w:rFonts w:ascii="Times New Roman" w:hAnsi="Times New Roman" w:cs="Times New Roman"/>
          <w:sz w:val="28"/>
          <w:szCs w:val="28"/>
        </w:rPr>
        <w:t>генетического алгоритма и в быстродействии и в точности</w:t>
      </w:r>
      <w:r w:rsidR="00A811D4" w:rsidRPr="00A811D4">
        <w:rPr>
          <w:rFonts w:ascii="Times New Roman" w:hAnsi="Times New Roman" w:cs="Times New Roman"/>
          <w:sz w:val="28"/>
          <w:szCs w:val="28"/>
        </w:rPr>
        <w:t xml:space="preserve"> найденных решений. Главным же преимуществом </w:t>
      </w:r>
      <w:r w:rsidR="00A811D4">
        <w:rPr>
          <w:rFonts w:ascii="Times New Roman" w:hAnsi="Times New Roman" w:cs="Times New Roman"/>
          <w:sz w:val="28"/>
          <w:szCs w:val="28"/>
        </w:rPr>
        <w:t>генетических алгоритмов</w:t>
      </w:r>
      <w:r w:rsidR="00A811D4" w:rsidRPr="00A811D4">
        <w:rPr>
          <w:rFonts w:ascii="Times New Roman" w:hAnsi="Times New Roman" w:cs="Times New Roman"/>
          <w:sz w:val="28"/>
          <w:szCs w:val="28"/>
        </w:rPr>
        <w:t xml:space="preserve"> является то, что они могут применяться даже на сложных задачах, там, где не существует никаких специальных методов. Даже там, где хорошо работаю существующие методики, можно достигнуть улучшения сочетанием их с</w:t>
      </w:r>
      <w:r w:rsidR="00A811D4">
        <w:rPr>
          <w:rFonts w:ascii="Times New Roman" w:hAnsi="Times New Roman" w:cs="Times New Roman"/>
          <w:sz w:val="28"/>
          <w:szCs w:val="28"/>
        </w:rPr>
        <w:t xml:space="preserve"> генетическими алгоритмами</w:t>
      </w:r>
      <w:r w:rsidR="00A811D4" w:rsidRPr="00A811D4">
        <w:rPr>
          <w:rFonts w:ascii="Times New Roman" w:hAnsi="Times New Roman" w:cs="Times New Roman"/>
          <w:sz w:val="28"/>
          <w:szCs w:val="28"/>
        </w:rPr>
        <w:t>.</w:t>
      </w:r>
    </w:p>
    <w:sectPr w:rsidR="00A811D4" w:rsidRPr="00A811D4" w:rsidSect="00552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F6873"/>
    <w:multiLevelType w:val="hybridMultilevel"/>
    <w:tmpl w:val="9CC49B26"/>
    <w:lvl w:ilvl="0" w:tplc="3678F7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F639D"/>
    <w:multiLevelType w:val="hybridMultilevel"/>
    <w:tmpl w:val="74AA1E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663BB7"/>
    <w:multiLevelType w:val="multilevel"/>
    <w:tmpl w:val="243A117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F253B6"/>
    <w:multiLevelType w:val="multilevel"/>
    <w:tmpl w:val="2112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AE723F"/>
    <w:multiLevelType w:val="hybridMultilevel"/>
    <w:tmpl w:val="7D64EC2E"/>
    <w:lvl w:ilvl="0" w:tplc="64E287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979A7A9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525CC"/>
    <w:rsid w:val="000668F0"/>
    <w:rsid w:val="00127AF0"/>
    <w:rsid w:val="00236A02"/>
    <w:rsid w:val="002A6C71"/>
    <w:rsid w:val="00305E46"/>
    <w:rsid w:val="00552001"/>
    <w:rsid w:val="00621716"/>
    <w:rsid w:val="00905EF3"/>
    <w:rsid w:val="009C5532"/>
    <w:rsid w:val="00A04C5F"/>
    <w:rsid w:val="00A811D4"/>
    <w:rsid w:val="00AD279A"/>
    <w:rsid w:val="00CD09CC"/>
    <w:rsid w:val="00D849FD"/>
    <w:rsid w:val="00F525CC"/>
    <w:rsid w:val="00FB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001"/>
  </w:style>
  <w:style w:type="paragraph" w:styleId="3">
    <w:name w:val="heading 3"/>
    <w:basedOn w:val="normal"/>
    <w:next w:val="normal"/>
    <w:link w:val="30"/>
    <w:rsid w:val="00305E4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6C71"/>
  </w:style>
  <w:style w:type="paragraph" w:styleId="a3">
    <w:name w:val="Normal (Web)"/>
    <w:basedOn w:val="a"/>
    <w:unhideWhenUsed/>
    <w:rsid w:val="00236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D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09C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B3D47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305E46"/>
    <w:rPr>
      <w:rFonts w:ascii="Arial" w:eastAsia="Arial" w:hAnsi="Arial" w:cs="Arial"/>
      <w:color w:val="434343"/>
      <w:sz w:val="28"/>
      <w:szCs w:val="28"/>
      <w:lang w:eastAsia="ru-RU"/>
    </w:rPr>
  </w:style>
  <w:style w:type="paragraph" w:customStyle="1" w:styleId="normal">
    <w:name w:val="normal"/>
    <w:rsid w:val="00305E46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0%D1%82%D0%B8%D1%81%D1%82%D0%B8%D1%87%D0%B5%D1%81%D0%BA%D0%B8%D0%B5_%D1%82%D0%B5%D1%81%D1%82%D1%8B_N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0%B0%D1%82%D0%B8%D1%81%D1%82%D0%B8%D1%87%D0%B5%D1%81%D0%BA%D0%B8%D0%B5_%D1%82%D0%B5%D1%81%D1%82%D1%8B_N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0%D0%BD%D0%B3_%D0%BC%D0%B0%D1%82%D1%80%D0%B8%D1%86%D1%8B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Латыпова</dc:creator>
  <cp:keywords/>
  <dc:description/>
  <cp:lastModifiedBy>Ксения Латыпова</cp:lastModifiedBy>
  <cp:revision>14</cp:revision>
  <dcterms:created xsi:type="dcterms:W3CDTF">2017-06-17T14:48:00Z</dcterms:created>
  <dcterms:modified xsi:type="dcterms:W3CDTF">2017-06-17T15:52:00Z</dcterms:modified>
</cp:coreProperties>
</file>