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media/image2.png" ContentType="image/png"/>
  <Override PartName="/word/media/image1.jpeg" ContentType="image/jpeg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Vchoz"/>
        <w:spacing w:before="0" w:after="0"/>
        <w:jc w:val="both"/>
        <w:rPr>
          <w:rFonts w:cs="Arial" w:ascii="Arial" w:hAnsi="Arial"/>
          <w:b/>
          <w:bCs/>
        </w:rPr>
      </w:pPr>
      <w:r>
        <w:rPr/>
        <w:drawing>
          <wp:inline distT="0" distB="0" distL="0" distR="0">
            <wp:extent cx="1742440" cy="972185"/>
            <wp:effectExtent l="0" t="0" r="0" b="0"/>
            <wp:docPr id="0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2440" cy="9721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cs="Arial" w:ascii="Arial" w:hAnsi="Arial"/>
        </w:rPr>
        <w:tab/>
        <w:tab/>
        <w:tab/>
        <w:tab/>
      </w:r>
      <w:r>
        <w:rPr>
          <w:rFonts w:cs="Arial" w:ascii="Arial" w:hAnsi="Arial"/>
        </w:rPr>
        <w:t>###</w:t>
      </w:r>
      <w:r>
        <w:rPr>
          <w:rFonts w:cs="Arial" w:ascii="Arial" w:hAnsi="Arial"/>
          <w:b/>
          <w:bCs/>
        </w:rPr>
        <w:t>STRING### ###DATE###</w:t>
      </w:r>
    </w:p>
    <w:p>
      <w:pPr>
        <w:pStyle w:val="Vchoz"/>
        <w:spacing w:before="0" w:after="0"/>
        <w:ind w:left="0" w:right="0" w:hanging="0"/>
        <w:jc w:val="both"/>
        <w:rPr>
          <w:rFonts w:cs="Arial" w:ascii="Arial" w:hAnsi="Arial"/>
          <w:vanish w:val="false"/>
        </w:rPr>
      </w:pPr>
      <w:r>
        <w:rPr>
          <w:rFonts w:cs="Arial" w:ascii="Arial" w:hAnsi="Arial"/>
          <w:vanish w:val="false"/>
        </w:rPr>
        <w:tab/>
        <w:tab/>
        <w:tab/>
        <w:tab/>
        <w:tab/>
        <w:tab/>
        <w:tab/>
        <w:tab/>
        <w:t>###MAIL### ###MAIL2###</w:t>
      </w:r>
    </w:p>
    <w:p>
      <w:pPr>
        <w:pStyle w:val="Vchoz"/>
        <w:spacing w:before="0" w:after="0"/>
        <w:jc w:val="both"/>
        <w:rPr>
          <w:rFonts w:cs="Arial" w:ascii="Arial" w:hAnsi="Arial"/>
        </w:rPr>
      </w:pPr>
      <w:r>
        <w:rPr>
          <w:rFonts w:cs="Arial" w:ascii="Arial" w:hAnsi="Arial"/>
        </w:rPr>
        <w:tab/>
        <w:tab/>
        <w:tab/>
        <w:tab/>
        <w:tab/>
        <w:tab/>
        <w:tab/>
        <w:t>psč</w:t>
      </w:r>
      <w:r>
        <w:rPr>
          <w:rFonts w:cs="Arial" w:ascii="Arial" w:hAnsi="Arial"/>
        </w:rPr>
        <w:commentReference w:id="0"/>
      </w:r>
      <w:r>
        <w:rPr>
          <w:rFonts w:cs="Arial" w:ascii="Arial" w:hAnsi="Arial"/>
        </w:rPr>
        <w:t xml:space="preserve">  město</w:t>
      </w:r>
    </w:p>
    <w:p>
      <w:pPr>
        <w:pStyle w:val="Vchoz"/>
        <w:jc w:val="both"/>
        <w:rPr/>
      </w:pPr>
      <w:r>
        <w:rPr/>
      </w:r>
    </w:p>
    <w:p>
      <w:pPr>
        <w:pStyle w:val="Vchoz"/>
        <w:ind w:left="4248" w:right="0" w:firstLine="708"/>
        <w:jc w:val="both"/>
        <w:rPr/>
      </w:pPr>
      <w:r>
        <w:rPr/>
      </w:r>
    </w:p>
    <w:p>
      <w:pPr>
        <w:pStyle w:val="Vchoz"/>
        <w:ind w:left="4248" w:right="0" w:firstLine="708"/>
        <w:jc w:val="both"/>
        <w:rPr>
          <w:rFonts w:cs="Arial" w:ascii="Arial" w:hAnsi="Arial"/>
          <w:sz w:val="24"/>
          <w:szCs w:val="24"/>
        </w:rPr>
      </w:pPr>
      <w:r>
        <w:rPr/>
        <w:commentReference w:id="1"/>
      </w:r>
      <w:r>
        <w:rPr>
          <w:rFonts w:cs="Arial" w:ascii="Arial" w:hAnsi="Arial"/>
          <w:sz w:val="24"/>
          <w:szCs w:val="24"/>
        </w:rPr>
        <w:t>Praha 06</w:t>
      </w:r>
      <w:r>
        <w:rPr>
          <w:rFonts w:cs="Arial" w:ascii="Arial" w:hAnsi="Arial"/>
          <w:sz w:val="24"/>
          <w:szCs w:val="24"/>
        </w:rPr>
        <w:commentReference w:id="2"/>
      </w:r>
      <w:r>
        <w:rPr>
          <w:rFonts w:cs="Arial" w:ascii="Arial" w:hAnsi="Arial"/>
          <w:sz w:val="24"/>
          <w:szCs w:val="24"/>
        </w:rPr>
        <w:t>.06.2013</w:t>
      </w:r>
    </w:p>
    <w:p>
      <w:pPr>
        <w:pStyle w:val="Vchoz"/>
        <w:jc w:val="both"/>
        <w:rPr/>
      </w:pPr>
      <w:r>
        <w:rPr/>
      </w:r>
    </w:p>
    <w:p>
      <w:pPr>
        <w:pStyle w:val="Vchoz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Vážený zá</w:t>
      </w:r>
      <w:r>
        <w:rPr>
          <w:rFonts w:cs="Arial" w:ascii="Arial" w:hAnsi="Arial"/>
          <w:sz w:val="24"/>
          <w:szCs w:val="24"/>
        </w:rPr>
        <w:commentReference w:id="3"/>
      </w:r>
      <w:r>
        <w:rPr>
          <w:rFonts w:cs="Arial" w:ascii="Arial" w:hAnsi="Arial"/>
          <w:sz w:val="24"/>
          <w:szCs w:val="24"/>
        </w:rPr>
        <w:t>kazníku,</w:t>
      </w:r>
    </w:p>
    <w:p>
      <w:pPr>
        <w:pStyle w:val="Vchoz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velmi si vážíme Vaší volby využívat telekomunikační služby od společnosti LIVE TELECOM a.s., jakožto operátora veřejně dostupné služby elektronických komunikací. Vámi objednanou službu CPS/ADSL jsme zaktivovali na telefonním čísle 00420 444 567 890 dne </w:t>
      </w:r>
      <w:r>
        <w:rPr>
          <w:rFonts w:cs="Arial" w:ascii="Arial" w:hAnsi="Arial"/>
          <w:sz w:val="24"/>
          <w:szCs w:val="24"/>
        </w:rPr>
        <w:commentReference w:id="4"/>
      </w:r>
      <w:r>
        <w:rPr>
          <w:rFonts w:cs="Arial" w:ascii="Arial" w:hAnsi="Arial"/>
          <w:sz w:val="24"/>
          <w:szCs w:val="24"/>
        </w:rPr>
        <w:t>DD.MM.RRRR. Čís</w:t>
      </w:r>
      <w:r>
        <w:rPr>
          <w:rFonts w:cs="Arial" w:ascii="Arial" w:hAnsi="Arial"/>
          <w:sz w:val="24"/>
          <w:szCs w:val="24"/>
        </w:rPr>
        <w:commentReference w:id="5"/>
      </w:r>
      <w:r>
        <w:rPr>
          <w:rFonts w:cs="Arial" w:ascii="Arial" w:hAnsi="Arial"/>
          <w:sz w:val="24"/>
          <w:szCs w:val="24"/>
        </w:rPr>
        <w:t>lo Vaší smlouvy, které zároveň slouží pro Vaši identifikaci při komunikaci s naší společností, je XXXXXXXXXX. Inf</w:t>
      </w:r>
      <w:r>
        <w:rPr>
          <w:rFonts w:cs="Arial" w:ascii="Arial" w:hAnsi="Arial"/>
          <w:sz w:val="24"/>
          <w:szCs w:val="24"/>
        </w:rPr>
        <w:commentReference w:id="6"/>
      </w:r>
      <w:r>
        <w:rPr>
          <w:rFonts w:cs="Arial" w:ascii="Arial" w:hAnsi="Arial"/>
          <w:sz w:val="24"/>
          <w:szCs w:val="24"/>
        </w:rPr>
        <w:t>ormace o Vámi zvoleném tarifu a cenách naleznete v Ceníku služeb, který je nedílnou součástí Smlouvy, stejně jako Všeobecné podmínky, a je uveřejněn na našich webových stránkách www.livetelecom.cz.</w:t>
      </w:r>
    </w:p>
    <w:p>
      <w:pPr>
        <w:pStyle w:val="Vchoz"/>
        <w:jc w:val="both"/>
        <w:rPr>
          <w:rStyle w:val="Internetovodkaz"/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V případě jakýchkoliv dotazů jsme Vám k dispozici na zákaznické lince 844 111 140 nebo na e-mailové adrese </w:t>
      </w:r>
      <w:r>
        <w:rPr/>
        <w:t xml:space="preserve"> HYPE</w:t>
      </w:r>
      <w:hyperlink r:id="rId3">
        <w:r>
          <w:rPr>
            <w:rStyle w:val="Internetovodkaz"/>
            <w:rFonts w:cs="Arial" w:ascii="Arial" w:hAnsi="Arial"/>
            <w:sz w:val="24"/>
            <w:szCs w:val="24"/>
          </w:rPr>
          <w:t>ti@livetelecom.cz.</w:t>
        </w:r>
      </w:hyperlink>
    </w:p>
    <w:p>
      <w:pPr>
        <w:pStyle w:val="Vchoz"/>
        <w:jc w:val="both"/>
        <w:rPr>
          <w:rFonts w:cs="Arial" w:ascii="Arial" w:hAnsi="Arial"/>
          <w:sz w:val="24"/>
          <w:szCs w:val="24"/>
        </w:rPr>
      </w:pPr>
      <w:hyperlink r:id="rId4">
        <w:r>
          <w:rPr>
            <w:rStyle w:val="Internetovodkaz"/>
            <w:rFonts w:cs="Arial" w:ascii="Arial" w:hAnsi="Arial"/>
            <w:sz w:val="24"/>
            <w:szCs w:val="24"/>
          </w:rPr>
          <w:t>S p</w:t>
        </w:r>
      </w:hyperlink>
      <w:r>
        <w:rPr>
          <w:rFonts w:cs="Arial" w:ascii="Arial" w:hAnsi="Arial"/>
          <w:sz w:val="24"/>
          <w:szCs w:val="24"/>
        </w:rPr>
        <w:t xml:space="preserve">ozdravem </w:t>
      </w:r>
    </w:p>
    <w:p>
      <w:pPr>
        <w:pStyle w:val="Vchoz"/>
        <w:spacing w:before="0" w:after="0"/>
        <w:jc w:val="both"/>
        <w:rPr/>
      </w:pPr>
      <w:r>
        <w:rPr/>
        <w:drawing>
          <wp:inline distT="0" distB="0" distL="0" distR="0">
            <wp:extent cx="1152525" cy="638175"/>
            <wp:effectExtent l="0" t="0" r="0" b="0"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2525" cy="638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Vchoz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Ing. David Lukáč</w:t>
      </w:r>
    </w:p>
    <w:p>
      <w:pPr>
        <w:pStyle w:val="Vchoz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předseda představenstva</w:t>
      </w:r>
    </w:p>
    <w:p>
      <w:pPr>
        <w:pStyle w:val="Vchoz"/>
        <w:spacing w:before="0" w:after="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LIVE TELECOM a.s.</w:t>
      </w:r>
    </w:p>
    <w:p>
      <w:pPr>
        <w:pStyle w:val="Vchoz"/>
        <w:spacing w:before="0" w:after="0"/>
        <w:jc w:val="both"/>
        <w:rPr/>
      </w:pPr>
      <w:r>
        <w:rPr/>
      </w:r>
    </w:p>
    <w:p>
      <w:pPr>
        <w:pStyle w:val="Vchoz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>Upozornění:</w:t>
      </w:r>
    </w:p>
    <w:p>
      <w:pPr>
        <w:pStyle w:val="Vchoz"/>
        <w:spacing w:before="0" w:after="200"/>
        <w:jc w:val="both"/>
        <w:rPr>
          <w:rFonts w:cs="Arial" w:ascii="Arial" w:hAnsi="Arial"/>
          <w:sz w:val="24"/>
          <w:szCs w:val="24"/>
        </w:rPr>
      </w:pPr>
      <w:r>
        <w:rPr>
          <w:rFonts w:cs="Arial" w:ascii="Arial" w:hAnsi="Arial"/>
          <w:sz w:val="24"/>
          <w:szCs w:val="24"/>
        </w:rPr>
        <w:t xml:space="preserve">Pokud jste měl u Vašeho předchozího operátora nastavený nadstavbový balíček volných minut, informujte se prosím na jeho zákaznické lince, zda akceptoval jeho zrušení. </w:t>
      </w:r>
    </w:p>
    <w:sectPr>
      <w:type w:val="nextPage"/>
      <w:pgSz w:w="11906" w:h="16838"/>
      <w:pgMar w:left="1417" w:right="1417" w:header="0" w:top="968" w:footer="0" w:bottom="1417" w:gutter="0"/>
      <w:pgNumType w:fmt="decimal"/>
      <w:formProt w:val="false"/>
      <w:textDirection w:val="lrTb"/>
      <w:docGrid w:type="default" w:linePitch="360" w:charSpace="4294961151"/>
    </w:sectPr>
  </w:body>
</w:document>
</file>

<file path=word/comments.xml><?xml version="1.0" encoding="utf-8"?>
<w:comment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comment w:id="0" w:author="Hana Hodná" w:date="2014-01-14T10:58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 T (Ulice) + Sloupec U (číslo popisné) + Sloupec V (číslo orientační)</w:t>
      </w:r>
    </w:p>
    <w:p>
      <w:r>
        <w:rPr/>
      </w:r>
    </w:p>
  </w:comment>
  <w:comment w:id="1" w:author="Hana Hodná" w:date="2014-01-14T10:58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Z (PSČ)</w:t>
      </w:r>
    </w:p>
    <w:p>
      <w:r>
        <w:rPr/>
      </w:r>
    </w:p>
  </w:comment>
  <w:comment w:id="2" w:author="Hana Hodná" w:date="2014-01-14T11:00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W (Obec)</w:t>
      </w:r>
    </w:p>
    <w:p>
      <w:r>
        <w:rPr/>
      </w:r>
    </w:p>
  </w:comment>
  <w:comment w:id="3" w:author="Hana Hodná" w:date="2014-01-14T11:00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AH (Datum dopisu)</w:t>
      </w:r>
    </w:p>
    <w:p>
      <w:r>
        <w:rPr/>
      </w:r>
    </w:p>
  </w:comment>
  <w:comment w:id="4" w:author="Hana Hodná" w:date="2014-01-14T10:47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O (Tel.číslo), přičemž data pro jednoho zákazníka mohou být ve více sloupcích, pak prosím zachovat stanovené pravidlo (č.sml, ref.č., stejná adresa=1dopis)</w:t>
      </w:r>
    </w:p>
    <w:p>
      <w:r>
        <w:rPr/>
      </w:r>
    </w:p>
  </w:comment>
  <w:comment w:id="5" w:author="Hana Hodná" w:date="2014-01-14T10:46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H (datum objednání)</w:t>
      </w:r>
    </w:p>
    <w:p>
      <w:r>
        <w:rPr/>
      </w:r>
    </w:p>
  </w:comment>
  <w:comment w:id="6" w:author="Hana Hodná" w:date="2014-01-14T10:46:00Z" w:initials="">
    <w:p>
      <w:r>
        <w:rPr>
          <w:rFonts w:ascii="Calibri" w:hAnsi="Calibri" w:eastAsia="WenQuanYi Micro Hei" w:cs="Calibri"/>
          <w:color w:val="00000A"/>
          <w:sz w:val="22"/>
          <w:szCs w:val="22"/>
          <w:lang w:val="cs-CZ" w:eastAsia="en-US" w:bidi="ar-SA"/>
        </w:rPr>
        <w:t>Sloupec P (smlouva)</w:t>
      </w:r>
    </w:p>
    <w:p>
      <w:r>
        <w:rPr/>
      </w:r>
    </w:p>
  </w:comment>
</w:comments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ahoma">
    <w:charset w:val="01"/>
    <w:family w:val="roman"/>
    <w:pitch w:val="variable"/>
  </w:font>
  <w:font w:name="Arial">
    <w:charset w:val="01"/>
    <w:family w:val="swiss"/>
    <w:pitch w:val="variable"/>
  </w:font>
  <w:font w:name="Calibri">
    <w:charset w:val="01"/>
    <w:family w:val="roman"/>
    <w:pitch w:val="variable"/>
  </w:font>
  <w:font w:name="Arial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cs-CZ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</w:pPr>
    <w:rPr>
      <w:rFonts w:ascii="Liberation Serif" w:hAnsi="Liberation Serif" w:eastAsia="Droid Sans Fallback" w:cs="FreeSans"/>
      <w:color w:val="auto"/>
      <w:sz w:val="24"/>
      <w:szCs w:val="24"/>
      <w:lang w:val="cs-CZ" w:eastAsia="zh-CN" w:bidi="hi-IN"/>
    </w:rPr>
  </w:style>
  <w:style w:type="character" w:styleId="AbsatzStandardschriftart">
    <w:name w:val="Absatz-Standardschriftart"/>
    <w:rPr/>
  </w:style>
  <w:style w:type="character" w:styleId="WWAbsatzStandardschriftart">
    <w:name w:val="WW-Absatz-Standardschriftart"/>
    <w:rPr/>
  </w:style>
  <w:style w:type="character" w:styleId="WWAbsatzStandardschriftart1">
    <w:name w:val="WW-Absatz-Standardschriftart1"/>
    <w:rPr/>
  </w:style>
  <w:style w:type="character" w:styleId="DefaultParagraphFont">
    <w:name w:val="Default Paragraph Font"/>
    <w:rPr/>
  </w:style>
  <w:style w:type="character" w:styleId="TextbublinyChar">
    <w:name w:val="Text bubliny Char"/>
    <w:basedOn w:val="DefaultParagraphFont"/>
    <w:rPr>
      <w:rFonts w:ascii="Tahoma" w:hAnsi="Tahoma" w:cs="Tahoma"/>
      <w:sz w:val="16"/>
      <w:szCs w:val="16"/>
    </w:rPr>
  </w:style>
  <w:style w:type="character" w:styleId="Internetovodkaz">
    <w:name w:val="Internetový odkaz"/>
    <w:basedOn w:val="DefaultParagraphFont"/>
    <w:rPr>
      <w:color w:val="0000FF"/>
      <w:u w:val="single"/>
      <w:lang w:val="cs-CZ" w:eastAsia="cs-CZ" w:bidi="cs-CZ"/>
    </w:rPr>
  </w:style>
  <w:style w:type="character" w:styleId="Annotationreference">
    <w:name w:val="annotation reference"/>
    <w:basedOn w:val="DefaultParagraphFont"/>
    <w:rPr>
      <w:sz w:val="16"/>
      <w:szCs w:val="16"/>
    </w:rPr>
  </w:style>
  <w:style w:type="character" w:styleId="TextkomenteChar">
    <w:name w:val="Text komentáře Char"/>
    <w:basedOn w:val="DefaultParagraphFont"/>
    <w:rPr>
      <w:sz w:val="20"/>
      <w:szCs w:val="20"/>
    </w:rPr>
  </w:style>
  <w:style w:type="character" w:styleId="PedmtkomenteChar">
    <w:name w:val="Předmět komentáře Char"/>
    <w:basedOn w:val="TextkomenteChar"/>
    <w:rPr>
      <w:b/>
      <w:bCs/>
      <w:sz w:val="20"/>
      <w:szCs w:val="20"/>
    </w:rPr>
  </w:style>
  <w:style w:type="character" w:styleId="ZhlavChar">
    <w:name w:val="Záhlaví Char"/>
    <w:basedOn w:val="DefaultParagraphFont"/>
    <w:rPr/>
  </w:style>
  <w:style w:type="character" w:styleId="ZpatChar">
    <w:name w:val="Zápatí Char"/>
    <w:basedOn w:val="DefaultParagraphFont"/>
    <w:rPr/>
  </w:style>
  <w:style w:type="paragraph" w:styleId="Nadpis">
    <w:name w:val="Nadpis"/>
    <w:basedOn w:val="Vchoz"/>
    <w:next w:val="Tlotextu"/>
    <w:pPr>
      <w:keepNext/>
      <w:spacing w:before="240" w:after="120"/>
    </w:pPr>
    <w:rPr>
      <w:rFonts w:ascii="Arial" w:hAnsi="Arial" w:eastAsia="WenQuanYi Micro Hei" w:cs="Lohit Hindi"/>
      <w:sz w:val="28"/>
      <w:szCs w:val="28"/>
    </w:rPr>
  </w:style>
  <w:style w:type="paragraph" w:styleId="Tlotextu">
    <w:name w:val="Tělo textu"/>
    <w:basedOn w:val="Vchoz"/>
    <w:pPr>
      <w:spacing w:lineRule="auto" w:line="288" w:before="0" w:after="120"/>
    </w:pPr>
    <w:rPr/>
  </w:style>
  <w:style w:type="paragraph" w:styleId="Seznam">
    <w:name w:val="Seznam"/>
    <w:basedOn w:val="Tlotextu"/>
    <w:pPr/>
    <w:rPr>
      <w:rFonts w:cs="Lohit Hindi"/>
    </w:rPr>
  </w:style>
  <w:style w:type="paragraph" w:styleId="Popisek">
    <w:name w:val="Popisek"/>
    <w:basedOn w:val="Vchoz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styleId="Rejstk">
    <w:name w:val="Rejstřík"/>
    <w:basedOn w:val="Vchoz"/>
    <w:pPr>
      <w:suppressLineNumbers/>
    </w:pPr>
    <w:rPr>
      <w:rFonts w:cs="Lohit Hindi"/>
    </w:rPr>
  </w:style>
  <w:style w:type="paragraph" w:styleId="Vchoz">
    <w:name w:val="Výchozí"/>
    <w:pPr>
      <w:widowControl/>
      <w:tabs>
        <w:tab w:val="left" w:pos="708" w:leader="none"/>
      </w:tabs>
      <w:suppressAutoHyphens w:val="true"/>
      <w:bidi w:val="0"/>
      <w:spacing w:lineRule="auto" w:line="276" w:before="0" w:after="200"/>
      <w:jc w:val="left"/>
    </w:pPr>
    <w:rPr>
      <w:rFonts w:ascii="Calibri" w:hAnsi="Calibri" w:eastAsia="WenQuanYi Micro Hei" w:cs="Calibri"/>
      <w:color w:val="00000A"/>
      <w:sz w:val="22"/>
      <w:szCs w:val="22"/>
      <w:lang w:val="cs-CZ" w:eastAsia="en-US" w:bidi="ar-SA"/>
    </w:rPr>
  </w:style>
  <w:style w:type="paragraph" w:styleId="BalloonText">
    <w:name w:val="Balloon Text"/>
    <w:basedOn w:val="Vchoz"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Annotationtext">
    <w:name w:val="annotation text"/>
    <w:basedOn w:val="Vchoz"/>
    <w:pPr>
      <w:spacing w:lineRule="atLeast" w:line="100"/>
    </w:pPr>
    <w:rPr>
      <w:sz w:val="20"/>
      <w:szCs w:val="20"/>
    </w:rPr>
  </w:style>
  <w:style w:type="paragraph" w:styleId="Annotationsubject">
    <w:name w:val="annotation subject"/>
    <w:basedOn w:val="Annotationtext"/>
    <w:pPr/>
    <w:rPr>
      <w:b/>
      <w:bCs/>
    </w:rPr>
  </w:style>
  <w:style w:type="paragraph" w:styleId="Zhlav">
    <w:name w:val="Záhlaví"/>
    <w:basedOn w:val="Vchoz"/>
    <w:pPr>
      <w:suppressLineNumbers/>
      <w:tabs>
        <w:tab w:val="center" w:pos="4536" w:leader="none"/>
        <w:tab w:val="right" w:pos="9072" w:leader="none"/>
      </w:tabs>
      <w:spacing w:lineRule="atLeast" w:line="100" w:before="0" w:after="0"/>
    </w:pPr>
    <w:rPr/>
  </w:style>
  <w:style w:type="paragraph" w:styleId="Zpat">
    <w:name w:val="Zápatí"/>
    <w:basedOn w:val="Vchoz"/>
    <w:pPr>
      <w:suppressLineNumbers/>
      <w:tabs>
        <w:tab w:val="center" w:pos="4536" w:leader="none"/>
        <w:tab w:val="right" w:pos="9072" w:leader="none"/>
      </w:tabs>
      <w:spacing w:lineRule="atLeast" w:line="100" w:before="0" w:after="0"/>
    </w:pPr>
    <w:rPr/>
  </w:style>
  <w:style w:type="paragraph" w:styleId="Revision">
    <w:name w:val="Revision"/>
    <w:pPr>
      <w:widowControl/>
      <w:tabs>
        <w:tab w:val="left" w:pos="708" w:leader="none"/>
      </w:tabs>
      <w:suppressAutoHyphens w:val="true"/>
      <w:bidi w:val="0"/>
      <w:spacing w:lineRule="atLeast" w:line="100" w:before="0" w:after="0"/>
      <w:jc w:val="left"/>
    </w:pPr>
    <w:rPr>
      <w:rFonts w:ascii="Calibri" w:hAnsi="Calibri" w:eastAsia="WenQuanYi Micro Hei" w:cs="Calibri"/>
      <w:color w:val="00000A"/>
      <w:sz w:val="22"/>
      <w:szCs w:val="22"/>
      <w:lang w:val="cs-CZ" w:eastAsia="en-US" w:bidi="ar-SA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hyperlink" Target="mailto:klienti@livetelecom.cz" TargetMode="External"/><Relationship Id="rId4" Type="http://schemas.openxmlformats.org/officeDocument/2006/relationships/hyperlink" Target="mailto:klienti@livetelecom.cz" TargetMode="External"/><Relationship Id="rId5" Type="http://schemas.openxmlformats.org/officeDocument/2006/relationships/image" Target="media/image2.png"/><Relationship Id="rId6" Type="http://schemas.openxmlformats.org/officeDocument/2006/relationships/comments" Target="comments.xml"/><Relationship Id="rId7" Type="http://schemas.openxmlformats.org/officeDocument/2006/relationships/fontTable" Target="fontTable.xml"/><Relationship Id="rId8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2014-01-14T09:45:00Z</dcterms:created>
  <dc:creator>Hana Hodná</dc:creator>
  <dc:language>cs-CZ</dc:language>
  <cp:lastModifiedBy>Hana Hodná</cp:lastModifiedBy>
  <dcterms:modified xsi:type="dcterms:W3CDTF">2014-01-14T10:00:00Z</dcterms:modified>
  <cp:revision>3</cp:revision>
</cp:coreProperties>
</file>