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56F09" w14:textId="77777777" w:rsidR="00C73BF8" w:rsidRPr="00F356A1" w:rsidRDefault="007D1AF8" w:rsidP="00D2222F">
      <w:pPr>
        <w:pBdr>
          <w:bottom w:val="single" w:sz="6" w:space="4" w:color="EAECEF"/>
        </w:pBdr>
        <w:spacing w:before="360" w:after="240" w:line="240" w:lineRule="auto"/>
        <w:jc w:val="both"/>
        <w:outlineLvl w:val="0"/>
        <w:rPr>
          <w:rFonts w:ascii="Segoe UI" w:eastAsia="Times New Roman" w:hAnsi="Segoe UI" w:cs="Segoe UI"/>
          <w:b/>
          <w:bCs/>
          <w:color w:val="000000" w:themeColor="text1"/>
          <w:kern w:val="36"/>
          <w:sz w:val="48"/>
          <w:szCs w:val="48"/>
          <w:lang w:val="en-GB" w:eastAsia="fr-BE"/>
        </w:rPr>
      </w:pPr>
      <w:r w:rsidRPr="00F356A1">
        <w:rPr>
          <w:rFonts w:ascii="Segoe UI" w:eastAsia="Times New Roman" w:hAnsi="Segoe UI" w:cs="Segoe UI"/>
          <w:b/>
          <w:bCs/>
          <w:color w:val="000000" w:themeColor="text1"/>
          <w:kern w:val="36"/>
          <w:sz w:val="48"/>
          <w:szCs w:val="48"/>
          <w:lang w:val="en-GB" w:eastAsia="fr-BE"/>
        </w:rPr>
        <w:t>The relationship between </w:t>
      </w:r>
      <w:r w:rsidRPr="00F356A1">
        <w:rPr>
          <w:rFonts w:ascii="Segoe UI" w:eastAsia="Times New Roman" w:hAnsi="Segoe UI" w:cs="Segoe UI"/>
          <w:b/>
          <w:bCs/>
          <w:i/>
          <w:iCs/>
          <w:color w:val="000000" w:themeColor="text1"/>
          <w:kern w:val="36"/>
          <w:sz w:val="48"/>
          <w:szCs w:val="48"/>
          <w:lang w:val="en-GB" w:eastAsia="fr-BE"/>
        </w:rPr>
        <w:t>p</w:t>
      </w:r>
      <w:r w:rsidRPr="00F356A1">
        <w:rPr>
          <w:rFonts w:ascii="Segoe UI" w:eastAsia="Times New Roman" w:hAnsi="Segoe UI" w:cs="Segoe UI"/>
          <w:b/>
          <w:bCs/>
          <w:color w:val="000000" w:themeColor="text1"/>
          <w:kern w:val="36"/>
          <w:sz w:val="48"/>
          <w:szCs w:val="48"/>
          <w:lang w:val="en-GB" w:eastAsia="fr-BE"/>
        </w:rPr>
        <w:t xml:space="preserve">-values from TOST and SGPV when performing a </w:t>
      </w:r>
      <w:r w:rsidR="00C73BF8" w:rsidRPr="00F356A1">
        <w:rPr>
          <w:rFonts w:ascii="Segoe UI" w:eastAsia="Times New Roman" w:hAnsi="Segoe UI" w:cs="Segoe UI"/>
          <w:b/>
          <w:bCs/>
          <w:color w:val="000000" w:themeColor="text1"/>
          <w:kern w:val="36"/>
          <w:sz w:val="48"/>
          <w:szCs w:val="48"/>
          <w:lang w:val="en-GB" w:eastAsia="fr-BE"/>
        </w:rPr>
        <w:t>correlation test</w:t>
      </w:r>
    </w:p>
    <w:p w14:paraId="0241643F" w14:textId="77777777" w:rsidR="003A42E3" w:rsidRPr="00F356A1" w:rsidRDefault="003A42E3" w:rsidP="00D2222F">
      <w:pPr>
        <w:spacing w:after="240" w:line="240" w:lineRule="auto"/>
        <w:jc w:val="both"/>
        <w:rPr>
          <w:rFonts w:ascii="Segoe UI" w:eastAsia="Times New Roman" w:hAnsi="Segoe UI" w:cs="Segoe UI"/>
          <w:color w:val="000000" w:themeColor="text1"/>
          <w:sz w:val="24"/>
          <w:szCs w:val="24"/>
          <w:lang w:val="en-GB" w:eastAsia="fr-BE"/>
        </w:rPr>
      </w:pPr>
      <w:r w:rsidRPr="00F356A1">
        <w:rPr>
          <w:rFonts w:ascii="Segoe UI" w:eastAsia="Times New Roman" w:hAnsi="Segoe UI" w:cs="Segoe UI"/>
          <w:color w:val="000000" w:themeColor="text1"/>
          <w:sz w:val="24"/>
          <w:szCs w:val="24"/>
          <w:lang w:val="en-GB" w:eastAsia="fr-BE"/>
        </w:rPr>
        <w:t>Some applications:</w:t>
      </w:r>
    </w:p>
    <w:p w14:paraId="21AF6C4D" w14:textId="77777777" w:rsidR="003A42E3" w:rsidRPr="00F356A1" w:rsidRDefault="003A42E3" w:rsidP="003A42E3">
      <w:pPr>
        <w:pStyle w:val="Paragraphedeliste"/>
        <w:numPr>
          <w:ilvl w:val="0"/>
          <w:numId w:val="3"/>
        </w:numPr>
        <w:spacing w:after="240" w:line="240" w:lineRule="auto"/>
        <w:jc w:val="both"/>
        <w:rPr>
          <w:rFonts w:ascii="Segoe UI" w:eastAsia="Times New Roman" w:hAnsi="Segoe UI" w:cs="Segoe UI"/>
          <w:color w:val="000000" w:themeColor="text1"/>
          <w:sz w:val="24"/>
          <w:szCs w:val="24"/>
          <w:lang w:val="en-GB" w:eastAsia="fr-BE"/>
        </w:rPr>
      </w:pPr>
      <w:r w:rsidRPr="00F356A1">
        <w:rPr>
          <w:rFonts w:ascii="Segoe UI" w:eastAsia="Times New Roman" w:hAnsi="Segoe UI" w:cs="Segoe UI"/>
          <w:color w:val="000000" w:themeColor="text1"/>
          <w:sz w:val="24"/>
          <w:szCs w:val="24"/>
          <w:lang w:val="en-GB" w:eastAsia="fr-BE"/>
        </w:rPr>
        <w:t>Testing discriminant validity</w:t>
      </w:r>
      <w:r w:rsidR="00F356A1" w:rsidRPr="00F356A1">
        <w:rPr>
          <w:rFonts w:ascii="Segoe UI" w:eastAsia="Times New Roman" w:hAnsi="Segoe UI" w:cs="Segoe UI"/>
          <w:color w:val="000000" w:themeColor="text1"/>
          <w:sz w:val="24"/>
          <w:szCs w:val="24"/>
          <w:lang w:val="en-GB" w:eastAsia="fr-BE"/>
        </w:rPr>
        <w:t xml:space="preserve"> </w:t>
      </w:r>
      <w:r w:rsidRPr="00F356A1">
        <w:rPr>
          <w:rFonts w:ascii="Segoe UI" w:eastAsia="Times New Roman" w:hAnsi="Segoe UI" w:cs="Segoe UI"/>
          <w:color w:val="000000" w:themeColor="text1"/>
          <w:sz w:val="24"/>
          <w:szCs w:val="24"/>
          <w:lang w:val="en-GB" w:eastAsia="fr-BE"/>
        </w:rPr>
        <w:t xml:space="preserve">(when evaluating two unrelated construct, equivalence test for correlation can be used in order to prove a lack of associations between </w:t>
      </w:r>
      <w:proofErr w:type="gramStart"/>
      <w:r w:rsidRPr="00F356A1">
        <w:rPr>
          <w:rFonts w:ascii="Segoe UI" w:eastAsia="Times New Roman" w:hAnsi="Segoe UI" w:cs="Segoe UI"/>
          <w:color w:val="000000" w:themeColor="text1"/>
          <w:sz w:val="24"/>
          <w:szCs w:val="24"/>
          <w:lang w:val="en-GB" w:eastAsia="fr-BE"/>
        </w:rPr>
        <w:t>scores ;</w:t>
      </w:r>
      <w:proofErr w:type="gramEnd"/>
      <w:r w:rsidRPr="00F356A1">
        <w:rPr>
          <w:rFonts w:ascii="Segoe UI" w:eastAsia="Times New Roman" w:hAnsi="Segoe UI" w:cs="Segoe UI"/>
          <w:color w:val="000000" w:themeColor="text1"/>
          <w:sz w:val="24"/>
          <w:szCs w:val="24"/>
          <w:lang w:val="en-GB" w:eastAsia="fr-BE"/>
        </w:rPr>
        <w:t xml:space="preserve"> Goertzen &amp; </w:t>
      </w:r>
      <w:proofErr w:type="spellStart"/>
      <w:r w:rsidRPr="00F356A1">
        <w:rPr>
          <w:rFonts w:ascii="Segoe UI" w:eastAsia="Times New Roman" w:hAnsi="Segoe UI" w:cs="Segoe UI"/>
          <w:color w:val="000000" w:themeColor="text1"/>
          <w:sz w:val="24"/>
          <w:szCs w:val="24"/>
          <w:lang w:val="en-GB" w:eastAsia="fr-BE"/>
        </w:rPr>
        <w:t>Cribbie</w:t>
      </w:r>
      <w:proofErr w:type="spellEnd"/>
      <w:r w:rsidRPr="00F356A1">
        <w:rPr>
          <w:rFonts w:ascii="Segoe UI" w:eastAsia="Times New Roman" w:hAnsi="Segoe UI" w:cs="Segoe UI"/>
          <w:color w:val="000000" w:themeColor="text1"/>
          <w:sz w:val="24"/>
          <w:szCs w:val="24"/>
          <w:lang w:val="en-GB" w:eastAsia="fr-BE"/>
        </w:rPr>
        <w:t>, 2010)</w:t>
      </w:r>
    </w:p>
    <w:p w14:paraId="61DA8E47" w14:textId="77777777" w:rsidR="003A42E3" w:rsidRDefault="003A42E3" w:rsidP="003A42E3">
      <w:pPr>
        <w:pStyle w:val="Paragraphedeliste"/>
        <w:numPr>
          <w:ilvl w:val="0"/>
          <w:numId w:val="3"/>
        </w:numPr>
        <w:spacing w:after="240" w:line="240" w:lineRule="auto"/>
        <w:jc w:val="both"/>
        <w:rPr>
          <w:rFonts w:ascii="Segoe UI" w:eastAsia="Times New Roman" w:hAnsi="Segoe UI" w:cs="Segoe UI"/>
          <w:color w:val="000000" w:themeColor="text1"/>
          <w:sz w:val="24"/>
          <w:szCs w:val="24"/>
          <w:lang w:val="en-GB" w:eastAsia="fr-BE"/>
        </w:rPr>
      </w:pPr>
      <w:r w:rsidRPr="00F356A1">
        <w:rPr>
          <w:rFonts w:ascii="Segoe UI" w:eastAsia="Times New Roman" w:hAnsi="Segoe UI" w:cs="Segoe UI"/>
          <w:color w:val="000000" w:themeColor="text1"/>
          <w:sz w:val="24"/>
          <w:szCs w:val="24"/>
          <w:lang w:val="en-GB" w:eastAsia="fr-BE"/>
        </w:rPr>
        <w:t>Meta-analysis: as a proof that one can pool studies because of their similarities (</w:t>
      </w:r>
      <w:proofErr w:type="spellStart"/>
      <w:r w:rsidRPr="00F356A1">
        <w:rPr>
          <w:rFonts w:ascii="Segoe UI" w:eastAsia="Times New Roman" w:hAnsi="Segoe UI" w:cs="Segoe UI"/>
          <w:color w:val="000000" w:themeColor="text1"/>
          <w:sz w:val="24"/>
          <w:szCs w:val="24"/>
          <w:lang w:val="en-GB" w:eastAsia="fr-BE"/>
        </w:rPr>
        <w:t>Counsell</w:t>
      </w:r>
      <w:proofErr w:type="spellEnd"/>
      <w:r w:rsidRPr="00F356A1">
        <w:rPr>
          <w:rFonts w:ascii="Segoe UI" w:eastAsia="Times New Roman" w:hAnsi="Segoe UI" w:cs="Segoe UI"/>
          <w:color w:val="000000" w:themeColor="text1"/>
          <w:sz w:val="24"/>
          <w:szCs w:val="24"/>
          <w:lang w:val="en-GB" w:eastAsia="fr-BE"/>
        </w:rPr>
        <w:t xml:space="preserve"> &amp; </w:t>
      </w:r>
      <w:proofErr w:type="spellStart"/>
      <w:r w:rsidRPr="00F356A1">
        <w:rPr>
          <w:rFonts w:ascii="Segoe UI" w:eastAsia="Times New Roman" w:hAnsi="Segoe UI" w:cs="Segoe UI"/>
          <w:color w:val="000000" w:themeColor="text1"/>
          <w:sz w:val="24"/>
          <w:szCs w:val="24"/>
          <w:lang w:val="en-GB" w:eastAsia="fr-BE"/>
        </w:rPr>
        <w:t>Cribbie</w:t>
      </w:r>
      <w:proofErr w:type="spellEnd"/>
      <w:r w:rsidRPr="00F356A1">
        <w:rPr>
          <w:rFonts w:ascii="Segoe UI" w:eastAsia="Times New Roman" w:hAnsi="Segoe UI" w:cs="Segoe UI"/>
          <w:color w:val="000000" w:themeColor="text1"/>
          <w:sz w:val="24"/>
          <w:szCs w:val="24"/>
          <w:lang w:val="en-GB" w:eastAsia="fr-BE"/>
        </w:rPr>
        <w:t xml:space="preserve">, 2014). </w:t>
      </w:r>
    </w:p>
    <w:p w14:paraId="18913581" w14:textId="4869F831" w:rsidR="008350ED" w:rsidRPr="008350ED" w:rsidRDefault="008350ED" w:rsidP="008350ED">
      <w:pPr>
        <w:pStyle w:val="Titre2"/>
        <w:pBdr>
          <w:bottom w:val="single" w:sz="6" w:space="4" w:color="EAECEF"/>
        </w:pBdr>
        <w:spacing w:before="360" w:beforeAutospacing="0" w:after="240" w:afterAutospacing="0"/>
        <w:jc w:val="both"/>
        <w:rPr>
          <w:rFonts w:ascii="Segoe UI" w:hAnsi="Segoe UI" w:cs="Segoe UI"/>
          <w:color w:val="000000" w:themeColor="text1"/>
          <w:lang w:val="en-GB"/>
        </w:rPr>
      </w:pPr>
      <w:r w:rsidRPr="008350ED">
        <w:rPr>
          <w:rFonts w:ascii="Segoe UI" w:hAnsi="Segoe UI" w:cs="Segoe UI"/>
          <w:color w:val="000000" w:themeColor="text1"/>
          <w:lang w:val="en-GB"/>
        </w:rPr>
        <w:t xml:space="preserve">Case 1: showing </w:t>
      </w:r>
      <w:r w:rsidR="00767D0A">
        <w:rPr>
          <w:rFonts w:ascii="Segoe UI" w:hAnsi="Segoe UI" w:cs="Segoe UI"/>
          <w:color w:val="000000" w:themeColor="text1"/>
          <w:lang w:val="en-GB"/>
        </w:rPr>
        <w:t xml:space="preserve">that </w:t>
      </w:r>
      <w:r w:rsidRPr="008350ED">
        <w:rPr>
          <w:rFonts w:ascii="Segoe UI" w:hAnsi="Segoe UI" w:cs="Segoe UI"/>
          <w:color w:val="000000" w:themeColor="text1"/>
          <w:lang w:val="en-GB"/>
        </w:rPr>
        <w:t xml:space="preserve">the </w:t>
      </w:r>
      <w:r>
        <w:rPr>
          <w:rFonts w:ascii="Segoe UI" w:hAnsi="Segoe UI" w:cs="Segoe UI"/>
          <w:color w:val="000000" w:themeColor="text1"/>
          <w:lang w:val="en-GB"/>
        </w:rPr>
        <w:t xml:space="preserve">correlation between two variables is equivalent to </w:t>
      </w:r>
      <m:oMath>
        <m:r>
          <m:rPr>
            <m:sty m:val="bi"/>
          </m:rPr>
          <w:rPr>
            <w:rFonts w:ascii="Cambria Math" w:hAnsi="Cambria Math" w:cs="Segoe UI"/>
            <w:color w:val="000000" w:themeColor="text1"/>
            <w:lang w:val="en-GB"/>
          </w:rPr>
          <m:t>ρ=0</m:t>
        </m:r>
      </m:oMath>
      <w:r>
        <w:rPr>
          <w:rFonts w:ascii="Segoe UI" w:hAnsi="Segoe UI" w:cs="Segoe UI"/>
          <w:color w:val="000000" w:themeColor="text1"/>
          <w:lang w:val="en-GB"/>
        </w:rPr>
        <w:t xml:space="preserve"> (absence of linear relation)</w:t>
      </w:r>
    </w:p>
    <w:p w14:paraId="15BE4512" w14:textId="752CB799" w:rsidR="003C6EDE" w:rsidRDefault="00EA433F" w:rsidP="00EA433F">
      <w:pPr>
        <w:spacing w:after="240" w:line="240" w:lineRule="auto"/>
        <w:jc w:val="both"/>
        <w:rPr>
          <w:rFonts w:ascii="Segoe UI" w:eastAsia="Times New Roman" w:hAnsi="Segoe UI" w:cs="Segoe UI"/>
          <w:color w:val="000000" w:themeColor="text1"/>
          <w:sz w:val="24"/>
          <w:szCs w:val="24"/>
          <w:lang w:val="en-GB" w:eastAsia="fr-BE"/>
        </w:rPr>
      </w:pPr>
      <w:r w:rsidRPr="00EA433F">
        <w:rPr>
          <w:rFonts w:ascii="Segoe UI" w:eastAsia="Times New Roman" w:hAnsi="Segoe UI" w:cs="Segoe UI"/>
          <w:color w:val="000000" w:themeColor="text1"/>
          <w:sz w:val="24"/>
          <w:szCs w:val="24"/>
          <w:lang w:val="en-GB" w:eastAsia="fr-BE"/>
        </w:rPr>
        <w:t>In the plot below </w:t>
      </w:r>
      <w:r w:rsidRPr="00EA433F">
        <w:rPr>
          <w:rFonts w:ascii="Segoe UI" w:eastAsia="Times New Roman" w:hAnsi="Segoe UI" w:cs="Segoe UI"/>
          <w:i/>
          <w:iCs/>
          <w:color w:val="000000" w:themeColor="text1"/>
          <w:sz w:val="24"/>
          <w:szCs w:val="24"/>
          <w:lang w:val="en-GB" w:eastAsia="fr-BE"/>
        </w:rPr>
        <w:t>p</w:t>
      </w:r>
      <w:r w:rsidRPr="00EA433F">
        <w:rPr>
          <w:rFonts w:ascii="Segoe UI" w:eastAsia="Times New Roman" w:hAnsi="Segoe UI" w:cs="Segoe UI"/>
          <w:color w:val="000000" w:themeColor="text1"/>
          <w:sz w:val="24"/>
          <w:szCs w:val="24"/>
          <w:lang w:val="en-GB" w:eastAsia="fr-BE"/>
        </w:rPr>
        <w:t xml:space="preserve">-values are calculated for the TOST equivalence testing procedure where </w:t>
      </w:r>
      <w:r w:rsidR="003C6EDE">
        <w:rPr>
          <w:rFonts w:ascii="Segoe UI" w:eastAsia="Times New Roman" w:hAnsi="Segoe UI" w:cs="Segoe UI"/>
          <w:color w:val="000000" w:themeColor="text1"/>
          <w:sz w:val="24"/>
          <w:szCs w:val="24"/>
          <w:lang w:val="en-GB" w:eastAsia="fr-BE"/>
        </w:rPr>
        <w:t>a true population correlation ranging from -.4 to +.4 is compared to the test value of 0 in a correlation test for equivalence where equivalence bounds are set to difference of -.2 and +.2 around the test value of 0. In other words, the equivalence range contains all correlations between -.2 and +.2</w:t>
      </w:r>
      <w:r w:rsidR="0016137E">
        <w:rPr>
          <w:rFonts w:ascii="Segoe UI" w:eastAsia="Times New Roman" w:hAnsi="Segoe UI" w:cs="Segoe UI"/>
          <w:color w:val="000000" w:themeColor="text1"/>
          <w:sz w:val="24"/>
          <w:szCs w:val="24"/>
          <w:lang w:val="en-GB" w:eastAsia="fr-BE"/>
        </w:rPr>
        <w:t xml:space="preserve"> (which is large, considering that a correlation of .3 is a medium correlation)</w:t>
      </w:r>
      <w:r w:rsidR="003C6EDE">
        <w:rPr>
          <w:rFonts w:ascii="Segoe UI" w:eastAsia="Times New Roman" w:hAnsi="Segoe UI" w:cs="Segoe UI"/>
          <w:color w:val="000000" w:themeColor="text1"/>
          <w:sz w:val="24"/>
          <w:szCs w:val="24"/>
          <w:lang w:val="en-GB" w:eastAsia="fr-BE"/>
        </w:rPr>
        <w:t>.</w:t>
      </w:r>
      <w:r w:rsidR="005C64EB">
        <w:rPr>
          <w:rFonts w:ascii="Segoe UI" w:eastAsia="Times New Roman" w:hAnsi="Segoe UI" w:cs="Segoe UI"/>
          <w:color w:val="000000" w:themeColor="text1"/>
          <w:sz w:val="24"/>
          <w:szCs w:val="24"/>
          <w:lang w:val="en-GB" w:eastAsia="fr-BE"/>
        </w:rPr>
        <w:t xml:space="preserve"> </w:t>
      </w:r>
      <w:r w:rsidR="0016137E">
        <w:rPr>
          <w:rFonts w:ascii="Segoe UI" w:eastAsia="Times New Roman" w:hAnsi="Segoe UI" w:cs="Segoe UI"/>
          <w:color w:val="000000" w:themeColor="text1"/>
          <w:sz w:val="24"/>
          <w:szCs w:val="24"/>
          <w:lang w:val="en-GB" w:eastAsia="fr-BE"/>
        </w:rPr>
        <w:t>Sample size equals 1</w:t>
      </w:r>
      <w:r w:rsidR="00702BB6">
        <w:rPr>
          <w:rFonts w:ascii="Segoe UI" w:eastAsia="Times New Roman" w:hAnsi="Segoe UI" w:cs="Segoe UI"/>
          <w:color w:val="000000" w:themeColor="text1"/>
          <w:sz w:val="24"/>
          <w:szCs w:val="24"/>
          <w:lang w:val="en-GB" w:eastAsia="fr-BE"/>
        </w:rPr>
        <w:t>2</w:t>
      </w:r>
      <w:r w:rsidR="0016137E">
        <w:rPr>
          <w:rFonts w:ascii="Segoe UI" w:eastAsia="Times New Roman" w:hAnsi="Segoe UI" w:cs="Segoe UI"/>
          <w:color w:val="000000" w:themeColor="text1"/>
          <w:sz w:val="24"/>
          <w:szCs w:val="24"/>
          <w:lang w:val="en-GB" w:eastAsia="fr-BE"/>
        </w:rPr>
        <w:t xml:space="preserve">0. </w:t>
      </w:r>
      <w:r w:rsidR="0001292D">
        <w:rPr>
          <w:rFonts w:ascii="Segoe UI" w:eastAsia="Times New Roman" w:hAnsi="Segoe UI" w:cs="Segoe UI"/>
          <w:color w:val="000000" w:themeColor="text1"/>
          <w:sz w:val="24"/>
          <w:szCs w:val="24"/>
          <w:lang w:val="en-GB" w:eastAsia="fr-BE"/>
        </w:rPr>
        <w:t>F</w:t>
      </w:r>
      <w:r w:rsidR="0016137E">
        <w:rPr>
          <w:rFonts w:ascii="Segoe UI" w:eastAsia="Times New Roman" w:hAnsi="Segoe UI" w:cs="Segoe UI"/>
          <w:color w:val="000000" w:themeColor="text1"/>
          <w:sz w:val="24"/>
          <w:szCs w:val="24"/>
          <w:lang w:val="en-GB" w:eastAsia="fr-BE"/>
        </w:rPr>
        <w:t xml:space="preserve">or ease of comparison, the SGPV is reverse (by calculating 1-SGPV). </w:t>
      </w:r>
      <w:r w:rsidR="0001292D">
        <w:rPr>
          <w:rFonts w:ascii="Segoe UI" w:eastAsia="Times New Roman" w:hAnsi="Segoe UI" w:cs="Segoe UI"/>
          <w:color w:val="000000" w:themeColor="text1"/>
          <w:sz w:val="24"/>
          <w:szCs w:val="24"/>
          <w:lang w:val="en-GB" w:eastAsia="fr-BE"/>
        </w:rPr>
        <w:t xml:space="preserve"> </w:t>
      </w:r>
      <w:r w:rsidR="002B1DF7">
        <w:rPr>
          <w:rFonts w:ascii="Segoe UI" w:eastAsia="Times New Roman" w:hAnsi="Segoe UI" w:cs="Segoe UI"/>
          <w:color w:val="000000" w:themeColor="text1"/>
          <w:sz w:val="24"/>
          <w:szCs w:val="24"/>
          <w:lang w:val="en-GB" w:eastAsia="fr-BE"/>
        </w:rPr>
        <w:t xml:space="preserve"> </w:t>
      </w:r>
      <w:r w:rsidR="00C85AA7">
        <w:rPr>
          <w:rFonts w:ascii="Segoe UI" w:eastAsia="Times New Roman" w:hAnsi="Segoe UI" w:cs="Segoe UI"/>
          <w:color w:val="000000" w:themeColor="text1"/>
          <w:sz w:val="24"/>
          <w:szCs w:val="24"/>
          <w:lang w:val="en-GB" w:eastAsia="fr-BE"/>
        </w:rPr>
        <w:t xml:space="preserve"> </w:t>
      </w:r>
    </w:p>
    <w:p w14:paraId="7994653D" w14:textId="6243F6D3" w:rsidR="00CD5CD4" w:rsidRPr="005B68D6" w:rsidRDefault="00EA433F" w:rsidP="00CD5CD4">
      <w:pPr>
        <w:spacing w:after="240" w:line="240" w:lineRule="auto"/>
        <w:jc w:val="both"/>
        <w:rPr>
          <w:rFonts w:ascii="Segoe UI" w:eastAsia="Times New Roman" w:hAnsi="Segoe UI" w:cs="Segoe UI"/>
          <w:color w:val="000000" w:themeColor="text1"/>
          <w:sz w:val="24"/>
          <w:szCs w:val="24"/>
          <w:lang w:val="en-GB" w:eastAsia="fr-BE"/>
        </w:rPr>
      </w:pPr>
      <w:proofErr w:type="gramStart"/>
      <w:r w:rsidRPr="00CD5CD4">
        <w:rPr>
          <w:rFonts w:ascii="Segoe UI" w:eastAsia="Times New Roman" w:hAnsi="Segoe UI" w:cs="Segoe UI"/>
          <w:color w:val="000000" w:themeColor="text1"/>
          <w:sz w:val="24"/>
          <w:szCs w:val="24"/>
          <w:lang w:val="en-GB" w:eastAsia="fr-BE"/>
        </w:rPr>
        <w:t>Similar to</w:t>
      </w:r>
      <w:proofErr w:type="gramEnd"/>
      <w:r w:rsidRPr="00CD5CD4">
        <w:rPr>
          <w:rFonts w:ascii="Segoe UI" w:eastAsia="Times New Roman" w:hAnsi="Segoe UI" w:cs="Segoe UI"/>
          <w:color w:val="000000" w:themeColor="text1"/>
          <w:sz w:val="24"/>
          <w:szCs w:val="24"/>
          <w:lang w:val="en-GB" w:eastAsia="fr-BE"/>
        </w:rPr>
        <w:t xml:space="preserve"> what was observed for the comparison of means, p-value from the TOST procedure and the SGPV are very close</w:t>
      </w:r>
      <w:r w:rsidR="00CD5CD4" w:rsidRPr="00CD5CD4">
        <w:rPr>
          <w:rFonts w:ascii="Segoe UI" w:eastAsia="Times New Roman" w:hAnsi="Segoe UI" w:cs="Segoe UI"/>
          <w:color w:val="000000" w:themeColor="text1"/>
          <w:sz w:val="24"/>
          <w:szCs w:val="24"/>
          <w:lang w:val="en-GB" w:eastAsia="fr-BE"/>
        </w:rPr>
        <w:t xml:space="preserve"> (See Figure 1)</w:t>
      </w:r>
      <w:r w:rsidRPr="00CD5CD4">
        <w:rPr>
          <w:rFonts w:ascii="Segoe UI" w:eastAsia="Times New Roman" w:hAnsi="Segoe UI" w:cs="Segoe UI"/>
          <w:color w:val="000000" w:themeColor="text1"/>
          <w:sz w:val="24"/>
          <w:szCs w:val="24"/>
          <w:lang w:val="en-GB" w:eastAsia="fr-BE"/>
        </w:rPr>
        <w:t>.</w:t>
      </w:r>
      <w:r w:rsidR="00CD5CD4" w:rsidRPr="00CD5CD4">
        <w:rPr>
          <w:rFonts w:ascii="Segoe UI" w:eastAsia="Times New Roman" w:hAnsi="Segoe UI" w:cs="Segoe UI"/>
          <w:color w:val="000000" w:themeColor="text1"/>
          <w:sz w:val="24"/>
          <w:szCs w:val="24"/>
          <w:lang w:val="en-GB" w:eastAsia="fr-BE"/>
        </w:rPr>
        <w:t xml:space="preserve"> However, </w:t>
      </w:r>
      <w:r w:rsidR="005B68D6">
        <w:rPr>
          <w:rFonts w:ascii="Segoe UI" w:eastAsia="Times New Roman" w:hAnsi="Segoe UI" w:cs="Segoe UI"/>
          <w:color w:val="000000" w:themeColor="text1"/>
          <w:sz w:val="24"/>
          <w:szCs w:val="24"/>
          <w:lang w:val="en-GB" w:eastAsia="fr-BE"/>
        </w:rPr>
        <w:t>there are substantial differences with the comparison of means</w:t>
      </w:r>
      <w:r w:rsidR="00F83880">
        <w:rPr>
          <w:rFonts w:ascii="Segoe UI" w:eastAsia="Times New Roman" w:hAnsi="Segoe UI" w:cs="Segoe UI"/>
          <w:color w:val="000000" w:themeColor="text1"/>
          <w:sz w:val="24"/>
          <w:szCs w:val="24"/>
          <w:lang w:val="en-GB" w:eastAsia="fr-BE"/>
        </w:rPr>
        <w:t xml:space="preserve">: </w:t>
      </w:r>
    </w:p>
    <w:p w14:paraId="11C573FE" w14:textId="5F73724C" w:rsidR="00CD5CD4" w:rsidRDefault="005B68D6" w:rsidP="005B68D6">
      <w:pPr>
        <w:pStyle w:val="Paragraphedeliste"/>
        <w:numPr>
          <w:ilvl w:val="0"/>
          <w:numId w:val="4"/>
        </w:numPr>
        <w:spacing w:after="240" w:line="240" w:lineRule="auto"/>
        <w:jc w:val="both"/>
        <w:rPr>
          <w:rFonts w:ascii="Segoe UI" w:eastAsia="Times New Roman" w:hAnsi="Segoe UI" w:cs="Segoe UI"/>
          <w:color w:val="000000" w:themeColor="text1"/>
          <w:sz w:val="24"/>
          <w:szCs w:val="24"/>
          <w:lang w:val="en-GB" w:eastAsia="fr-BE"/>
        </w:rPr>
      </w:pPr>
      <w:r>
        <w:rPr>
          <w:rFonts w:ascii="Segoe UI" w:eastAsia="Times New Roman" w:hAnsi="Segoe UI" w:cs="Segoe UI"/>
          <w:color w:val="000000" w:themeColor="text1"/>
          <w:sz w:val="24"/>
          <w:szCs w:val="24"/>
          <w:lang w:val="en-GB" w:eastAsia="fr-BE"/>
        </w:rPr>
        <w:t>T</w:t>
      </w:r>
      <w:r w:rsidR="00CD5CD4" w:rsidRPr="005B68D6">
        <w:rPr>
          <w:rFonts w:ascii="Segoe UI" w:eastAsia="Times New Roman" w:hAnsi="Segoe UI" w:cs="Segoe UI"/>
          <w:color w:val="000000" w:themeColor="text1"/>
          <w:sz w:val="24"/>
          <w:szCs w:val="24"/>
          <w:lang w:val="en-GB" w:eastAsia="fr-BE"/>
        </w:rPr>
        <w:t xml:space="preserve">he </w:t>
      </w:r>
      <w:proofErr w:type="spellStart"/>
      <w:r w:rsidR="00CD5CD4" w:rsidRPr="005B68D6">
        <w:rPr>
          <w:rFonts w:ascii="Segoe UI" w:eastAsia="Times New Roman" w:hAnsi="Segoe UI" w:cs="Segoe UI"/>
          <w:color w:val="000000" w:themeColor="text1"/>
          <w:sz w:val="24"/>
          <w:szCs w:val="24"/>
          <w:lang w:val="en-GB" w:eastAsia="fr-BE"/>
        </w:rPr>
        <w:t>sgpv</w:t>
      </w:r>
      <w:proofErr w:type="spellEnd"/>
      <w:r w:rsidR="00CD5CD4" w:rsidRPr="005B68D6">
        <w:rPr>
          <w:rFonts w:ascii="Segoe UI" w:eastAsia="Times New Roman" w:hAnsi="Segoe UI" w:cs="Segoe UI"/>
          <w:color w:val="000000" w:themeColor="text1"/>
          <w:sz w:val="24"/>
          <w:szCs w:val="24"/>
          <w:lang w:val="en-GB" w:eastAsia="fr-BE"/>
        </w:rPr>
        <w:t xml:space="preserve"> overlaps the p-value from the equivalence procedure only in two points (</w:t>
      </w:r>
      <w:r>
        <w:rPr>
          <w:rFonts w:ascii="Segoe UI" w:eastAsia="Times New Roman" w:hAnsi="Segoe UI" w:cs="Segoe UI"/>
          <w:color w:val="000000" w:themeColor="text1"/>
          <w:sz w:val="24"/>
          <w:szCs w:val="24"/>
          <w:lang w:val="en-GB" w:eastAsia="fr-BE"/>
        </w:rPr>
        <w:t>w</w:t>
      </w:r>
      <w:r w:rsidR="00CD5CD4" w:rsidRPr="005B68D6">
        <w:rPr>
          <w:rFonts w:ascii="Segoe UI" w:eastAsia="Times New Roman" w:hAnsi="Segoe UI" w:cs="Segoe UI"/>
          <w:color w:val="000000" w:themeColor="text1"/>
          <w:sz w:val="24"/>
          <w:szCs w:val="24"/>
          <w:lang w:val="en-GB" w:eastAsia="fr-BE"/>
        </w:rPr>
        <w:t>hen testing the equivalence of means both value</w:t>
      </w:r>
      <w:r>
        <w:rPr>
          <w:rFonts w:ascii="Segoe UI" w:eastAsia="Times New Roman" w:hAnsi="Segoe UI" w:cs="Segoe UI"/>
          <w:color w:val="000000" w:themeColor="text1"/>
          <w:sz w:val="24"/>
          <w:szCs w:val="24"/>
          <w:lang w:val="en-GB" w:eastAsia="fr-BE"/>
        </w:rPr>
        <w:t>s</w:t>
      </w:r>
      <w:r w:rsidR="00CD5CD4" w:rsidRPr="005B68D6">
        <w:rPr>
          <w:rFonts w:ascii="Segoe UI" w:eastAsia="Times New Roman" w:hAnsi="Segoe UI" w:cs="Segoe UI"/>
          <w:color w:val="000000" w:themeColor="text1"/>
          <w:sz w:val="24"/>
          <w:szCs w:val="24"/>
          <w:lang w:val="en-GB" w:eastAsia="fr-BE"/>
        </w:rPr>
        <w:t xml:space="preserve"> overlapped in three points).</w:t>
      </w:r>
    </w:p>
    <w:p w14:paraId="6AF4C784" w14:textId="3393CE0D" w:rsidR="005B68D6" w:rsidRPr="005B68D6" w:rsidRDefault="005B68D6" w:rsidP="005B68D6">
      <w:pPr>
        <w:pStyle w:val="Paragraphedeliste"/>
        <w:numPr>
          <w:ilvl w:val="0"/>
          <w:numId w:val="4"/>
        </w:numPr>
        <w:spacing w:after="240" w:line="240" w:lineRule="auto"/>
        <w:jc w:val="both"/>
        <w:rPr>
          <w:rFonts w:ascii="Segoe UI" w:eastAsia="Times New Roman" w:hAnsi="Segoe UI" w:cs="Segoe UI"/>
          <w:color w:val="000000" w:themeColor="text1"/>
          <w:sz w:val="24"/>
          <w:szCs w:val="24"/>
          <w:lang w:val="en-GB" w:eastAsia="fr-BE"/>
        </w:rPr>
      </w:pPr>
      <w:r>
        <w:rPr>
          <w:rFonts w:ascii="Segoe UI" w:eastAsia="Times New Roman" w:hAnsi="Segoe UI" w:cs="Segoe UI"/>
          <w:color w:val="000000" w:themeColor="text1"/>
          <w:sz w:val="24"/>
          <w:szCs w:val="24"/>
          <w:lang w:val="en-GB" w:eastAsia="fr-BE"/>
        </w:rPr>
        <w:t xml:space="preserve">The </w:t>
      </w:r>
      <w:proofErr w:type="spellStart"/>
      <w:r>
        <w:rPr>
          <w:rFonts w:ascii="Segoe UI" w:eastAsia="Times New Roman" w:hAnsi="Segoe UI" w:cs="Segoe UI"/>
          <w:color w:val="000000" w:themeColor="text1"/>
          <w:sz w:val="24"/>
          <w:szCs w:val="24"/>
          <w:lang w:val="en-GB" w:eastAsia="fr-BE"/>
        </w:rPr>
        <w:t>sgpv</w:t>
      </w:r>
      <w:proofErr w:type="spellEnd"/>
      <w:r>
        <w:rPr>
          <w:rFonts w:ascii="Segoe UI" w:eastAsia="Times New Roman" w:hAnsi="Segoe UI" w:cs="Segoe UI"/>
          <w:color w:val="000000" w:themeColor="text1"/>
          <w:sz w:val="24"/>
          <w:szCs w:val="24"/>
          <w:lang w:val="en-GB" w:eastAsia="fr-BE"/>
        </w:rPr>
        <w:t xml:space="preserve"> is not a strai</w:t>
      </w:r>
      <w:r w:rsidR="00702BB6">
        <w:rPr>
          <w:rFonts w:ascii="Segoe UI" w:eastAsia="Times New Roman" w:hAnsi="Segoe UI" w:cs="Segoe UI"/>
          <w:color w:val="000000" w:themeColor="text1"/>
          <w:sz w:val="24"/>
          <w:szCs w:val="24"/>
          <w:lang w:val="en-GB" w:eastAsia="fr-BE"/>
        </w:rPr>
        <w:t>ght</w:t>
      </w:r>
      <w:r>
        <w:rPr>
          <w:rFonts w:ascii="Segoe UI" w:eastAsia="Times New Roman" w:hAnsi="Segoe UI" w:cs="Segoe UI"/>
          <w:color w:val="000000" w:themeColor="text1"/>
          <w:sz w:val="24"/>
          <w:szCs w:val="24"/>
          <w:lang w:val="en-GB" w:eastAsia="fr-BE"/>
        </w:rPr>
        <w:t xml:space="preserve"> line as when calculating CI around means (or means differences).</w:t>
      </w:r>
    </w:p>
    <w:p w14:paraId="36E7C6BE" w14:textId="5189E3FF" w:rsidR="00EA433F" w:rsidRPr="00CD5CD4" w:rsidRDefault="00EA433F" w:rsidP="00EA433F">
      <w:pPr>
        <w:spacing w:after="240" w:line="240" w:lineRule="auto"/>
        <w:jc w:val="both"/>
        <w:rPr>
          <w:rFonts w:ascii="Segoe UI" w:eastAsia="Times New Roman" w:hAnsi="Segoe UI" w:cs="Segoe UI"/>
          <w:color w:val="000000" w:themeColor="text1"/>
          <w:sz w:val="24"/>
          <w:szCs w:val="24"/>
          <w:lang w:val="en-GB" w:eastAsia="fr-BE"/>
        </w:rPr>
      </w:pPr>
    </w:p>
    <w:p w14:paraId="74C03BB1" w14:textId="28A2D69E" w:rsidR="00EA433F" w:rsidRPr="00F4605B" w:rsidRDefault="00702BB6" w:rsidP="00CD5CD4">
      <w:pPr>
        <w:spacing w:after="240" w:line="240" w:lineRule="auto"/>
        <w:jc w:val="center"/>
        <w:rPr>
          <w:rFonts w:ascii="Segoe UI" w:eastAsia="Times New Roman" w:hAnsi="Segoe UI" w:cs="Segoe UI"/>
          <w:color w:val="FF0000"/>
          <w:sz w:val="24"/>
          <w:szCs w:val="24"/>
          <w:lang w:val="en-GB" w:eastAsia="fr-BE"/>
        </w:rPr>
      </w:pPr>
      <w:r>
        <w:rPr>
          <w:noProof/>
        </w:rPr>
        <w:lastRenderedPageBreak/>
        <w:drawing>
          <wp:inline distT="0" distB="0" distL="0" distR="0" wp14:anchorId="0A102F83" wp14:editId="6E4C1D10">
            <wp:extent cx="4097438" cy="3617089"/>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7608" cy="3626067"/>
                    </a:xfrm>
                    <a:prstGeom prst="rect">
                      <a:avLst/>
                    </a:prstGeom>
                  </pic:spPr>
                </pic:pic>
              </a:graphicData>
            </a:graphic>
          </wp:inline>
        </w:drawing>
      </w:r>
    </w:p>
    <w:p w14:paraId="34E27304" w14:textId="4E8CC852" w:rsidR="00CD5CD4" w:rsidRDefault="00EA433F" w:rsidP="00EA433F">
      <w:pPr>
        <w:spacing w:after="240" w:line="240" w:lineRule="auto"/>
        <w:jc w:val="both"/>
        <w:rPr>
          <w:rFonts w:ascii="Segoe UI" w:eastAsia="Times New Roman" w:hAnsi="Segoe UI" w:cs="Segoe UI"/>
          <w:color w:val="000000" w:themeColor="text1"/>
          <w:sz w:val="24"/>
          <w:szCs w:val="24"/>
          <w:lang w:val="en-GB" w:eastAsia="fr-BE"/>
        </w:rPr>
      </w:pPr>
      <w:r w:rsidRPr="00CD5CD4">
        <w:rPr>
          <w:rFonts w:ascii="Segoe UI" w:eastAsia="Times New Roman" w:hAnsi="Segoe UI" w:cs="Segoe UI"/>
          <w:i/>
          <w:iCs/>
          <w:color w:val="000000" w:themeColor="text1"/>
          <w:sz w:val="24"/>
          <w:szCs w:val="24"/>
          <w:lang w:val="en-GB" w:eastAsia="fr-BE"/>
        </w:rPr>
        <w:t>Figure 1</w:t>
      </w:r>
      <w:r w:rsidRPr="00CD5CD4">
        <w:rPr>
          <w:rFonts w:ascii="Segoe UI" w:eastAsia="Times New Roman" w:hAnsi="Segoe UI" w:cs="Segoe UI"/>
          <w:color w:val="000000" w:themeColor="text1"/>
          <w:sz w:val="24"/>
          <w:szCs w:val="24"/>
          <w:lang w:val="en-GB" w:eastAsia="fr-BE"/>
        </w:rPr>
        <w:t>: Comparison of </w:t>
      </w:r>
      <w:r w:rsidRPr="00CD5CD4">
        <w:rPr>
          <w:rFonts w:ascii="Segoe UI" w:eastAsia="Times New Roman" w:hAnsi="Segoe UI" w:cs="Segoe UI"/>
          <w:i/>
          <w:iCs/>
          <w:color w:val="000000" w:themeColor="text1"/>
          <w:sz w:val="24"/>
          <w:szCs w:val="24"/>
          <w:lang w:val="en-GB" w:eastAsia="fr-BE"/>
        </w:rPr>
        <w:t>p</w:t>
      </w:r>
      <w:r w:rsidRPr="00CD5CD4">
        <w:rPr>
          <w:rFonts w:ascii="Segoe UI" w:eastAsia="Times New Roman" w:hAnsi="Segoe UI" w:cs="Segoe UI"/>
          <w:color w:val="000000" w:themeColor="text1"/>
          <w:sz w:val="24"/>
          <w:szCs w:val="24"/>
          <w:lang w:val="en-GB" w:eastAsia="fr-BE"/>
        </w:rPr>
        <w:t>-values from TOST (</w:t>
      </w:r>
      <w:r w:rsidR="00B94442" w:rsidRPr="00CD5CD4">
        <w:rPr>
          <w:rFonts w:ascii="Segoe UI" w:eastAsia="Times New Roman" w:hAnsi="Segoe UI" w:cs="Segoe UI"/>
          <w:color w:val="000000" w:themeColor="text1"/>
          <w:sz w:val="24"/>
          <w:szCs w:val="24"/>
          <w:lang w:val="en-GB" w:eastAsia="fr-BE"/>
        </w:rPr>
        <w:t>dotted</w:t>
      </w:r>
      <w:r w:rsidR="00B94442">
        <w:rPr>
          <w:rFonts w:ascii="Segoe UI" w:eastAsia="Times New Roman" w:hAnsi="Segoe UI" w:cs="Segoe UI"/>
          <w:color w:val="000000" w:themeColor="text1"/>
          <w:sz w:val="24"/>
          <w:szCs w:val="24"/>
          <w:lang w:val="en-GB" w:eastAsia="fr-BE"/>
        </w:rPr>
        <w:t xml:space="preserve"> </w:t>
      </w:r>
      <w:r w:rsidRPr="00CD5CD4">
        <w:rPr>
          <w:rFonts w:ascii="Segoe UI" w:eastAsia="Times New Roman" w:hAnsi="Segoe UI" w:cs="Segoe UI"/>
          <w:color w:val="000000" w:themeColor="text1"/>
          <w:sz w:val="24"/>
          <w:szCs w:val="24"/>
          <w:lang w:val="en-GB" w:eastAsia="fr-BE"/>
        </w:rPr>
        <w:t>black line) and SGPV (</w:t>
      </w:r>
      <w:r w:rsidR="00B94442">
        <w:rPr>
          <w:rFonts w:ascii="Segoe UI" w:eastAsia="Times New Roman" w:hAnsi="Segoe UI" w:cs="Segoe UI"/>
          <w:color w:val="000000" w:themeColor="text1"/>
          <w:sz w:val="24"/>
          <w:szCs w:val="24"/>
          <w:lang w:val="en-GB" w:eastAsia="fr-BE"/>
        </w:rPr>
        <w:t>blue</w:t>
      </w:r>
      <w:r w:rsidRPr="00CD5CD4">
        <w:rPr>
          <w:rFonts w:ascii="Segoe UI" w:eastAsia="Times New Roman" w:hAnsi="Segoe UI" w:cs="Segoe UI"/>
          <w:color w:val="000000" w:themeColor="text1"/>
          <w:sz w:val="24"/>
          <w:szCs w:val="24"/>
          <w:lang w:val="en-GB" w:eastAsia="fr-BE"/>
        </w:rPr>
        <w:t xml:space="preserve"> line) across a range of values for </w:t>
      </w:r>
      <w:r w:rsidR="00CD5CD4" w:rsidRPr="00CD5CD4">
        <w:rPr>
          <w:rFonts w:ascii="Segoe UI" w:eastAsia="Times New Roman" w:hAnsi="Segoe UI" w:cs="Segoe UI"/>
          <w:color w:val="000000" w:themeColor="text1"/>
          <w:sz w:val="24"/>
          <w:szCs w:val="24"/>
          <w:lang w:val="en-GB" w:eastAsia="fr-BE"/>
        </w:rPr>
        <w:t xml:space="preserve">correlations (from -.4 to +.4) </w:t>
      </w:r>
      <w:r w:rsidRPr="00CD5CD4">
        <w:rPr>
          <w:rFonts w:ascii="Segoe UI" w:eastAsia="Times New Roman" w:hAnsi="Segoe UI" w:cs="Segoe UI"/>
          <w:color w:val="000000" w:themeColor="text1"/>
          <w:sz w:val="24"/>
          <w:szCs w:val="24"/>
          <w:lang w:val="en-GB" w:eastAsia="fr-BE"/>
        </w:rPr>
        <w:t xml:space="preserve">tested against </w:t>
      </w:r>
      <w:r w:rsidR="00CD5CD4" w:rsidRPr="00CD5CD4">
        <w:rPr>
          <w:rFonts w:ascii="Segoe UI" w:eastAsia="Times New Roman" w:hAnsi="Segoe UI" w:cs="Segoe UI"/>
          <w:color w:val="000000" w:themeColor="text1"/>
          <w:sz w:val="24"/>
          <w:szCs w:val="24"/>
          <w:lang w:val="en-GB" w:eastAsia="fr-BE"/>
        </w:rPr>
        <w:t>a value of 0 in equivalence test for correlation, with 1</w:t>
      </w:r>
      <w:r w:rsidR="00B94442">
        <w:rPr>
          <w:rFonts w:ascii="Segoe UI" w:eastAsia="Times New Roman" w:hAnsi="Segoe UI" w:cs="Segoe UI"/>
          <w:color w:val="000000" w:themeColor="text1"/>
          <w:sz w:val="24"/>
          <w:szCs w:val="24"/>
          <w:lang w:val="en-GB" w:eastAsia="fr-BE"/>
        </w:rPr>
        <w:t>2</w:t>
      </w:r>
      <w:r w:rsidR="00CD5CD4" w:rsidRPr="00CD5CD4">
        <w:rPr>
          <w:rFonts w:ascii="Segoe UI" w:eastAsia="Times New Roman" w:hAnsi="Segoe UI" w:cs="Segoe UI"/>
          <w:color w:val="000000" w:themeColor="text1"/>
          <w:sz w:val="24"/>
          <w:szCs w:val="24"/>
          <w:lang w:val="en-GB" w:eastAsia="fr-BE"/>
        </w:rPr>
        <w:t>0 subjects per group.</w:t>
      </w:r>
      <w:r w:rsidR="00CC2EF0">
        <w:rPr>
          <w:rFonts w:ascii="Segoe UI" w:eastAsia="Times New Roman" w:hAnsi="Segoe UI" w:cs="Segoe UI"/>
          <w:color w:val="000000" w:themeColor="text1"/>
          <w:sz w:val="24"/>
          <w:szCs w:val="24"/>
          <w:lang w:val="en-GB" w:eastAsia="fr-BE"/>
        </w:rPr>
        <w:t xml:space="preserve"> </w:t>
      </w:r>
    </w:p>
    <w:p w14:paraId="61C43406" w14:textId="55EE8928" w:rsidR="00BC608D" w:rsidRPr="00CD5CD4" w:rsidRDefault="00BC608D" w:rsidP="00EA433F">
      <w:pPr>
        <w:spacing w:after="240" w:line="240" w:lineRule="auto"/>
        <w:jc w:val="both"/>
        <w:rPr>
          <w:rFonts w:ascii="Segoe UI" w:eastAsia="Times New Roman" w:hAnsi="Segoe UI" w:cs="Segoe UI"/>
          <w:color w:val="000000" w:themeColor="text1"/>
          <w:sz w:val="24"/>
          <w:szCs w:val="24"/>
          <w:lang w:val="en-GB" w:eastAsia="fr-BE"/>
        </w:rPr>
      </w:pPr>
      <w:r w:rsidRPr="005B3F68">
        <w:rPr>
          <w:rFonts w:ascii="Segoe UI" w:eastAsia="Times New Roman" w:hAnsi="Segoe UI" w:cs="Segoe UI"/>
          <w:b/>
          <w:color w:val="000000" w:themeColor="text1"/>
          <w:sz w:val="24"/>
          <w:szCs w:val="24"/>
          <w:lang w:val="en-GB" w:eastAsia="fr-BE"/>
        </w:rPr>
        <w:t>Remark on Figure 1</w:t>
      </w:r>
      <w:r>
        <w:rPr>
          <w:rFonts w:ascii="Segoe UI" w:eastAsia="Times New Roman" w:hAnsi="Segoe UI" w:cs="Segoe UI"/>
          <w:color w:val="000000" w:themeColor="text1"/>
          <w:sz w:val="24"/>
          <w:szCs w:val="24"/>
          <w:lang w:val="en-GB" w:eastAsia="fr-BE"/>
        </w:rPr>
        <w:t xml:space="preserve">: the </w:t>
      </w:r>
      <w:r w:rsidR="005B3F68">
        <w:rPr>
          <w:rFonts w:ascii="Segoe UI" w:eastAsia="Times New Roman" w:hAnsi="Segoe UI" w:cs="Segoe UI"/>
          <w:color w:val="000000" w:themeColor="text1"/>
          <w:sz w:val="24"/>
          <w:szCs w:val="24"/>
          <w:lang w:val="en-GB" w:eastAsia="fr-BE"/>
        </w:rPr>
        <w:t xml:space="preserve">range of correlations for which </w:t>
      </w:r>
      <w:proofErr w:type="spellStart"/>
      <w:r w:rsidR="005B3F68">
        <w:rPr>
          <w:rFonts w:ascii="Segoe UI" w:eastAsia="Times New Roman" w:hAnsi="Segoe UI" w:cs="Segoe UI"/>
          <w:color w:val="000000" w:themeColor="text1"/>
          <w:sz w:val="24"/>
          <w:szCs w:val="24"/>
          <w:lang w:val="en-GB" w:eastAsia="fr-BE"/>
        </w:rPr>
        <w:t>sgpv</w:t>
      </w:r>
      <w:proofErr w:type="spellEnd"/>
      <w:r w:rsidR="005B3F68">
        <w:rPr>
          <w:rFonts w:ascii="Segoe UI" w:eastAsia="Times New Roman" w:hAnsi="Segoe UI" w:cs="Segoe UI"/>
          <w:color w:val="000000" w:themeColor="text1"/>
          <w:sz w:val="24"/>
          <w:szCs w:val="24"/>
          <w:lang w:val="en-GB" w:eastAsia="fr-BE"/>
        </w:rPr>
        <w:t xml:space="preserve"> = 1 (or similarly, the range of correlations for which the TOST p-value &lt; .025) is very narrow. Goertzen &amp; </w:t>
      </w:r>
      <w:proofErr w:type="spellStart"/>
      <w:r w:rsidR="005B3F68">
        <w:rPr>
          <w:rFonts w:ascii="Segoe UI" w:eastAsia="Times New Roman" w:hAnsi="Segoe UI" w:cs="Segoe UI"/>
          <w:color w:val="000000" w:themeColor="text1"/>
          <w:sz w:val="24"/>
          <w:szCs w:val="24"/>
          <w:lang w:val="en-GB" w:eastAsia="fr-BE"/>
        </w:rPr>
        <w:t>Cribbie</w:t>
      </w:r>
      <w:proofErr w:type="spellEnd"/>
      <w:r w:rsidR="005B3F68">
        <w:rPr>
          <w:rFonts w:ascii="Segoe UI" w:eastAsia="Times New Roman" w:hAnsi="Segoe UI" w:cs="Segoe UI"/>
          <w:color w:val="000000" w:themeColor="text1"/>
          <w:sz w:val="24"/>
          <w:szCs w:val="24"/>
          <w:lang w:val="en-GB" w:eastAsia="fr-BE"/>
        </w:rPr>
        <w:t xml:space="preserve"> (2010) explain that equivalence test for correlations have very low power.</w:t>
      </w:r>
    </w:p>
    <w:p w14:paraId="5968FA28" w14:textId="77777777" w:rsidR="003F5518" w:rsidRDefault="003F5518">
      <w:pPr>
        <w:rPr>
          <w:rFonts w:ascii="Segoe UI" w:eastAsia="Times New Roman" w:hAnsi="Segoe UI" w:cs="Segoe UI"/>
          <w:b/>
          <w:bCs/>
          <w:color w:val="000000" w:themeColor="text1"/>
          <w:sz w:val="36"/>
          <w:szCs w:val="36"/>
          <w:lang w:val="en-GB" w:eastAsia="fr-BE"/>
        </w:rPr>
      </w:pPr>
      <w:r>
        <w:rPr>
          <w:rFonts w:ascii="Segoe UI" w:hAnsi="Segoe UI" w:cs="Segoe UI"/>
          <w:color w:val="000000" w:themeColor="text1"/>
          <w:lang w:val="en-GB"/>
        </w:rPr>
        <w:br w:type="page"/>
      </w:r>
    </w:p>
    <w:p w14:paraId="0F510BF5" w14:textId="440D9DBB" w:rsidR="00FB76B8" w:rsidRPr="004405E5" w:rsidRDefault="00FB76B8" w:rsidP="00FB76B8">
      <w:pPr>
        <w:pStyle w:val="Titre2"/>
        <w:pBdr>
          <w:bottom w:val="single" w:sz="6" w:space="4" w:color="EAECEF"/>
        </w:pBdr>
        <w:spacing w:before="360" w:beforeAutospacing="0" w:after="240" w:afterAutospacing="0"/>
        <w:jc w:val="both"/>
        <w:rPr>
          <w:rFonts w:ascii="Segoe UI" w:hAnsi="Segoe UI" w:cs="Segoe UI"/>
          <w:color w:val="000000" w:themeColor="text1"/>
          <w:lang w:val="en-GB"/>
        </w:rPr>
      </w:pPr>
      <w:r w:rsidRPr="004405E5">
        <w:rPr>
          <w:rFonts w:ascii="Segoe UI" w:hAnsi="Segoe UI" w:cs="Segoe UI"/>
          <w:color w:val="000000" w:themeColor="text1"/>
          <w:lang w:val="en-GB"/>
        </w:rPr>
        <w:lastRenderedPageBreak/>
        <w:t>Overlaps</w:t>
      </w:r>
    </w:p>
    <w:p w14:paraId="644171D3" w14:textId="77777777" w:rsidR="00FB76B8" w:rsidRPr="004405E5" w:rsidRDefault="00FB76B8" w:rsidP="00FB76B8">
      <w:pPr>
        <w:pStyle w:val="PrformatHTML"/>
        <w:numPr>
          <w:ilvl w:val="0"/>
          <w:numId w:val="1"/>
        </w:numPr>
        <w:shd w:val="clear" w:color="auto" w:fill="FFFFFF"/>
        <w:wordWrap w:val="0"/>
        <w:spacing w:line="144" w:lineRule="atLeast"/>
        <w:jc w:val="both"/>
        <w:rPr>
          <w:rFonts w:ascii="Segoe UI" w:hAnsi="Segoe UI" w:cs="Segoe UI"/>
          <w:color w:val="000000" w:themeColor="text1"/>
          <w:sz w:val="24"/>
          <w:szCs w:val="24"/>
          <w:lang w:val="en-GB"/>
        </w:rPr>
      </w:pPr>
      <w:r w:rsidRPr="004405E5">
        <w:rPr>
          <w:rFonts w:ascii="Segoe UI" w:hAnsi="Segoe UI" w:cs="Segoe UI"/>
          <w:color w:val="000000" w:themeColor="text1"/>
          <w:sz w:val="24"/>
          <w:szCs w:val="24"/>
          <w:lang w:val="en-GB"/>
        </w:rPr>
        <w:t xml:space="preserve">When the 95% CI falls completely, but only just inside the equivalence </w:t>
      </w:r>
      <w:proofErr w:type="gramStart"/>
      <w:r w:rsidRPr="004405E5">
        <w:rPr>
          <w:rFonts w:ascii="Segoe UI" w:hAnsi="Segoe UI" w:cs="Segoe UI"/>
          <w:color w:val="000000" w:themeColor="text1"/>
          <w:sz w:val="24"/>
          <w:szCs w:val="24"/>
          <w:lang w:val="en-GB"/>
        </w:rPr>
        <w:t xml:space="preserve">region,   </w:t>
      </w:r>
      <w:proofErr w:type="gramEnd"/>
      <w:r w:rsidRPr="004405E5">
        <w:rPr>
          <w:rFonts w:ascii="Segoe UI" w:hAnsi="Segoe UI" w:cs="Segoe UI"/>
          <w:color w:val="000000" w:themeColor="text1"/>
          <w:sz w:val="24"/>
          <w:szCs w:val="24"/>
          <w:lang w:val="en-GB"/>
        </w:rPr>
        <w:t xml:space="preserve"> the SGPV equals 1 and the TOST p-value = .025</w:t>
      </w:r>
    </w:p>
    <w:p w14:paraId="3DB8A2F0" w14:textId="2A4DC27A" w:rsidR="00FB76B8" w:rsidRPr="004405E5" w:rsidRDefault="00FB76B8" w:rsidP="00FB76B8">
      <w:pPr>
        <w:pStyle w:val="PrformatHTML"/>
        <w:numPr>
          <w:ilvl w:val="0"/>
          <w:numId w:val="1"/>
        </w:numPr>
        <w:shd w:val="clear" w:color="auto" w:fill="FFFFFF"/>
        <w:wordWrap w:val="0"/>
        <w:spacing w:line="144" w:lineRule="atLeast"/>
        <w:jc w:val="both"/>
        <w:rPr>
          <w:rFonts w:ascii="Segoe UI" w:hAnsi="Segoe UI" w:cs="Segoe UI"/>
          <w:color w:val="000000" w:themeColor="text1"/>
          <w:sz w:val="24"/>
          <w:szCs w:val="24"/>
          <w:lang w:val="en-GB"/>
        </w:rPr>
      </w:pPr>
      <w:r w:rsidRPr="004405E5">
        <w:rPr>
          <w:rFonts w:ascii="Segoe UI" w:hAnsi="Segoe UI" w:cs="Segoe UI"/>
          <w:color w:val="000000" w:themeColor="text1"/>
          <w:sz w:val="24"/>
          <w:szCs w:val="24"/>
          <w:lang w:val="en-GB"/>
        </w:rPr>
        <w:t xml:space="preserve">When the 95% CI touches the outside of the equivalence bound, the SGPV equals 0 and the TOST p-value = .975. </w:t>
      </w:r>
    </w:p>
    <w:p w14:paraId="042A9652" w14:textId="11EEE988" w:rsidR="00E70811" w:rsidRPr="00F4605B" w:rsidRDefault="00C63A0B" w:rsidP="004405E5">
      <w:pPr>
        <w:pStyle w:val="PrformatHTML"/>
        <w:shd w:val="clear" w:color="auto" w:fill="FFFFFF"/>
        <w:wordWrap w:val="0"/>
        <w:spacing w:line="144" w:lineRule="atLeast"/>
        <w:ind w:left="720"/>
        <w:jc w:val="both"/>
        <w:rPr>
          <w:rFonts w:ascii="Segoe UI" w:hAnsi="Segoe UI" w:cs="Segoe UI"/>
          <w:color w:val="FF0000"/>
          <w:sz w:val="24"/>
          <w:szCs w:val="24"/>
          <w:lang w:val="en-GB"/>
        </w:rPr>
      </w:pPr>
      <w:r>
        <w:rPr>
          <w:rFonts w:ascii="Segoe UI" w:hAnsi="Segoe UI" w:cs="Segoe UI"/>
          <w:color w:val="FF0000"/>
          <w:sz w:val="24"/>
          <w:szCs w:val="24"/>
          <w:lang w:val="en-GB"/>
        </w:rPr>
        <w:t xml:space="preserve"> </w:t>
      </w:r>
    </w:p>
    <w:p w14:paraId="62557AEC" w14:textId="09EDE329" w:rsidR="008E6EFD" w:rsidRPr="00606DCF" w:rsidRDefault="00D3247C" w:rsidP="00FB76B8">
      <w:pPr>
        <w:pStyle w:val="PrformatHTML"/>
        <w:shd w:val="clear" w:color="auto" w:fill="FFFFFF"/>
        <w:wordWrap w:val="0"/>
        <w:spacing w:line="144" w:lineRule="atLeast"/>
        <w:jc w:val="both"/>
        <w:rPr>
          <w:rFonts w:ascii="Segoe UI" w:hAnsi="Segoe UI" w:cs="Segoe UI"/>
          <w:color w:val="000000" w:themeColor="text1"/>
          <w:sz w:val="24"/>
          <w:szCs w:val="24"/>
          <w:lang w:val="en-GB"/>
        </w:rPr>
      </w:pPr>
      <w:r w:rsidRPr="00606DCF">
        <w:rPr>
          <w:rFonts w:ascii="Segoe UI" w:hAnsi="Segoe UI" w:cs="Segoe UI"/>
          <w:color w:val="000000" w:themeColor="text1"/>
          <w:sz w:val="24"/>
          <w:szCs w:val="24"/>
          <w:lang w:val="en-GB"/>
        </w:rPr>
        <w:t xml:space="preserve">When the observed correlation </w:t>
      </w:r>
      <w:r w:rsidR="004A244D">
        <w:rPr>
          <w:rFonts w:ascii="Segoe UI" w:hAnsi="Segoe UI" w:cs="Segoe UI"/>
          <w:color w:val="000000" w:themeColor="text1"/>
          <w:sz w:val="24"/>
          <w:szCs w:val="24"/>
          <w:lang w:val="en-GB"/>
        </w:rPr>
        <w:t xml:space="preserve">(=r) </w:t>
      </w:r>
      <w:r w:rsidRPr="00606DCF">
        <w:rPr>
          <w:rFonts w:ascii="Segoe UI" w:hAnsi="Segoe UI" w:cs="Segoe UI"/>
          <w:color w:val="000000" w:themeColor="text1"/>
          <w:sz w:val="24"/>
          <w:szCs w:val="24"/>
          <w:lang w:val="en-GB"/>
        </w:rPr>
        <w:t>equals the</w:t>
      </w:r>
      <w:r w:rsidR="005A30F7" w:rsidRPr="00606DCF">
        <w:rPr>
          <w:rFonts w:ascii="Segoe UI" w:hAnsi="Segoe UI" w:cs="Segoe UI"/>
          <w:color w:val="000000" w:themeColor="text1"/>
          <w:sz w:val="24"/>
          <w:szCs w:val="24"/>
          <w:lang w:val="en-GB"/>
        </w:rPr>
        <w:t xml:space="preserve"> equivalence</w:t>
      </w:r>
      <w:r w:rsidRPr="00606DCF">
        <w:rPr>
          <w:rFonts w:ascii="Segoe UI" w:hAnsi="Segoe UI" w:cs="Segoe UI"/>
          <w:color w:val="000000" w:themeColor="text1"/>
          <w:sz w:val="24"/>
          <w:szCs w:val="24"/>
          <w:lang w:val="en-GB"/>
        </w:rPr>
        <w:t xml:space="preserve"> bound, the TOST p-value </w:t>
      </w:r>
      <w:r w:rsidR="008E6EFD" w:rsidRPr="00606DCF">
        <w:rPr>
          <w:rFonts w:ascii="Segoe UI" w:hAnsi="Segoe UI" w:cs="Segoe UI"/>
          <w:color w:val="000000" w:themeColor="text1"/>
          <w:sz w:val="24"/>
          <w:szCs w:val="24"/>
          <w:lang w:val="en-GB"/>
        </w:rPr>
        <w:t xml:space="preserve">exactly </w:t>
      </w:r>
      <w:r w:rsidRPr="00606DCF">
        <w:rPr>
          <w:rFonts w:ascii="Segoe UI" w:hAnsi="Segoe UI" w:cs="Segoe UI"/>
          <w:color w:val="000000" w:themeColor="text1"/>
          <w:sz w:val="24"/>
          <w:szCs w:val="24"/>
          <w:lang w:val="en-GB"/>
        </w:rPr>
        <w:t>equals .5</w:t>
      </w:r>
      <w:r w:rsidR="005A30F7" w:rsidRPr="00606DCF">
        <w:rPr>
          <w:rFonts w:ascii="Segoe UI" w:hAnsi="Segoe UI" w:cs="Segoe UI"/>
          <w:color w:val="000000" w:themeColor="text1"/>
          <w:sz w:val="24"/>
          <w:szCs w:val="24"/>
          <w:lang w:val="en-GB"/>
        </w:rPr>
        <w:t>, thanks to the Fisher’s z transformation. Indeed, the Z value from equivalence is 0, and because</w:t>
      </w:r>
      <w:r w:rsidR="00606DCF" w:rsidRPr="00606DCF">
        <w:rPr>
          <w:rFonts w:ascii="Segoe UI" w:hAnsi="Segoe UI" w:cs="Segoe UI"/>
          <w:color w:val="000000" w:themeColor="text1"/>
          <w:sz w:val="24"/>
          <w:szCs w:val="24"/>
          <w:lang w:val="en-GB"/>
        </w:rPr>
        <w:t xml:space="preserve"> Z follows a symmetric distribution (i.e.</w:t>
      </w:r>
      <w:r w:rsidR="005A30F7" w:rsidRPr="00606DCF">
        <w:rPr>
          <w:rFonts w:ascii="Segoe UI" w:hAnsi="Segoe UI" w:cs="Segoe UI"/>
          <w:color w:val="000000" w:themeColor="text1"/>
          <w:sz w:val="24"/>
          <w:szCs w:val="24"/>
          <w:lang w:val="en-GB"/>
        </w:rPr>
        <w:t xml:space="preserve"> Z</w:t>
      </w:r>
      <m:oMath>
        <m:r>
          <w:rPr>
            <w:rFonts w:ascii="Cambria Math" w:hAnsi="Cambria Math" w:cs="Segoe UI"/>
            <w:color w:val="000000" w:themeColor="text1"/>
            <w:sz w:val="24"/>
            <w:szCs w:val="24"/>
            <w:lang w:val="en-GB"/>
          </w:rPr>
          <m:t>~N(0,</m:t>
        </m:r>
        <m:f>
          <m:fPr>
            <m:ctrlPr>
              <w:rPr>
                <w:rFonts w:ascii="Cambria Math" w:hAnsi="Cambria Math" w:cs="Segoe UI"/>
                <w:i/>
                <w:color w:val="000000" w:themeColor="text1"/>
                <w:sz w:val="24"/>
                <w:szCs w:val="24"/>
                <w:lang w:val="en-GB"/>
              </w:rPr>
            </m:ctrlPr>
          </m:fPr>
          <m:num>
            <m:r>
              <w:rPr>
                <w:rFonts w:ascii="Cambria Math" w:hAnsi="Cambria Math" w:cs="Segoe UI"/>
                <w:color w:val="000000" w:themeColor="text1"/>
                <w:sz w:val="24"/>
                <w:szCs w:val="24"/>
                <w:lang w:val="en-GB"/>
              </w:rPr>
              <m:t>1</m:t>
            </m:r>
          </m:num>
          <m:den>
            <m:rad>
              <m:radPr>
                <m:degHide m:val="1"/>
                <m:ctrlPr>
                  <w:rPr>
                    <w:rFonts w:ascii="Cambria Math" w:hAnsi="Cambria Math" w:cs="Segoe UI"/>
                    <w:i/>
                    <w:color w:val="000000" w:themeColor="text1"/>
                    <w:sz w:val="24"/>
                    <w:szCs w:val="24"/>
                    <w:lang w:val="en-GB"/>
                  </w:rPr>
                </m:ctrlPr>
              </m:radPr>
              <m:deg/>
              <m:e>
                <m:r>
                  <w:rPr>
                    <w:rFonts w:ascii="Cambria Math" w:hAnsi="Cambria Math" w:cs="Segoe UI"/>
                    <w:color w:val="000000" w:themeColor="text1"/>
                    <w:sz w:val="24"/>
                    <w:szCs w:val="24"/>
                    <w:lang w:val="en-GB"/>
                  </w:rPr>
                  <m:t>N-3</m:t>
                </m:r>
              </m:e>
            </m:rad>
          </m:den>
        </m:f>
        <m:r>
          <w:rPr>
            <w:rFonts w:ascii="Cambria Math" w:hAnsi="Cambria Math" w:cs="Segoe UI"/>
            <w:color w:val="000000" w:themeColor="text1"/>
            <w:sz w:val="24"/>
            <w:szCs w:val="24"/>
            <w:lang w:val="en-GB"/>
          </w:rPr>
          <m:t>)</m:t>
        </m:r>
      </m:oMath>
      <w:r w:rsidR="00606DCF" w:rsidRPr="00606DCF">
        <w:rPr>
          <w:rFonts w:ascii="Segoe UI" w:hAnsi="Segoe UI" w:cs="Segoe UI"/>
          <w:color w:val="000000" w:themeColor="text1"/>
          <w:sz w:val="24"/>
          <w:szCs w:val="24"/>
          <w:lang w:val="en-GB"/>
        </w:rPr>
        <w:t>)</w:t>
      </w:r>
      <w:r w:rsidR="005A30F7" w:rsidRPr="00606DCF">
        <w:rPr>
          <w:rFonts w:ascii="Segoe UI" w:hAnsi="Segoe UI" w:cs="Segoe UI"/>
          <w:color w:val="000000" w:themeColor="text1"/>
          <w:sz w:val="24"/>
          <w:szCs w:val="24"/>
          <w:lang w:val="en-GB"/>
        </w:rPr>
        <w:t xml:space="preserve"> the p-value is 0.5</w:t>
      </w:r>
      <w:r w:rsidR="00606DCF" w:rsidRPr="00606DCF">
        <w:rPr>
          <w:rFonts w:ascii="Segoe UI" w:hAnsi="Segoe UI" w:cs="Segoe UI"/>
          <w:color w:val="000000" w:themeColor="text1"/>
          <w:sz w:val="24"/>
          <w:szCs w:val="24"/>
          <w:lang w:val="en-GB"/>
        </w:rPr>
        <w:t>:</w:t>
      </w:r>
      <w:r w:rsidR="00D64FB6">
        <w:rPr>
          <w:rFonts w:ascii="Segoe UI" w:hAnsi="Segoe UI" w:cs="Segoe UI"/>
          <w:color w:val="000000" w:themeColor="text1"/>
          <w:sz w:val="24"/>
          <w:szCs w:val="24"/>
          <w:lang w:val="en-GB"/>
        </w:rPr>
        <w:t xml:space="preserve"> </w:t>
      </w:r>
    </w:p>
    <w:p w14:paraId="705C6DFD" w14:textId="24F47999" w:rsidR="005A30F7" w:rsidRPr="00606DCF" w:rsidRDefault="005A30F7" w:rsidP="00FB76B8">
      <w:pPr>
        <w:pStyle w:val="PrformatHTML"/>
        <w:shd w:val="clear" w:color="auto" w:fill="FFFFFF"/>
        <w:wordWrap w:val="0"/>
        <w:spacing w:line="144" w:lineRule="atLeast"/>
        <w:jc w:val="both"/>
        <w:rPr>
          <w:rFonts w:ascii="Segoe UI" w:hAnsi="Segoe UI" w:cs="Segoe UI"/>
          <w:color w:val="000000" w:themeColor="text1"/>
          <w:sz w:val="24"/>
          <w:szCs w:val="24"/>
          <w:lang w:val="en-GB"/>
        </w:rPr>
      </w:pPr>
    </w:p>
    <w:p w14:paraId="51E9B1A1" w14:textId="7117D89D" w:rsidR="005A30F7" w:rsidRPr="00606DCF" w:rsidRDefault="006611EA" w:rsidP="00606DCF">
      <w:pPr>
        <w:pStyle w:val="PrformatHTML"/>
        <w:shd w:val="clear" w:color="auto" w:fill="FFFFFF"/>
        <w:wordWrap w:val="0"/>
        <w:spacing w:line="144" w:lineRule="atLeast"/>
        <w:jc w:val="right"/>
        <w:rPr>
          <w:rFonts w:ascii="Segoe UI" w:hAnsi="Segoe UI" w:cs="Segoe UI"/>
          <w:color w:val="000000" w:themeColor="text1"/>
          <w:sz w:val="24"/>
          <w:szCs w:val="24"/>
          <w:lang w:val="en-GB"/>
        </w:rPr>
      </w:pPr>
      <m:oMath>
        <m:f>
          <m:fPr>
            <m:ctrlPr>
              <w:rPr>
                <w:rFonts w:ascii="Cambria Math" w:hAnsi="Cambria Math" w:cs="Segoe UI"/>
                <w:i/>
                <w:color w:val="000000" w:themeColor="text1"/>
                <w:sz w:val="24"/>
                <w:szCs w:val="24"/>
                <w:lang w:val="en-GB"/>
              </w:rPr>
            </m:ctrlPr>
          </m:fPr>
          <m:num>
            <m:r>
              <w:rPr>
                <w:rFonts w:ascii="Cambria Math" w:hAnsi="Cambria Math" w:cs="Segoe UI"/>
                <w:color w:val="000000" w:themeColor="text1"/>
                <w:sz w:val="24"/>
                <w:szCs w:val="24"/>
                <w:lang w:val="en-GB"/>
              </w:rPr>
              <m:t>LN(</m:t>
            </m:r>
            <m:f>
              <m:fPr>
                <m:ctrlPr>
                  <w:rPr>
                    <w:rFonts w:ascii="Cambria Math" w:hAnsi="Cambria Math" w:cs="Segoe UI"/>
                    <w:i/>
                    <w:color w:val="000000" w:themeColor="text1"/>
                    <w:sz w:val="24"/>
                    <w:szCs w:val="24"/>
                    <w:lang w:val="en-GB"/>
                  </w:rPr>
                </m:ctrlPr>
              </m:fPr>
              <m:num>
                <m:r>
                  <w:rPr>
                    <w:rFonts w:ascii="Cambria Math" w:hAnsi="Cambria Math" w:cs="Segoe UI"/>
                    <w:color w:val="000000" w:themeColor="text1"/>
                    <w:sz w:val="24"/>
                    <w:szCs w:val="24"/>
                    <w:lang w:val="en-GB"/>
                  </w:rPr>
                  <m:t>1+r</m:t>
                </m:r>
              </m:num>
              <m:den>
                <m:r>
                  <w:rPr>
                    <w:rFonts w:ascii="Cambria Math" w:hAnsi="Cambria Math" w:cs="Segoe UI"/>
                    <w:color w:val="000000" w:themeColor="text1"/>
                    <w:sz w:val="24"/>
                    <w:szCs w:val="24"/>
                    <w:lang w:val="en-GB"/>
                  </w:rPr>
                  <m:t>1-r</m:t>
                </m:r>
              </m:den>
            </m:f>
            <m:r>
              <w:rPr>
                <w:rFonts w:ascii="Cambria Math" w:hAnsi="Cambria Math" w:cs="Segoe UI"/>
                <w:color w:val="000000" w:themeColor="text1"/>
                <w:sz w:val="24"/>
                <w:szCs w:val="24"/>
                <w:lang w:val="en-GB"/>
              </w:rPr>
              <m:t>)</m:t>
            </m:r>
          </m:num>
          <m:den>
            <m:r>
              <w:rPr>
                <w:rFonts w:ascii="Cambria Math" w:hAnsi="Cambria Math" w:cs="Segoe UI"/>
                <w:color w:val="000000" w:themeColor="text1"/>
                <w:sz w:val="24"/>
                <w:szCs w:val="24"/>
                <w:lang w:val="en-GB"/>
              </w:rPr>
              <m:t>2</m:t>
            </m:r>
          </m:den>
        </m:f>
        <m:r>
          <w:rPr>
            <w:rFonts w:ascii="Cambria Math" w:hAnsi="Cambria Math" w:cs="Segoe UI"/>
            <w:color w:val="000000" w:themeColor="text1"/>
            <w:sz w:val="24"/>
            <w:szCs w:val="24"/>
            <w:lang w:val="en-GB"/>
          </w:rPr>
          <m:t>=</m:t>
        </m:r>
        <m:f>
          <m:fPr>
            <m:ctrlPr>
              <w:rPr>
                <w:rFonts w:ascii="Cambria Math" w:hAnsi="Cambria Math" w:cs="Segoe UI"/>
                <w:i/>
                <w:color w:val="000000" w:themeColor="text1"/>
                <w:sz w:val="24"/>
                <w:szCs w:val="24"/>
                <w:lang w:val="en-GB"/>
              </w:rPr>
            </m:ctrlPr>
          </m:fPr>
          <m:num>
            <m:r>
              <w:rPr>
                <w:rFonts w:ascii="Cambria Math" w:hAnsi="Cambria Math" w:cs="Segoe UI"/>
                <w:color w:val="000000" w:themeColor="text1"/>
                <w:sz w:val="24"/>
                <w:szCs w:val="24"/>
                <w:lang w:val="en-GB"/>
              </w:rPr>
              <m:t>LN(</m:t>
            </m:r>
            <m:f>
              <m:fPr>
                <m:ctrlPr>
                  <w:rPr>
                    <w:rFonts w:ascii="Cambria Math" w:hAnsi="Cambria Math" w:cs="Segoe UI"/>
                    <w:i/>
                    <w:color w:val="000000" w:themeColor="text1"/>
                    <w:sz w:val="24"/>
                    <w:szCs w:val="24"/>
                    <w:lang w:val="en-GB"/>
                  </w:rPr>
                </m:ctrlPr>
              </m:fPr>
              <m:num>
                <m:r>
                  <w:rPr>
                    <w:rFonts w:ascii="Cambria Math" w:hAnsi="Cambria Math" w:cs="Segoe UI"/>
                    <w:color w:val="000000" w:themeColor="text1"/>
                    <w:sz w:val="24"/>
                    <w:szCs w:val="24"/>
                    <w:lang w:val="en-GB"/>
                  </w:rPr>
                  <m:t>1+</m:t>
                </m:r>
                <m:sSub>
                  <m:sSubPr>
                    <m:ctrlPr>
                      <w:rPr>
                        <w:rFonts w:ascii="Cambria Math" w:hAnsi="Cambria Math" w:cs="Segoe UI"/>
                        <w:i/>
                        <w:color w:val="000000" w:themeColor="text1"/>
                        <w:sz w:val="24"/>
                        <w:szCs w:val="24"/>
                        <w:lang w:val="en-GB"/>
                      </w:rPr>
                    </m:ctrlPr>
                  </m:sSubPr>
                  <m:e>
                    <m:r>
                      <w:rPr>
                        <w:rFonts w:ascii="Cambria Math" w:hAnsi="Cambria Math" w:cs="Segoe UI"/>
                        <w:color w:val="000000" w:themeColor="text1"/>
                        <w:sz w:val="24"/>
                        <w:szCs w:val="24"/>
                        <w:lang w:val="en-GB"/>
                      </w:rPr>
                      <m:t>r</m:t>
                    </m:r>
                  </m:e>
                  <m:sub>
                    <m:r>
                      <w:rPr>
                        <w:rFonts w:ascii="Cambria Math" w:hAnsi="Cambria Math" w:cs="Segoe UI"/>
                        <w:color w:val="000000" w:themeColor="text1"/>
                        <w:sz w:val="24"/>
                        <w:szCs w:val="24"/>
                        <w:lang w:val="en-GB"/>
                      </w:rPr>
                      <m:t>bound</m:t>
                    </m:r>
                  </m:sub>
                </m:sSub>
              </m:num>
              <m:den>
                <m:r>
                  <w:rPr>
                    <w:rFonts w:ascii="Cambria Math" w:hAnsi="Cambria Math" w:cs="Segoe UI"/>
                    <w:color w:val="000000" w:themeColor="text1"/>
                    <w:sz w:val="24"/>
                    <w:szCs w:val="24"/>
                    <w:lang w:val="en-GB"/>
                  </w:rPr>
                  <m:t>1-</m:t>
                </m:r>
                <m:sSub>
                  <m:sSubPr>
                    <m:ctrlPr>
                      <w:rPr>
                        <w:rFonts w:ascii="Cambria Math" w:hAnsi="Cambria Math" w:cs="Segoe UI"/>
                        <w:i/>
                        <w:color w:val="000000" w:themeColor="text1"/>
                        <w:sz w:val="24"/>
                        <w:szCs w:val="24"/>
                        <w:lang w:val="en-GB"/>
                      </w:rPr>
                    </m:ctrlPr>
                  </m:sSubPr>
                  <m:e>
                    <m:r>
                      <w:rPr>
                        <w:rFonts w:ascii="Cambria Math" w:hAnsi="Cambria Math" w:cs="Segoe UI"/>
                        <w:color w:val="000000" w:themeColor="text1"/>
                        <w:sz w:val="24"/>
                        <w:szCs w:val="24"/>
                        <w:lang w:val="en-GB"/>
                      </w:rPr>
                      <m:t>r</m:t>
                    </m:r>
                  </m:e>
                  <m:sub>
                    <m:r>
                      <w:rPr>
                        <w:rFonts w:ascii="Cambria Math" w:hAnsi="Cambria Math" w:cs="Segoe UI"/>
                        <w:color w:val="000000" w:themeColor="text1"/>
                        <w:sz w:val="24"/>
                        <w:szCs w:val="24"/>
                        <w:lang w:val="en-GB"/>
                      </w:rPr>
                      <m:t>bound</m:t>
                    </m:r>
                  </m:sub>
                </m:sSub>
              </m:den>
            </m:f>
            <m:r>
              <w:rPr>
                <w:rFonts w:ascii="Cambria Math" w:hAnsi="Cambria Math" w:cs="Segoe UI"/>
                <w:color w:val="000000" w:themeColor="text1"/>
                <w:sz w:val="24"/>
                <w:szCs w:val="24"/>
                <w:lang w:val="en-GB"/>
              </w:rPr>
              <m:t>)</m:t>
            </m:r>
          </m:num>
          <m:den>
            <m:r>
              <w:rPr>
                <w:rFonts w:ascii="Cambria Math" w:hAnsi="Cambria Math" w:cs="Segoe UI"/>
                <w:color w:val="000000" w:themeColor="text1"/>
                <w:sz w:val="24"/>
                <w:szCs w:val="24"/>
                <w:lang w:val="en-GB"/>
              </w:rPr>
              <m:t>2</m:t>
            </m:r>
          </m:den>
        </m:f>
      </m:oMath>
      <w:r w:rsidR="00606DCF" w:rsidRPr="00606DCF">
        <w:rPr>
          <w:rFonts w:ascii="Segoe UI" w:hAnsi="Segoe UI" w:cs="Segoe UI"/>
          <w:color w:val="000000" w:themeColor="text1"/>
          <w:sz w:val="24"/>
          <w:szCs w:val="24"/>
          <w:lang w:val="en-GB"/>
        </w:rPr>
        <w:t xml:space="preserve">                                                  (1)</w:t>
      </w:r>
    </w:p>
    <w:p w14:paraId="0BE50BB9" w14:textId="6CFF8275" w:rsidR="00606DCF" w:rsidRPr="00606DCF" w:rsidRDefault="00606DCF" w:rsidP="00606DCF">
      <w:pPr>
        <w:pStyle w:val="PrformatHTML"/>
        <w:shd w:val="clear" w:color="auto" w:fill="FFFFFF"/>
        <w:wordWrap w:val="0"/>
        <w:spacing w:line="144" w:lineRule="atLeast"/>
        <w:jc w:val="right"/>
        <w:rPr>
          <w:rFonts w:ascii="Segoe UI" w:hAnsi="Segoe UI" w:cs="Segoe UI"/>
          <w:color w:val="000000" w:themeColor="text1"/>
          <w:sz w:val="24"/>
          <w:szCs w:val="24"/>
          <w:lang w:val="en-GB"/>
        </w:rPr>
      </w:pPr>
    </w:p>
    <w:p w14:paraId="213CC2EF" w14:textId="77777777" w:rsidR="00606DCF" w:rsidRPr="00606DCF" w:rsidRDefault="00606DCF" w:rsidP="00606DCF">
      <w:pPr>
        <w:pStyle w:val="PrformatHTML"/>
        <w:shd w:val="clear" w:color="auto" w:fill="FFFFFF"/>
        <w:wordWrap w:val="0"/>
        <w:spacing w:line="144" w:lineRule="atLeast"/>
        <w:jc w:val="right"/>
        <w:rPr>
          <w:rFonts w:ascii="Segoe UI" w:hAnsi="Segoe UI" w:cs="Segoe UI"/>
          <w:color w:val="000000" w:themeColor="text1"/>
          <w:sz w:val="24"/>
          <w:szCs w:val="24"/>
          <w:lang w:val="en-GB"/>
        </w:rPr>
      </w:pPr>
    </w:p>
    <w:p w14:paraId="274FB559" w14:textId="02F64543" w:rsidR="00606DCF" w:rsidRPr="00606DCF" w:rsidRDefault="006611EA" w:rsidP="00606DCF">
      <w:pPr>
        <w:pStyle w:val="PrformatHTML"/>
        <w:shd w:val="clear" w:color="auto" w:fill="FFFFFF"/>
        <w:wordWrap w:val="0"/>
        <w:spacing w:line="144" w:lineRule="atLeast"/>
        <w:jc w:val="right"/>
        <w:rPr>
          <w:rFonts w:ascii="Segoe UI" w:hAnsi="Segoe UI" w:cs="Segoe UI"/>
          <w:color w:val="000000" w:themeColor="text1"/>
          <w:sz w:val="24"/>
          <w:szCs w:val="24"/>
          <w:lang w:val="en-GB"/>
        </w:rPr>
      </w:pPr>
      <m:oMath>
        <m:box>
          <m:boxPr>
            <m:opEmu m:val="1"/>
            <m:ctrlPr>
              <w:rPr>
                <w:rFonts w:ascii="Cambria Math" w:hAnsi="Cambria Math" w:cs="Segoe UI"/>
                <w:i/>
                <w:color w:val="000000" w:themeColor="text1"/>
                <w:sz w:val="24"/>
                <w:szCs w:val="24"/>
                <w:lang w:val="en-GB"/>
              </w:rPr>
            </m:ctrlPr>
          </m:boxPr>
          <m:e>
            <m:groupChr>
              <m:groupChrPr>
                <m:chr m:val="⇔"/>
                <m:pos m:val="top"/>
                <m:ctrlPr>
                  <w:rPr>
                    <w:rFonts w:ascii="Cambria Math" w:hAnsi="Cambria Math" w:cs="Segoe UI"/>
                    <w:i/>
                    <w:color w:val="000000" w:themeColor="text1"/>
                    <w:sz w:val="24"/>
                    <w:szCs w:val="24"/>
                    <w:lang w:val="en-GB"/>
                  </w:rPr>
                </m:ctrlPr>
              </m:groupChrPr>
              <m:e/>
            </m:groupChr>
          </m:e>
        </m:box>
        <m:f>
          <m:fPr>
            <m:ctrlPr>
              <w:rPr>
                <w:rFonts w:ascii="Cambria Math" w:hAnsi="Cambria Math" w:cs="Segoe UI"/>
                <w:i/>
                <w:color w:val="000000" w:themeColor="text1"/>
                <w:sz w:val="24"/>
                <w:szCs w:val="24"/>
                <w:lang w:val="en-GB"/>
              </w:rPr>
            </m:ctrlPr>
          </m:fPr>
          <m:num>
            <m:f>
              <m:fPr>
                <m:ctrlPr>
                  <w:rPr>
                    <w:rFonts w:ascii="Cambria Math" w:hAnsi="Cambria Math" w:cs="Segoe UI"/>
                    <w:i/>
                    <w:color w:val="000000" w:themeColor="text1"/>
                    <w:sz w:val="24"/>
                    <w:szCs w:val="24"/>
                    <w:lang w:val="en-GB"/>
                  </w:rPr>
                </m:ctrlPr>
              </m:fPr>
              <m:num>
                <m:r>
                  <w:rPr>
                    <w:rFonts w:ascii="Cambria Math" w:hAnsi="Cambria Math" w:cs="Segoe UI"/>
                    <w:color w:val="000000" w:themeColor="text1"/>
                    <w:sz w:val="24"/>
                    <w:szCs w:val="24"/>
                    <w:lang w:val="en-GB"/>
                  </w:rPr>
                  <m:t>LN(</m:t>
                </m:r>
                <m:f>
                  <m:fPr>
                    <m:ctrlPr>
                      <w:rPr>
                        <w:rFonts w:ascii="Cambria Math" w:hAnsi="Cambria Math" w:cs="Segoe UI"/>
                        <w:i/>
                        <w:color w:val="000000" w:themeColor="text1"/>
                        <w:sz w:val="24"/>
                        <w:szCs w:val="24"/>
                        <w:lang w:val="en-GB"/>
                      </w:rPr>
                    </m:ctrlPr>
                  </m:fPr>
                  <m:num>
                    <m:r>
                      <w:rPr>
                        <w:rFonts w:ascii="Cambria Math" w:hAnsi="Cambria Math" w:cs="Segoe UI"/>
                        <w:color w:val="000000" w:themeColor="text1"/>
                        <w:sz w:val="24"/>
                        <w:szCs w:val="24"/>
                        <w:lang w:val="en-GB"/>
                      </w:rPr>
                      <m:t>1+r</m:t>
                    </m:r>
                  </m:num>
                  <m:den>
                    <m:r>
                      <w:rPr>
                        <w:rFonts w:ascii="Cambria Math" w:hAnsi="Cambria Math" w:cs="Segoe UI"/>
                        <w:color w:val="000000" w:themeColor="text1"/>
                        <w:sz w:val="24"/>
                        <w:szCs w:val="24"/>
                        <w:lang w:val="en-GB"/>
                      </w:rPr>
                      <m:t>1-r</m:t>
                    </m:r>
                  </m:den>
                </m:f>
                <m:r>
                  <w:rPr>
                    <w:rFonts w:ascii="Cambria Math" w:hAnsi="Cambria Math" w:cs="Segoe UI"/>
                    <w:color w:val="000000" w:themeColor="text1"/>
                    <w:sz w:val="24"/>
                    <w:szCs w:val="24"/>
                    <w:lang w:val="en-GB"/>
                  </w:rPr>
                  <m:t>)</m:t>
                </m:r>
              </m:num>
              <m:den>
                <m:r>
                  <w:rPr>
                    <w:rFonts w:ascii="Cambria Math" w:hAnsi="Cambria Math" w:cs="Segoe UI"/>
                    <w:color w:val="000000" w:themeColor="text1"/>
                    <w:sz w:val="24"/>
                    <w:szCs w:val="24"/>
                    <w:lang w:val="en-GB"/>
                  </w:rPr>
                  <m:t>2</m:t>
                </m:r>
              </m:den>
            </m:f>
            <m:r>
              <w:rPr>
                <w:rFonts w:ascii="Cambria Math" w:hAnsi="Cambria Math" w:cs="Segoe UI"/>
                <w:color w:val="000000" w:themeColor="text1"/>
                <w:sz w:val="24"/>
                <w:szCs w:val="24"/>
                <w:lang w:val="en-GB"/>
              </w:rPr>
              <m:t>-</m:t>
            </m:r>
            <m:f>
              <m:fPr>
                <m:ctrlPr>
                  <w:rPr>
                    <w:rFonts w:ascii="Cambria Math" w:hAnsi="Cambria Math" w:cs="Segoe UI"/>
                    <w:i/>
                    <w:color w:val="000000" w:themeColor="text1"/>
                    <w:sz w:val="24"/>
                    <w:szCs w:val="24"/>
                    <w:lang w:val="en-GB"/>
                  </w:rPr>
                </m:ctrlPr>
              </m:fPr>
              <m:num>
                <m:r>
                  <w:rPr>
                    <w:rFonts w:ascii="Cambria Math" w:hAnsi="Cambria Math" w:cs="Segoe UI"/>
                    <w:color w:val="000000" w:themeColor="text1"/>
                    <w:sz w:val="24"/>
                    <w:szCs w:val="24"/>
                    <w:lang w:val="en-GB"/>
                  </w:rPr>
                  <m:t>LN(</m:t>
                </m:r>
                <m:f>
                  <m:fPr>
                    <m:ctrlPr>
                      <w:rPr>
                        <w:rFonts w:ascii="Cambria Math" w:hAnsi="Cambria Math" w:cs="Segoe UI"/>
                        <w:i/>
                        <w:color w:val="000000" w:themeColor="text1"/>
                        <w:sz w:val="24"/>
                        <w:szCs w:val="24"/>
                        <w:lang w:val="en-GB"/>
                      </w:rPr>
                    </m:ctrlPr>
                  </m:fPr>
                  <m:num>
                    <m:r>
                      <w:rPr>
                        <w:rFonts w:ascii="Cambria Math" w:hAnsi="Cambria Math" w:cs="Segoe UI"/>
                        <w:color w:val="000000" w:themeColor="text1"/>
                        <w:sz w:val="24"/>
                        <w:szCs w:val="24"/>
                        <w:lang w:val="en-GB"/>
                      </w:rPr>
                      <m:t>1+</m:t>
                    </m:r>
                    <m:sSub>
                      <m:sSubPr>
                        <m:ctrlPr>
                          <w:rPr>
                            <w:rFonts w:ascii="Cambria Math" w:hAnsi="Cambria Math" w:cs="Segoe UI"/>
                            <w:i/>
                            <w:color w:val="000000" w:themeColor="text1"/>
                            <w:sz w:val="24"/>
                            <w:szCs w:val="24"/>
                            <w:lang w:val="en-GB"/>
                          </w:rPr>
                        </m:ctrlPr>
                      </m:sSubPr>
                      <m:e>
                        <m:r>
                          <w:rPr>
                            <w:rFonts w:ascii="Cambria Math" w:hAnsi="Cambria Math" w:cs="Segoe UI"/>
                            <w:color w:val="000000" w:themeColor="text1"/>
                            <w:sz w:val="24"/>
                            <w:szCs w:val="24"/>
                            <w:lang w:val="en-GB"/>
                          </w:rPr>
                          <m:t>r</m:t>
                        </m:r>
                      </m:e>
                      <m:sub>
                        <m:r>
                          <w:rPr>
                            <w:rFonts w:ascii="Cambria Math" w:hAnsi="Cambria Math" w:cs="Segoe UI"/>
                            <w:color w:val="000000" w:themeColor="text1"/>
                            <w:sz w:val="24"/>
                            <w:szCs w:val="24"/>
                            <w:lang w:val="en-GB"/>
                          </w:rPr>
                          <m:t>bound</m:t>
                        </m:r>
                      </m:sub>
                    </m:sSub>
                  </m:num>
                  <m:den>
                    <m:r>
                      <w:rPr>
                        <w:rFonts w:ascii="Cambria Math" w:hAnsi="Cambria Math" w:cs="Segoe UI"/>
                        <w:color w:val="000000" w:themeColor="text1"/>
                        <w:sz w:val="24"/>
                        <w:szCs w:val="24"/>
                        <w:lang w:val="en-GB"/>
                      </w:rPr>
                      <m:t>1-</m:t>
                    </m:r>
                    <m:sSub>
                      <m:sSubPr>
                        <m:ctrlPr>
                          <w:rPr>
                            <w:rFonts w:ascii="Cambria Math" w:hAnsi="Cambria Math" w:cs="Segoe UI"/>
                            <w:i/>
                            <w:color w:val="000000" w:themeColor="text1"/>
                            <w:sz w:val="24"/>
                            <w:szCs w:val="24"/>
                            <w:lang w:val="en-GB"/>
                          </w:rPr>
                        </m:ctrlPr>
                      </m:sSubPr>
                      <m:e>
                        <m:r>
                          <w:rPr>
                            <w:rFonts w:ascii="Cambria Math" w:hAnsi="Cambria Math" w:cs="Segoe UI"/>
                            <w:color w:val="000000" w:themeColor="text1"/>
                            <w:sz w:val="24"/>
                            <w:szCs w:val="24"/>
                            <w:lang w:val="en-GB"/>
                          </w:rPr>
                          <m:t>r</m:t>
                        </m:r>
                      </m:e>
                      <m:sub>
                        <m:r>
                          <w:rPr>
                            <w:rFonts w:ascii="Cambria Math" w:hAnsi="Cambria Math" w:cs="Segoe UI"/>
                            <w:color w:val="000000" w:themeColor="text1"/>
                            <w:sz w:val="24"/>
                            <w:szCs w:val="24"/>
                            <w:lang w:val="en-GB"/>
                          </w:rPr>
                          <m:t>bound</m:t>
                        </m:r>
                      </m:sub>
                    </m:sSub>
                  </m:den>
                </m:f>
                <m:r>
                  <w:rPr>
                    <w:rFonts w:ascii="Cambria Math" w:hAnsi="Cambria Math" w:cs="Segoe UI"/>
                    <w:color w:val="000000" w:themeColor="text1"/>
                    <w:sz w:val="24"/>
                    <w:szCs w:val="24"/>
                    <w:lang w:val="en-GB"/>
                  </w:rPr>
                  <m:t>)</m:t>
                </m:r>
              </m:num>
              <m:den>
                <m:r>
                  <w:rPr>
                    <w:rFonts w:ascii="Cambria Math" w:hAnsi="Cambria Math" w:cs="Segoe UI"/>
                    <w:color w:val="000000" w:themeColor="text1"/>
                    <w:sz w:val="24"/>
                    <w:szCs w:val="24"/>
                    <w:lang w:val="en-GB"/>
                  </w:rPr>
                  <m:t>2</m:t>
                </m:r>
              </m:den>
            </m:f>
          </m:num>
          <m:den>
            <m:f>
              <m:fPr>
                <m:ctrlPr>
                  <w:rPr>
                    <w:rFonts w:ascii="Cambria Math" w:hAnsi="Cambria Math" w:cs="Segoe UI"/>
                    <w:i/>
                    <w:color w:val="000000" w:themeColor="text1"/>
                    <w:sz w:val="24"/>
                    <w:szCs w:val="24"/>
                    <w:lang w:val="en-GB"/>
                  </w:rPr>
                </m:ctrlPr>
              </m:fPr>
              <m:num>
                <m:r>
                  <w:rPr>
                    <w:rFonts w:ascii="Cambria Math" w:hAnsi="Cambria Math" w:cs="Segoe UI"/>
                    <w:color w:val="000000" w:themeColor="text1"/>
                    <w:sz w:val="24"/>
                    <w:szCs w:val="24"/>
                    <w:lang w:val="en-GB"/>
                  </w:rPr>
                  <m:t>1</m:t>
                </m:r>
              </m:num>
              <m:den>
                <m:rad>
                  <m:radPr>
                    <m:degHide m:val="1"/>
                    <m:ctrlPr>
                      <w:rPr>
                        <w:rFonts w:ascii="Cambria Math" w:hAnsi="Cambria Math" w:cs="Segoe UI"/>
                        <w:i/>
                        <w:color w:val="000000" w:themeColor="text1"/>
                        <w:sz w:val="24"/>
                        <w:szCs w:val="24"/>
                        <w:lang w:val="en-GB"/>
                      </w:rPr>
                    </m:ctrlPr>
                  </m:radPr>
                  <m:deg/>
                  <m:e>
                    <m:r>
                      <w:rPr>
                        <w:rFonts w:ascii="Cambria Math" w:hAnsi="Cambria Math" w:cs="Segoe UI"/>
                        <w:color w:val="000000" w:themeColor="text1"/>
                        <w:sz w:val="24"/>
                        <w:szCs w:val="24"/>
                        <w:lang w:val="en-GB"/>
                      </w:rPr>
                      <m:t>N-3</m:t>
                    </m:r>
                  </m:e>
                </m:rad>
              </m:den>
            </m:f>
          </m:den>
        </m:f>
      </m:oMath>
      <w:r w:rsidR="00606DCF" w:rsidRPr="00606DCF">
        <w:rPr>
          <w:rFonts w:ascii="Segoe UI" w:hAnsi="Segoe UI" w:cs="Segoe UI"/>
          <w:color w:val="000000" w:themeColor="text1"/>
          <w:sz w:val="24"/>
          <w:szCs w:val="24"/>
          <w:lang w:val="en-GB"/>
        </w:rPr>
        <w:t xml:space="preserve">   = 0                                         </w:t>
      </w:r>
      <w:proofErr w:type="gramStart"/>
      <w:r w:rsidR="00606DCF" w:rsidRPr="00606DCF">
        <w:rPr>
          <w:rFonts w:ascii="Segoe UI" w:hAnsi="Segoe UI" w:cs="Segoe UI"/>
          <w:color w:val="000000" w:themeColor="text1"/>
          <w:sz w:val="24"/>
          <w:szCs w:val="24"/>
          <w:lang w:val="en-GB"/>
        </w:rPr>
        <w:t xml:space="preserve">   (</w:t>
      </w:r>
      <w:proofErr w:type="gramEnd"/>
      <w:r w:rsidR="00606DCF" w:rsidRPr="00606DCF">
        <w:rPr>
          <w:rFonts w:ascii="Segoe UI" w:hAnsi="Segoe UI" w:cs="Segoe UI"/>
          <w:color w:val="000000" w:themeColor="text1"/>
          <w:sz w:val="24"/>
          <w:szCs w:val="24"/>
          <w:lang w:val="en-GB"/>
        </w:rPr>
        <w:t>2)</w:t>
      </w:r>
    </w:p>
    <w:p w14:paraId="1D9CE6D2" w14:textId="77777777" w:rsidR="00606DCF" w:rsidRDefault="00606DCF" w:rsidP="00606DCF">
      <w:pPr>
        <w:pStyle w:val="PrformatHTML"/>
        <w:shd w:val="clear" w:color="auto" w:fill="FFFFFF"/>
        <w:wordWrap w:val="0"/>
        <w:spacing w:line="144" w:lineRule="atLeast"/>
        <w:jc w:val="right"/>
        <w:rPr>
          <w:rFonts w:ascii="Segoe UI" w:hAnsi="Segoe UI" w:cs="Segoe UI"/>
          <w:color w:val="FF0000"/>
          <w:sz w:val="24"/>
          <w:szCs w:val="24"/>
          <w:lang w:val="en-GB"/>
        </w:rPr>
      </w:pPr>
    </w:p>
    <w:p w14:paraId="76DEDDF5" w14:textId="77777777" w:rsidR="00240E19" w:rsidRDefault="00606DCF" w:rsidP="00FB76B8">
      <w:pPr>
        <w:pStyle w:val="PrformatHTML"/>
        <w:shd w:val="clear" w:color="auto" w:fill="FFFFFF"/>
        <w:wordWrap w:val="0"/>
        <w:spacing w:line="144" w:lineRule="atLeast"/>
        <w:jc w:val="both"/>
        <w:rPr>
          <w:rFonts w:ascii="Segoe UI" w:hAnsi="Segoe UI" w:cs="Segoe UI"/>
          <w:color w:val="000000" w:themeColor="text1"/>
          <w:sz w:val="24"/>
          <w:szCs w:val="24"/>
          <w:lang w:val="en-GB"/>
        </w:rPr>
      </w:pPr>
      <w:r w:rsidRPr="00606DCF">
        <w:rPr>
          <w:rFonts w:ascii="Segoe UI" w:hAnsi="Segoe UI" w:cs="Segoe UI"/>
          <w:color w:val="000000" w:themeColor="text1"/>
          <w:sz w:val="24"/>
          <w:szCs w:val="24"/>
          <w:lang w:val="en-GB"/>
        </w:rPr>
        <w:t xml:space="preserve">On the other side, </w:t>
      </w:r>
      <w:r>
        <w:rPr>
          <w:rFonts w:ascii="Segoe UI" w:hAnsi="Segoe UI" w:cs="Segoe UI"/>
          <w:color w:val="000000" w:themeColor="text1"/>
          <w:sz w:val="24"/>
          <w:szCs w:val="24"/>
          <w:lang w:val="en-GB"/>
        </w:rPr>
        <w:t>the SGPV value does NOT equal .5 anymore</w:t>
      </w:r>
      <w:r w:rsidR="005D312D">
        <w:rPr>
          <w:rFonts w:ascii="Segoe UI" w:hAnsi="Segoe UI" w:cs="Segoe UI"/>
          <w:color w:val="000000" w:themeColor="text1"/>
          <w:sz w:val="24"/>
          <w:szCs w:val="24"/>
          <w:lang w:val="en-GB"/>
        </w:rPr>
        <w:t xml:space="preserve">, because the CI is </w:t>
      </w:r>
      <w:r w:rsidR="005D312D" w:rsidRPr="005D312D">
        <w:rPr>
          <w:rFonts w:ascii="Segoe UI" w:hAnsi="Segoe UI" w:cs="Segoe UI"/>
          <w:color w:val="000000" w:themeColor="text1"/>
          <w:sz w:val="24"/>
          <w:szCs w:val="24"/>
          <w:lang w:val="en-GB"/>
        </w:rPr>
        <w:t>NOT</w:t>
      </w:r>
      <w:r w:rsidR="005D312D">
        <w:rPr>
          <w:rFonts w:ascii="Segoe UI" w:hAnsi="Segoe UI" w:cs="Segoe UI"/>
          <w:color w:val="000000" w:themeColor="text1"/>
          <w:sz w:val="24"/>
          <w:szCs w:val="24"/>
          <w:lang w:val="en-GB"/>
        </w:rPr>
        <w:t xml:space="preserve">   </w:t>
      </w:r>
      <w:proofErr w:type="spellStart"/>
      <w:r w:rsidR="005D312D">
        <w:rPr>
          <w:rFonts w:ascii="Segoe UI" w:hAnsi="Segoe UI" w:cs="Segoe UI"/>
          <w:color w:val="000000" w:themeColor="text1"/>
          <w:sz w:val="24"/>
          <w:szCs w:val="24"/>
          <w:lang w:val="en-GB"/>
        </w:rPr>
        <w:t>centered</w:t>
      </w:r>
      <w:proofErr w:type="spellEnd"/>
      <w:r w:rsidR="005D312D">
        <w:rPr>
          <w:rFonts w:ascii="Segoe UI" w:hAnsi="Segoe UI" w:cs="Segoe UI"/>
          <w:color w:val="000000" w:themeColor="text1"/>
          <w:sz w:val="24"/>
          <w:szCs w:val="24"/>
          <w:lang w:val="en-GB"/>
        </w:rPr>
        <w:t xml:space="preserve"> around the observed correlation</w:t>
      </w:r>
      <w:r w:rsidR="004A244D">
        <w:rPr>
          <w:rFonts w:ascii="Segoe UI" w:hAnsi="Segoe UI" w:cs="Segoe UI"/>
          <w:color w:val="000000" w:themeColor="text1"/>
          <w:sz w:val="24"/>
          <w:szCs w:val="24"/>
          <w:lang w:val="en-GB"/>
        </w:rPr>
        <w:t xml:space="preserve">. </w:t>
      </w:r>
    </w:p>
    <w:p w14:paraId="1B0BCA1D" w14:textId="77777777" w:rsidR="00240E19" w:rsidRDefault="00240E19" w:rsidP="00FB76B8">
      <w:pPr>
        <w:pStyle w:val="PrformatHTML"/>
        <w:shd w:val="clear" w:color="auto" w:fill="FFFFFF"/>
        <w:wordWrap w:val="0"/>
        <w:spacing w:line="144" w:lineRule="atLeast"/>
        <w:jc w:val="both"/>
        <w:rPr>
          <w:rFonts w:ascii="Segoe UI" w:hAnsi="Segoe UI" w:cs="Segoe UI"/>
          <w:color w:val="000000" w:themeColor="text1"/>
          <w:sz w:val="24"/>
          <w:szCs w:val="24"/>
          <w:lang w:val="en-GB"/>
        </w:rPr>
      </w:pPr>
    </w:p>
    <w:p w14:paraId="1B1671AA" w14:textId="2BA56298" w:rsidR="004A244D" w:rsidRDefault="004A244D" w:rsidP="00FB76B8">
      <w:pPr>
        <w:pStyle w:val="PrformatHTML"/>
        <w:shd w:val="clear" w:color="auto" w:fill="FFFFFF"/>
        <w:wordWrap w:val="0"/>
        <w:spacing w:line="144" w:lineRule="atLeast"/>
        <w:jc w:val="both"/>
        <w:rPr>
          <w:rFonts w:ascii="Segoe UI" w:hAnsi="Segoe UI" w:cs="Segoe UI"/>
          <w:color w:val="000000" w:themeColor="text1"/>
          <w:sz w:val="24"/>
          <w:szCs w:val="24"/>
          <w:lang w:val="en-GB"/>
        </w:rPr>
      </w:pPr>
      <w:r>
        <w:rPr>
          <w:rFonts w:ascii="Segoe UI" w:hAnsi="Segoe UI" w:cs="Segoe UI"/>
          <w:color w:val="000000" w:themeColor="text1"/>
          <w:sz w:val="24"/>
          <w:szCs w:val="24"/>
          <w:lang w:val="en-GB"/>
        </w:rPr>
        <w:t xml:space="preserve">As one can see on Figure 2, the CI is symmetric around the observed correlation in only one situation: when r = 0. </w:t>
      </w:r>
      <w:r w:rsidR="00E60F05">
        <w:rPr>
          <w:rFonts w:ascii="Segoe UI" w:hAnsi="Segoe UI" w:cs="Segoe UI"/>
          <w:color w:val="000000" w:themeColor="text1"/>
          <w:sz w:val="24"/>
          <w:szCs w:val="24"/>
          <w:lang w:val="en-GB"/>
        </w:rPr>
        <w:t xml:space="preserve">When </w:t>
      </w:r>
      <w:r w:rsidR="00602ED2">
        <w:rPr>
          <w:rFonts w:ascii="Segoe UI" w:hAnsi="Segoe UI" w:cs="Segoe UI"/>
          <w:color w:val="000000" w:themeColor="text1"/>
          <w:sz w:val="24"/>
          <w:szCs w:val="24"/>
          <w:lang w:val="en-GB"/>
        </w:rPr>
        <w:t>the observed correlation moves away for 0</w:t>
      </w:r>
      <w:r w:rsidR="00E60F05">
        <w:rPr>
          <w:rFonts w:ascii="Segoe UI" w:hAnsi="Segoe UI" w:cs="Segoe UI"/>
          <w:color w:val="000000" w:themeColor="text1"/>
          <w:sz w:val="24"/>
          <w:szCs w:val="24"/>
          <w:lang w:val="en-GB"/>
        </w:rPr>
        <w:t xml:space="preserve"> the CI become positively skewed when r&lt;0, and negatively skewed when r &gt; 0.</w:t>
      </w:r>
      <w:r w:rsidR="00F57044">
        <w:rPr>
          <w:rFonts w:ascii="Segoe UI" w:hAnsi="Segoe UI" w:cs="Segoe UI"/>
          <w:color w:val="000000" w:themeColor="text1"/>
          <w:sz w:val="24"/>
          <w:szCs w:val="24"/>
          <w:lang w:val="en-GB"/>
        </w:rPr>
        <w:t xml:space="preserve"> </w:t>
      </w:r>
    </w:p>
    <w:p w14:paraId="4B7F357F" w14:textId="5D746448" w:rsidR="004A244D" w:rsidRDefault="00602ED2" w:rsidP="004A244D">
      <w:pPr>
        <w:pStyle w:val="PrformatHTML"/>
        <w:shd w:val="clear" w:color="auto" w:fill="FFFFFF"/>
        <w:wordWrap w:val="0"/>
        <w:spacing w:line="144" w:lineRule="atLeast"/>
        <w:jc w:val="center"/>
        <w:rPr>
          <w:rFonts w:ascii="Segoe UI" w:hAnsi="Segoe UI" w:cs="Segoe UI"/>
          <w:color w:val="000000" w:themeColor="text1"/>
          <w:sz w:val="24"/>
          <w:szCs w:val="24"/>
          <w:lang w:val="en-GB"/>
        </w:rPr>
      </w:pPr>
      <w:r>
        <w:rPr>
          <w:noProof/>
        </w:rPr>
        <w:drawing>
          <wp:inline distT="0" distB="0" distL="0" distR="0" wp14:anchorId="662137D9" wp14:editId="2368703A">
            <wp:extent cx="3968954" cy="268618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8954" cy="2686188"/>
                    </a:xfrm>
                    <a:prstGeom prst="rect">
                      <a:avLst/>
                    </a:prstGeom>
                  </pic:spPr>
                </pic:pic>
              </a:graphicData>
            </a:graphic>
          </wp:inline>
        </w:drawing>
      </w:r>
    </w:p>
    <w:p w14:paraId="611D4D31" w14:textId="7598E604" w:rsidR="00240E19" w:rsidRDefault="00240E19" w:rsidP="00240E19">
      <w:pPr>
        <w:spacing w:after="240" w:line="240" w:lineRule="auto"/>
        <w:jc w:val="both"/>
        <w:rPr>
          <w:rFonts w:ascii="Segoe UI" w:eastAsia="Times New Roman" w:hAnsi="Segoe UI" w:cs="Segoe UI"/>
          <w:color w:val="000000" w:themeColor="text1"/>
          <w:sz w:val="24"/>
          <w:szCs w:val="24"/>
          <w:lang w:val="en-GB" w:eastAsia="fr-BE"/>
        </w:rPr>
      </w:pPr>
      <w:r w:rsidRPr="004A244D">
        <w:rPr>
          <w:rFonts w:ascii="Segoe UI" w:eastAsia="Times New Roman" w:hAnsi="Segoe UI" w:cs="Segoe UI"/>
          <w:i/>
          <w:iCs/>
          <w:color w:val="000000" w:themeColor="text1"/>
          <w:sz w:val="24"/>
          <w:szCs w:val="24"/>
          <w:lang w:val="en-GB" w:eastAsia="fr-BE"/>
        </w:rPr>
        <w:t>Figure 2</w:t>
      </w:r>
      <w:r w:rsidRPr="004A244D">
        <w:rPr>
          <w:rFonts w:ascii="Segoe UI" w:eastAsia="Times New Roman" w:hAnsi="Segoe UI" w:cs="Segoe UI"/>
          <w:color w:val="000000" w:themeColor="text1"/>
          <w:sz w:val="24"/>
          <w:szCs w:val="24"/>
          <w:lang w:val="en-GB" w:eastAsia="fr-BE"/>
        </w:rPr>
        <w:t xml:space="preserve">: 1-2*alpha CI around </w:t>
      </w:r>
      <w:r>
        <w:rPr>
          <w:rFonts w:ascii="Segoe UI" w:eastAsia="Times New Roman" w:hAnsi="Segoe UI" w:cs="Segoe UI"/>
          <w:color w:val="000000" w:themeColor="text1"/>
          <w:sz w:val="24"/>
          <w:szCs w:val="24"/>
          <w:lang w:val="en-GB" w:eastAsia="fr-BE"/>
        </w:rPr>
        <w:t xml:space="preserve">an observed correlation ranging from 0 to .8 in steps of .4, </w:t>
      </w:r>
      <w:r w:rsidRPr="00CD5CD4">
        <w:rPr>
          <w:rFonts w:ascii="Segoe UI" w:eastAsia="Times New Roman" w:hAnsi="Segoe UI" w:cs="Segoe UI"/>
          <w:color w:val="000000" w:themeColor="text1"/>
          <w:sz w:val="24"/>
          <w:szCs w:val="24"/>
          <w:lang w:val="en-GB" w:eastAsia="fr-BE"/>
        </w:rPr>
        <w:t>with 1</w:t>
      </w:r>
      <w:r>
        <w:rPr>
          <w:rFonts w:ascii="Segoe UI" w:eastAsia="Times New Roman" w:hAnsi="Segoe UI" w:cs="Segoe UI"/>
          <w:color w:val="000000" w:themeColor="text1"/>
          <w:sz w:val="24"/>
          <w:szCs w:val="24"/>
          <w:lang w:val="en-GB" w:eastAsia="fr-BE"/>
        </w:rPr>
        <w:t>2</w:t>
      </w:r>
      <w:r w:rsidRPr="00CD5CD4">
        <w:rPr>
          <w:rFonts w:ascii="Segoe UI" w:eastAsia="Times New Roman" w:hAnsi="Segoe UI" w:cs="Segoe UI"/>
          <w:color w:val="000000" w:themeColor="text1"/>
          <w:sz w:val="24"/>
          <w:szCs w:val="24"/>
          <w:lang w:val="en-GB" w:eastAsia="fr-BE"/>
        </w:rPr>
        <w:t>0 subjects per group.</w:t>
      </w:r>
      <w:r w:rsidR="00E77E6A">
        <w:rPr>
          <w:rFonts w:ascii="Segoe UI" w:eastAsia="Times New Roman" w:hAnsi="Segoe UI" w:cs="Segoe UI"/>
          <w:color w:val="000000" w:themeColor="text1"/>
          <w:sz w:val="24"/>
          <w:szCs w:val="24"/>
          <w:lang w:val="en-GB" w:eastAsia="fr-BE"/>
        </w:rPr>
        <w:t xml:space="preserve"> </w:t>
      </w:r>
    </w:p>
    <w:p w14:paraId="1958890F" w14:textId="6EA43287" w:rsidR="001E41E0" w:rsidRDefault="009B1FA1" w:rsidP="002E2FEB">
      <w:pPr>
        <w:pStyle w:val="PrformatHTML"/>
        <w:shd w:val="clear" w:color="auto" w:fill="FFFFFF"/>
        <w:wordWrap w:val="0"/>
        <w:spacing w:line="144" w:lineRule="atLeast"/>
        <w:rPr>
          <w:rFonts w:ascii="Segoe UI" w:hAnsi="Segoe UI" w:cs="Segoe UI"/>
          <w:color w:val="000000" w:themeColor="text1"/>
          <w:sz w:val="24"/>
          <w:szCs w:val="24"/>
          <w:lang w:val="en-GB"/>
        </w:rPr>
      </w:pPr>
      <w:r w:rsidRPr="009B1FA1">
        <w:rPr>
          <w:rFonts w:ascii="Segoe UI" w:hAnsi="Segoe UI" w:cs="Segoe UI"/>
          <w:color w:val="000000" w:themeColor="text1"/>
          <w:sz w:val="24"/>
          <w:szCs w:val="24"/>
          <w:lang w:val="en-GB"/>
        </w:rPr>
        <w:lastRenderedPageBreak/>
        <w:t>This can be explain</w:t>
      </w:r>
      <w:r w:rsidR="00E60F05">
        <w:rPr>
          <w:rFonts w:ascii="Segoe UI" w:hAnsi="Segoe UI" w:cs="Segoe UI"/>
          <w:color w:val="000000" w:themeColor="text1"/>
          <w:sz w:val="24"/>
          <w:szCs w:val="24"/>
          <w:lang w:val="en-GB"/>
        </w:rPr>
        <w:t>e</w:t>
      </w:r>
      <w:r w:rsidRPr="009B1FA1">
        <w:rPr>
          <w:rFonts w:ascii="Segoe UI" w:hAnsi="Segoe UI" w:cs="Segoe UI"/>
          <w:color w:val="000000" w:themeColor="text1"/>
          <w:sz w:val="24"/>
          <w:szCs w:val="24"/>
          <w:lang w:val="en-GB"/>
        </w:rPr>
        <w:t>d b</w:t>
      </w:r>
      <w:r>
        <w:rPr>
          <w:rFonts w:ascii="Segoe UI" w:hAnsi="Segoe UI" w:cs="Segoe UI"/>
          <w:color w:val="000000" w:themeColor="text1"/>
          <w:sz w:val="24"/>
          <w:szCs w:val="24"/>
          <w:lang w:val="en-GB"/>
        </w:rPr>
        <w:t xml:space="preserve">y </w:t>
      </w:r>
      <w:r w:rsidR="001E41E0">
        <w:rPr>
          <w:rFonts w:ascii="Segoe UI" w:hAnsi="Segoe UI" w:cs="Segoe UI"/>
          <w:color w:val="000000" w:themeColor="text1"/>
          <w:sz w:val="24"/>
          <w:szCs w:val="24"/>
          <w:lang w:val="en-GB"/>
        </w:rPr>
        <w:t xml:space="preserve">the way CI are constructed. In a first step, </w:t>
      </w:r>
      <w:r w:rsidR="002F71F3">
        <w:rPr>
          <w:rFonts w:ascii="Segoe UI" w:hAnsi="Segoe UI" w:cs="Segoe UI"/>
          <w:color w:val="000000" w:themeColor="text1"/>
          <w:sz w:val="24"/>
          <w:szCs w:val="24"/>
          <w:lang w:val="en-GB"/>
        </w:rPr>
        <w:t xml:space="preserve">the r score of correlation is </w:t>
      </w:r>
      <w:r w:rsidR="001E41E0">
        <w:rPr>
          <w:rFonts w:ascii="Segoe UI" w:hAnsi="Segoe UI" w:cs="Segoe UI"/>
          <w:color w:val="000000" w:themeColor="text1"/>
          <w:sz w:val="24"/>
          <w:szCs w:val="24"/>
          <w:lang w:val="en-GB"/>
        </w:rPr>
        <w:t xml:space="preserve">converted into z score, following the Fisher’s z transformation. </w:t>
      </w:r>
      <w:r w:rsidR="001143A8">
        <w:rPr>
          <w:rFonts w:ascii="Segoe UI" w:hAnsi="Segoe UI" w:cs="Segoe UI"/>
          <w:color w:val="000000" w:themeColor="text1"/>
          <w:sz w:val="24"/>
          <w:szCs w:val="24"/>
          <w:lang w:val="en-GB"/>
        </w:rPr>
        <w:t xml:space="preserve">In Figure 3, dots are marked on the red diagonal line when both scores are the same. There is </w:t>
      </w:r>
      <w:r w:rsidR="001E41E0">
        <w:rPr>
          <w:rFonts w:ascii="Segoe UI" w:hAnsi="Segoe UI" w:cs="Segoe UI"/>
          <w:color w:val="000000" w:themeColor="text1"/>
          <w:sz w:val="24"/>
          <w:szCs w:val="24"/>
          <w:lang w:val="en-GB"/>
        </w:rPr>
        <w:t xml:space="preserve">the nonlinear relation between </w:t>
      </w:r>
      <w:r>
        <w:rPr>
          <w:rFonts w:ascii="Segoe UI" w:hAnsi="Segoe UI" w:cs="Segoe UI"/>
          <w:color w:val="000000" w:themeColor="text1"/>
          <w:sz w:val="24"/>
          <w:szCs w:val="24"/>
          <w:lang w:val="en-GB"/>
        </w:rPr>
        <w:t xml:space="preserve">r and fisher’s z </w:t>
      </w:r>
      <w:r w:rsidR="001E41E0">
        <w:rPr>
          <w:rFonts w:ascii="Segoe UI" w:hAnsi="Segoe UI" w:cs="Segoe UI"/>
          <w:color w:val="000000" w:themeColor="text1"/>
          <w:sz w:val="24"/>
          <w:szCs w:val="24"/>
          <w:lang w:val="en-GB"/>
        </w:rPr>
        <w:t>score</w:t>
      </w:r>
      <w:r w:rsidR="001143A8">
        <w:rPr>
          <w:rFonts w:ascii="Segoe UI" w:hAnsi="Segoe UI" w:cs="Segoe UI"/>
          <w:color w:val="000000" w:themeColor="text1"/>
          <w:sz w:val="24"/>
          <w:szCs w:val="24"/>
          <w:lang w:val="en-GB"/>
        </w:rPr>
        <w:t xml:space="preserve"> in order that</w:t>
      </w:r>
      <w:r w:rsidR="001E41E0" w:rsidRPr="001E41E0">
        <w:rPr>
          <w:rFonts w:ascii="Segoe UI" w:hAnsi="Segoe UI" w:cs="Segoe UI"/>
          <w:color w:val="000000" w:themeColor="text1"/>
          <w:sz w:val="24"/>
          <w:szCs w:val="24"/>
          <w:lang w:val="en-GB"/>
        </w:rPr>
        <w:t xml:space="preserve"> </w:t>
      </w:r>
      <w:r w:rsidR="001E41E0">
        <w:rPr>
          <w:rFonts w:ascii="Segoe UI" w:hAnsi="Segoe UI" w:cs="Segoe UI"/>
          <w:color w:val="000000" w:themeColor="text1"/>
          <w:sz w:val="24"/>
          <w:szCs w:val="24"/>
          <w:lang w:val="en-GB"/>
        </w:rPr>
        <w:t>the further the</w:t>
      </w:r>
      <w:r w:rsidR="002F71F3">
        <w:rPr>
          <w:rFonts w:ascii="Segoe UI" w:hAnsi="Segoe UI" w:cs="Segoe UI"/>
          <w:color w:val="000000" w:themeColor="text1"/>
          <w:sz w:val="24"/>
          <w:szCs w:val="24"/>
          <w:lang w:val="en-GB"/>
        </w:rPr>
        <w:t xml:space="preserve"> correlation</w:t>
      </w:r>
      <w:r w:rsidR="001E41E0">
        <w:rPr>
          <w:rFonts w:ascii="Segoe UI" w:hAnsi="Segoe UI" w:cs="Segoe UI"/>
          <w:color w:val="000000" w:themeColor="text1"/>
          <w:sz w:val="24"/>
          <w:szCs w:val="24"/>
          <w:lang w:val="en-GB"/>
        </w:rPr>
        <w:t xml:space="preserve"> from 0, the largest the transformation impact (See Figure 3).</w:t>
      </w:r>
      <w:r w:rsidR="002F71F3">
        <w:rPr>
          <w:rFonts w:ascii="Segoe UI" w:hAnsi="Segoe UI" w:cs="Segoe UI"/>
          <w:color w:val="000000" w:themeColor="text1"/>
          <w:sz w:val="24"/>
          <w:szCs w:val="24"/>
          <w:lang w:val="en-GB"/>
        </w:rPr>
        <w:t xml:space="preserve"> </w:t>
      </w:r>
    </w:p>
    <w:p w14:paraId="26A11527" w14:textId="663515E7" w:rsidR="001E41E0" w:rsidRDefault="001143A8" w:rsidP="001143A8">
      <w:pPr>
        <w:pStyle w:val="PrformatHTML"/>
        <w:shd w:val="clear" w:color="auto" w:fill="FFFFFF"/>
        <w:wordWrap w:val="0"/>
        <w:spacing w:line="144" w:lineRule="atLeast"/>
        <w:jc w:val="center"/>
        <w:rPr>
          <w:rFonts w:ascii="Segoe UI" w:hAnsi="Segoe UI" w:cs="Segoe UI"/>
          <w:color w:val="000000" w:themeColor="text1"/>
          <w:sz w:val="24"/>
          <w:szCs w:val="24"/>
          <w:lang w:val="en-GB"/>
        </w:rPr>
      </w:pPr>
      <w:r>
        <w:rPr>
          <w:noProof/>
        </w:rPr>
        <w:drawing>
          <wp:inline distT="0" distB="0" distL="0" distR="0" wp14:anchorId="1D962C3E" wp14:editId="595B0246">
            <wp:extent cx="2056275" cy="2299102"/>
            <wp:effectExtent l="0" t="0" r="127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9709" cy="2302942"/>
                    </a:xfrm>
                    <a:prstGeom prst="rect">
                      <a:avLst/>
                    </a:prstGeom>
                  </pic:spPr>
                </pic:pic>
              </a:graphicData>
            </a:graphic>
          </wp:inline>
        </w:drawing>
      </w:r>
    </w:p>
    <w:p w14:paraId="5A1F560C" w14:textId="449F2A79" w:rsidR="00240E19" w:rsidRDefault="00240E19" w:rsidP="002E2FEB">
      <w:pPr>
        <w:spacing w:after="240" w:line="240" w:lineRule="auto"/>
        <w:jc w:val="center"/>
        <w:rPr>
          <w:rFonts w:ascii="Segoe UI" w:eastAsia="Times New Roman" w:hAnsi="Segoe UI" w:cs="Segoe UI"/>
          <w:color w:val="000000" w:themeColor="text1"/>
          <w:sz w:val="24"/>
          <w:szCs w:val="24"/>
          <w:lang w:val="en-GB" w:eastAsia="fr-BE"/>
        </w:rPr>
      </w:pPr>
      <w:r w:rsidRPr="004A244D">
        <w:rPr>
          <w:rFonts w:ascii="Segoe UI" w:eastAsia="Times New Roman" w:hAnsi="Segoe UI" w:cs="Segoe UI"/>
          <w:i/>
          <w:iCs/>
          <w:color w:val="000000" w:themeColor="text1"/>
          <w:sz w:val="24"/>
          <w:szCs w:val="24"/>
          <w:lang w:val="en-GB" w:eastAsia="fr-BE"/>
        </w:rPr>
        <w:t xml:space="preserve">Figure </w:t>
      </w:r>
      <w:r>
        <w:rPr>
          <w:rFonts w:ascii="Segoe UI" w:eastAsia="Times New Roman" w:hAnsi="Segoe UI" w:cs="Segoe UI"/>
          <w:i/>
          <w:iCs/>
          <w:color w:val="000000" w:themeColor="text1"/>
          <w:sz w:val="24"/>
          <w:szCs w:val="24"/>
          <w:lang w:val="en-GB" w:eastAsia="fr-BE"/>
        </w:rPr>
        <w:t>3</w:t>
      </w:r>
      <w:r w:rsidRPr="004A244D">
        <w:rPr>
          <w:rFonts w:ascii="Segoe UI" w:eastAsia="Times New Roman" w:hAnsi="Segoe UI" w:cs="Segoe UI"/>
          <w:color w:val="000000" w:themeColor="text1"/>
          <w:sz w:val="24"/>
          <w:szCs w:val="24"/>
          <w:lang w:val="en-GB" w:eastAsia="fr-BE"/>
        </w:rPr>
        <w:t xml:space="preserve">: </w:t>
      </w:r>
      <w:r>
        <w:rPr>
          <w:rFonts w:ascii="Segoe UI" w:eastAsia="Times New Roman" w:hAnsi="Segoe UI" w:cs="Segoe UI"/>
          <w:color w:val="000000" w:themeColor="text1"/>
          <w:sz w:val="24"/>
          <w:szCs w:val="24"/>
          <w:lang w:val="en-GB" w:eastAsia="fr-BE"/>
        </w:rPr>
        <w:t xml:space="preserve">Fisher’s z score </w:t>
      </w:r>
      <w:r w:rsidR="009A5CA7">
        <w:rPr>
          <w:rFonts w:ascii="Segoe UI" w:eastAsia="Times New Roman" w:hAnsi="Segoe UI" w:cs="Segoe UI"/>
          <w:color w:val="000000" w:themeColor="text1"/>
          <w:sz w:val="24"/>
          <w:szCs w:val="24"/>
          <w:lang w:val="en-GB" w:eastAsia="fr-BE"/>
        </w:rPr>
        <w:t>plotted against the correlation</w:t>
      </w:r>
      <w:r>
        <w:rPr>
          <w:rFonts w:ascii="Segoe UI" w:eastAsia="Times New Roman" w:hAnsi="Segoe UI" w:cs="Segoe UI"/>
          <w:color w:val="000000" w:themeColor="text1"/>
          <w:sz w:val="24"/>
          <w:szCs w:val="24"/>
          <w:lang w:val="en-GB" w:eastAsia="fr-BE"/>
        </w:rPr>
        <w:t xml:space="preserve"> r.</w:t>
      </w:r>
    </w:p>
    <w:p w14:paraId="1A96E285" w14:textId="3EBF27D8" w:rsidR="00240E19" w:rsidRDefault="00240E19" w:rsidP="001A1FE9">
      <w:pPr>
        <w:pStyle w:val="PrformatHTML"/>
        <w:shd w:val="clear" w:color="auto" w:fill="FFFFFF"/>
        <w:wordWrap w:val="0"/>
        <w:spacing w:line="144" w:lineRule="atLeast"/>
        <w:rPr>
          <w:rFonts w:ascii="Segoe UI" w:hAnsi="Segoe UI" w:cs="Segoe UI"/>
          <w:color w:val="000000" w:themeColor="text1"/>
          <w:sz w:val="24"/>
          <w:szCs w:val="24"/>
          <w:lang w:val="en-GB"/>
        </w:rPr>
      </w:pPr>
    </w:p>
    <w:p w14:paraId="7E0DD4E3" w14:textId="2876BFAE" w:rsidR="00591E06" w:rsidRDefault="001A1FE9" w:rsidP="001A1FE9">
      <w:pPr>
        <w:pStyle w:val="PrformatHTML"/>
        <w:shd w:val="clear" w:color="auto" w:fill="FFFFFF"/>
        <w:wordWrap w:val="0"/>
        <w:spacing w:line="144" w:lineRule="atLeast"/>
        <w:rPr>
          <w:rFonts w:ascii="Segoe UI" w:hAnsi="Segoe UI" w:cs="Segoe UI"/>
          <w:color w:val="000000" w:themeColor="text1"/>
          <w:sz w:val="24"/>
          <w:szCs w:val="24"/>
          <w:lang w:val="en-GB"/>
        </w:rPr>
      </w:pPr>
      <w:r>
        <w:rPr>
          <w:rFonts w:ascii="Segoe UI" w:hAnsi="Segoe UI" w:cs="Segoe UI"/>
          <w:color w:val="000000" w:themeColor="text1"/>
          <w:sz w:val="24"/>
          <w:szCs w:val="24"/>
          <w:lang w:val="en-GB"/>
        </w:rPr>
        <w:t>In a second step, bounds around z are compute</w:t>
      </w:r>
      <w:r w:rsidR="00591E06">
        <w:rPr>
          <w:rFonts w:ascii="Segoe UI" w:hAnsi="Segoe UI" w:cs="Segoe UI"/>
          <w:color w:val="000000" w:themeColor="text1"/>
          <w:sz w:val="24"/>
          <w:szCs w:val="24"/>
          <w:lang w:val="en-GB"/>
        </w:rPr>
        <w:t>d. B</w:t>
      </w:r>
      <w:r>
        <w:rPr>
          <w:rFonts w:ascii="Segoe UI" w:hAnsi="Segoe UI" w:cs="Segoe UI"/>
          <w:color w:val="000000" w:themeColor="text1"/>
          <w:sz w:val="24"/>
          <w:szCs w:val="24"/>
          <w:lang w:val="en-GB"/>
        </w:rPr>
        <w:t>ecause the z distribution is normal, bounds are symmetrically computed around z</w:t>
      </w:r>
      <w:r w:rsidR="00591E06">
        <w:rPr>
          <w:rFonts w:ascii="Segoe UI" w:hAnsi="Segoe UI" w:cs="Segoe UI"/>
          <w:color w:val="000000" w:themeColor="text1"/>
          <w:sz w:val="24"/>
          <w:szCs w:val="24"/>
          <w:lang w:val="en-GB"/>
        </w:rPr>
        <w:t>. I</w:t>
      </w:r>
      <w:r>
        <w:rPr>
          <w:rFonts w:ascii="Segoe UI" w:hAnsi="Segoe UI" w:cs="Segoe UI"/>
          <w:color w:val="000000" w:themeColor="text1"/>
          <w:sz w:val="24"/>
          <w:szCs w:val="24"/>
          <w:lang w:val="en-GB"/>
        </w:rPr>
        <w:t xml:space="preserve">n a third step, z bounds are converted into r bounds. The relation between z and r is plotted in Figure 4. </w:t>
      </w:r>
      <w:r w:rsidR="001143A8">
        <w:rPr>
          <w:rFonts w:ascii="Segoe UI" w:hAnsi="Segoe UI" w:cs="Segoe UI"/>
          <w:color w:val="000000" w:themeColor="text1"/>
          <w:sz w:val="24"/>
          <w:szCs w:val="24"/>
          <w:lang w:val="en-GB"/>
        </w:rPr>
        <w:t xml:space="preserve">As in Figure 3, dots are marked on the red diagonal line when both scores are the same. </w:t>
      </w:r>
      <w:r w:rsidR="00BE3B03">
        <w:rPr>
          <w:rFonts w:ascii="Segoe UI" w:hAnsi="Segoe UI" w:cs="Segoe UI"/>
          <w:color w:val="000000" w:themeColor="text1"/>
          <w:sz w:val="24"/>
          <w:szCs w:val="24"/>
          <w:lang w:val="en-GB"/>
        </w:rPr>
        <w:t>The higher the z score, the larger the transformation. In other words, the bound that is further from 0 will decrease stronger than the bound that is closer of 0, which explains the asymmetry.  When r is 0, the fisher z score also equals 0</w:t>
      </w:r>
      <w:r w:rsidR="00C63A0B">
        <w:rPr>
          <w:rFonts w:ascii="Segoe UI" w:hAnsi="Segoe UI" w:cs="Segoe UI"/>
          <w:color w:val="000000" w:themeColor="text1"/>
          <w:sz w:val="24"/>
          <w:szCs w:val="24"/>
          <w:lang w:val="en-GB"/>
        </w:rPr>
        <w:t xml:space="preserve"> and</w:t>
      </w:r>
      <w:r w:rsidR="00BE3B03">
        <w:rPr>
          <w:rFonts w:ascii="Segoe UI" w:hAnsi="Segoe UI" w:cs="Segoe UI"/>
          <w:color w:val="000000" w:themeColor="text1"/>
          <w:sz w:val="24"/>
          <w:szCs w:val="24"/>
          <w:lang w:val="en-GB"/>
        </w:rPr>
        <w:t xml:space="preserve"> the lower and upper bounds </w:t>
      </w:r>
      <w:r w:rsidR="00C63A0B">
        <w:rPr>
          <w:rFonts w:ascii="Segoe UI" w:hAnsi="Segoe UI" w:cs="Segoe UI"/>
          <w:color w:val="000000" w:themeColor="text1"/>
          <w:sz w:val="24"/>
          <w:szCs w:val="24"/>
          <w:lang w:val="en-GB"/>
        </w:rPr>
        <w:t xml:space="preserve">around </w:t>
      </w:r>
      <w:proofErr w:type="spellStart"/>
      <w:r w:rsidR="00C63A0B">
        <w:rPr>
          <w:rFonts w:ascii="Segoe UI" w:hAnsi="Segoe UI" w:cs="Segoe UI"/>
          <w:color w:val="000000" w:themeColor="text1"/>
          <w:sz w:val="24"/>
          <w:szCs w:val="24"/>
          <w:lang w:val="en-GB"/>
        </w:rPr>
        <w:t>r are</w:t>
      </w:r>
      <w:proofErr w:type="spellEnd"/>
      <w:r w:rsidR="00C63A0B">
        <w:rPr>
          <w:rFonts w:ascii="Segoe UI" w:hAnsi="Segoe UI" w:cs="Segoe UI"/>
          <w:color w:val="000000" w:themeColor="text1"/>
          <w:sz w:val="24"/>
          <w:szCs w:val="24"/>
          <w:lang w:val="en-GB"/>
        </w:rPr>
        <w:t xml:space="preserve"> at </w:t>
      </w:r>
      <w:r w:rsidR="00BE3B03">
        <w:rPr>
          <w:rFonts w:ascii="Segoe UI" w:hAnsi="Segoe UI" w:cs="Segoe UI"/>
          <w:color w:val="000000" w:themeColor="text1"/>
          <w:sz w:val="24"/>
          <w:szCs w:val="24"/>
          <w:lang w:val="en-GB"/>
        </w:rPr>
        <w:t>equal distance from 0</w:t>
      </w:r>
      <w:r w:rsidR="00C63A0B">
        <w:rPr>
          <w:rFonts w:ascii="Segoe UI" w:hAnsi="Segoe UI" w:cs="Segoe UI"/>
          <w:color w:val="000000" w:themeColor="text1"/>
          <w:sz w:val="24"/>
          <w:szCs w:val="24"/>
          <w:lang w:val="en-GB"/>
        </w:rPr>
        <w:t xml:space="preserve">, </w:t>
      </w:r>
      <w:r w:rsidR="00BE3B03">
        <w:rPr>
          <w:rFonts w:ascii="Segoe UI" w:hAnsi="Segoe UI" w:cs="Segoe UI"/>
          <w:color w:val="000000" w:themeColor="text1"/>
          <w:sz w:val="24"/>
          <w:szCs w:val="24"/>
          <w:lang w:val="en-GB"/>
        </w:rPr>
        <w:t xml:space="preserve">meaning that they will be impact the exact same way by the transformation in </w:t>
      </w:r>
      <w:r w:rsidR="00C63A0B">
        <w:rPr>
          <w:rFonts w:ascii="Segoe UI" w:hAnsi="Segoe UI" w:cs="Segoe UI"/>
          <w:color w:val="000000" w:themeColor="text1"/>
          <w:sz w:val="24"/>
          <w:szCs w:val="24"/>
          <w:lang w:val="en-GB"/>
        </w:rPr>
        <w:t>the</w:t>
      </w:r>
      <w:r w:rsidR="00BE3B03">
        <w:rPr>
          <w:rFonts w:ascii="Segoe UI" w:hAnsi="Segoe UI" w:cs="Segoe UI"/>
          <w:color w:val="000000" w:themeColor="text1"/>
          <w:sz w:val="24"/>
          <w:szCs w:val="24"/>
          <w:lang w:val="en-GB"/>
        </w:rPr>
        <w:t xml:space="preserve"> third step</w:t>
      </w:r>
      <w:r w:rsidR="00B16621">
        <w:rPr>
          <w:rFonts w:ascii="Segoe UI" w:hAnsi="Segoe UI" w:cs="Segoe UI"/>
          <w:color w:val="000000" w:themeColor="text1"/>
          <w:sz w:val="24"/>
          <w:szCs w:val="24"/>
          <w:lang w:val="en-GB"/>
        </w:rPr>
        <w:t xml:space="preserve"> and therefore, the CI is not skewed</w:t>
      </w:r>
      <w:r w:rsidR="00BE3B03">
        <w:rPr>
          <w:rFonts w:ascii="Segoe UI" w:hAnsi="Segoe UI" w:cs="Segoe UI"/>
          <w:color w:val="000000" w:themeColor="text1"/>
          <w:sz w:val="24"/>
          <w:szCs w:val="24"/>
          <w:lang w:val="en-GB"/>
        </w:rPr>
        <w:t>)</w:t>
      </w:r>
      <w:r w:rsidR="00B16621">
        <w:rPr>
          <w:rFonts w:ascii="Segoe UI" w:hAnsi="Segoe UI" w:cs="Segoe UI"/>
          <w:color w:val="000000" w:themeColor="text1"/>
          <w:sz w:val="24"/>
          <w:szCs w:val="24"/>
          <w:lang w:val="en-GB"/>
        </w:rPr>
        <w:t>.</w:t>
      </w:r>
      <w:r w:rsidR="00BE3B03">
        <w:rPr>
          <w:rFonts w:ascii="Segoe UI" w:hAnsi="Segoe UI" w:cs="Segoe UI"/>
          <w:color w:val="000000" w:themeColor="text1"/>
          <w:sz w:val="24"/>
          <w:szCs w:val="24"/>
          <w:lang w:val="en-GB"/>
        </w:rPr>
        <w:t xml:space="preserve"> </w:t>
      </w:r>
      <w:r w:rsidR="008D62C3">
        <w:rPr>
          <w:rFonts w:ascii="Segoe UI" w:hAnsi="Segoe UI" w:cs="Segoe UI"/>
          <w:color w:val="000000" w:themeColor="text1"/>
          <w:sz w:val="24"/>
          <w:szCs w:val="24"/>
          <w:lang w:val="en-GB"/>
        </w:rPr>
        <w:t xml:space="preserve"> </w:t>
      </w:r>
    </w:p>
    <w:p w14:paraId="338B9289" w14:textId="4F70B937" w:rsidR="001A1FE9" w:rsidRDefault="00BB53B9" w:rsidP="001A1FE9">
      <w:pPr>
        <w:pStyle w:val="PrformatHTML"/>
        <w:shd w:val="clear" w:color="auto" w:fill="FFFFFF"/>
        <w:wordWrap w:val="0"/>
        <w:spacing w:line="144" w:lineRule="atLeast"/>
        <w:jc w:val="center"/>
        <w:rPr>
          <w:rFonts w:ascii="Segoe UI" w:hAnsi="Segoe UI" w:cs="Segoe UI"/>
          <w:color w:val="000000" w:themeColor="text1"/>
          <w:sz w:val="24"/>
          <w:szCs w:val="24"/>
          <w:lang w:val="en-GB"/>
        </w:rPr>
      </w:pPr>
      <w:r>
        <w:rPr>
          <w:noProof/>
        </w:rPr>
        <w:drawing>
          <wp:inline distT="0" distB="0" distL="0" distR="0" wp14:anchorId="327E5058" wp14:editId="330FEBC3">
            <wp:extent cx="2495397" cy="2332299"/>
            <wp:effectExtent l="0" t="0" r="63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9862" cy="2336472"/>
                    </a:xfrm>
                    <a:prstGeom prst="rect">
                      <a:avLst/>
                    </a:prstGeom>
                  </pic:spPr>
                </pic:pic>
              </a:graphicData>
            </a:graphic>
          </wp:inline>
        </w:drawing>
      </w:r>
    </w:p>
    <w:p w14:paraId="1CADE839" w14:textId="66088726" w:rsidR="001A1FE9" w:rsidRDefault="001A1FE9" w:rsidP="001A1FE9">
      <w:pPr>
        <w:spacing w:after="240" w:line="240" w:lineRule="auto"/>
        <w:jc w:val="center"/>
        <w:rPr>
          <w:rFonts w:ascii="Segoe UI" w:eastAsia="Times New Roman" w:hAnsi="Segoe UI" w:cs="Segoe UI"/>
          <w:color w:val="000000" w:themeColor="text1"/>
          <w:sz w:val="24"/>
          <w:szCs w:val="24"/>
          <w:lang w:val="en-GB" w:eastAsia="fr-BE"/>
        </w:rPr>
      </w:pPr>
      <w:r w:rsidRPr="004A244D">
        <w:rPr>
          <w:rFonts w:ascii="Segoe UI" w:eastAsia="Times New Roman" w:hAnsi="Segoe UI" w:cs="Segoe UI"/>
          <w:i/>
          <w:iCs/>
          <w:color w:val="000000" w:themeColor="text1"/>
          <w:sz w:val="24"/>
          <w:szCs w:val="24"/>
          <w:lang w:val="en-GB" w:eastAsia="fr-BE"/>
        </w:rPr>
        <w:t xml:space="preserve">Figure </w:t>
      </w:r>
      <w:r w:rsidR="00BB53B9">
        <w:rPr>
          <w:rFonts w:ascii="Segoe UI" w:eastAsia="Times New Roman" w:hAnsi="Segoe UI" w:cs="Segoe UI"/>
          <w:i/>
          <w:iCs/>
          <w:color w:val="000000" w:themeColor="text1"/>
          <w:sz w:val="24"/>
          <w:szCs w:val="24"/>
          <w:lang w:val="en-GB" w:eastAsia="fr-BE"/>
        </w:rPr>
        <w:t>4</w:t>
      </w:r>
      <w:r w:rsidRPr="004A244D">
        <w:rPr>
          <w:rFonts w:ascii="Segoe UI" w:eastAsia="Times New Roman" w:hAnsi="Segoe UI" w:cs="Segoe UI"/>
          <w:color w:val="000000" w:themeColor="text1"/>
          <w:sz w:val="24"/>
          <w:szCs w:val="24"/>
          <w:lang w:val="en-GB" w:eastAsia="fr-BE"/>
        </w:rPr>
        <w:t xml:space="preserve">: </w:t>
      </w:r>
      <w:r>
        <w:rPr>
          <w:rFonts w:ascii="Segoe UI" w:eastAsia="Times New Roman" w:hAnsi="Segoe UI" w:cs="Segoe UI"/>
          <w:color w:val="000000" w:themeColor="text1"/>
          <w:sz w:val="24"/>
          <w:szCs w:val="24"/>
          <w:lang w:val="en-GB" w:eastAsia="fr-BE"/>
        </w:rPr>
        <w:t>correlation plotted against the Fisher’s z score.</w:t>
      </w:r>
    </w:p>
    <w:p w14:paraId="77C43D9A" w14:textId="77777777" w:rsidR="001A1FE9" w:rsidRDefault="001A1FE9" w:rsidP="001A1FE9">
      <w:pPr>
        <w:pStyle w:val="PrformatHTML"/>
        <w:shd w:val="clear" w:color="auto" w:fill="FFFFFF"/>
        <w:wordWrap w:val="0"/>
        <w:spacing w:line="144" w:lineRule="atLeast"/>
        <w:rPr>
          <w:rFonts w:ascii="Segoe UI" w:hAnsi="Segoe UI" w:cs="Segoe UI"/>
          <w:color w:val="000000" w:themeColor="text1"/>
          <w:sz w:val="24"/>
          <w:szCs w:val="24"/>
          <w:lang w:val="en-GB"/>
        </w:rPr>
      </w:pPr>
    </w:p>
    <w:p w14:paraId="3D92AE3B" w14:textId="1D95AC1E" w:rsidR="00240E19" w:rsidRPr="00CD5CD4" w:rsidRDefault="00B814E4" w:rsidP="004A244D">
      <w:pPr>
        <w:spacing w:after="240" w:line="240" w:lineRule="auto"/>
        <w:jc w:val="both"/>
        <w:rPr>
          <w:rFonts w:ascii="Segoe UI" w:eastAsia="Times New Roman" w:hAnsi="Segoe UI" w:cs="Segoe UI"/>
          <w:color w:val="000000" w:themeColor="text1"/>
          <w:sz w:val="24"/>
          <w:szCs w:val="24"/>
          <w:lang w:val="en-GB" w:eastAsia="fr-BE"/>
        </w:rPr>
      </w:pPr>
      <w:r>
        <w:rPr>
          <w:rFonts w:ascii="Segoe UI" w:hAnsi="Segoe UI" w:cs="Segoe UI"/>
          <w:color w:val="000000" w:themeColor="text1"/>
          <w:sz w:val="24"/>
          <w:szCs w:val="24"/>
          <w:lang w:val="en-GB"/>
        </w:rPr>
        <w:lastRenderedPageBreak/>
        <w:t xml:space="preserve">Because the main goal of the equivalence test is to show the absence of meaningful correlations between two variables, the equivalence bounds will not equal 0 (unless H0 is point H0), CI around the equivalences bounds will be skewed. </w:t>
      </w:r>
      <w:proofErr w:type="gramStart"/>
      <w:r>
        <w:rPr>
          <w:rFonts w:ascii="Segoe UI" w:hAnsi="Segoe UI" w:cs="Segoe UI"/>
          <w:color w:val="000000" w:themeColor="text1"/>
          <w:sz w:val="24"/>
          <w:szCs w:val="24"/>
          <w:lang w:val="en-GB"/>
        </w:rPr>
        <w:t>A</w:t>
      </w:r>
      <w:r w:rsidR="00240E19">
        <w:rPr>
          <w:rFonts w:ascii="Segoe UI" w:hAnsi="Segoe UI" w:cs="Segoe UI"/>
          <w:color w:val="000000" w:themeColor="text1"/>
          <w:sz w:val="24"/>
          <w:szCs w:val="24"/>
          <w:lang w:val="en-GB"/>
        </w:rPr>
        <w:t>s a consequence</w:t>
      </w:r>
      <w:proofErr w:type="gramEnd"/>
      <w:r w:rsidR="00240E19">
        <w:rPr>
          <w:rFonts w:ascii="Segoe UI" w:hAnsi="Segoe UI" w:cs="Segoe UI"/>
          <w:color w:val="000000" w:themeColor="text1"/>
          <w:sz w:val="24"/>
          <w:szCs w:val="24"/>
          <w:lang w:val="en-GB"/>
        </w:rPr>
        <w:t xml:space="preserve">, the percentage of overlap with the equivalence range will therefore always </w:t>
      </w:r>
      <w:r w:rsidR="004C3C0F">
        <w:rPr>
          <w:rFonts w:ascii="Segoe UI" w:hAnsi="Segoe UI" w:cs="Segoe UI"/>
          <w:color w:val="000000" w:themeColor="text1"/>
          <w:sz w:val="24"/>
          <w:szCs w:val="24"/>
          <w:lang w:val="en-GB"/>
        </w:rPr>
        <w:t xml:space="preserve">be </w:t>
      </w:r>
      <w:r w:rsidR="00240E19">
        <w:rPr>
          <w:rFonts w:ascii="Segoe UI" w:hAnsi="Segoe UI" w:cs="Segoe UI"/>
          <w:color w:val="000000" w:themeColor="text1"/>
          <w:sz w:val="24"/>
          <w:szCs w:val="24"/>
          <w:lang w:val="en-GB"/>
        </w:rPr>
        <w:t>larger than the half CI, resulting in a value of SGPV larger than .5 (the SGPV is therefore slightly biased in favour of H0).</w:t>
      </w:r>
      <w:r w:rsidR="004C3C0F">
        <w:rPr>
          <w:rFonts w:ascii="Segoe UI" w:hAnsi="Segoe UI" w:cs="Segoe UI"/>
          <w:color w:val="000000" w:themeColor="text1"/>
          <w:sz w:val="24"/>
          <w:szCs w:val="24"/>
          <w:lang w:val="en-GB"/>
        </w:rPr>
        <w:t xml:space="preserve"> </w:t>
      </w:r>
    </w:p>
    <w:p w14:paraId="12C08864" w14:textId="26091361" w:rsidR="002F71F3" w:rsidRDefault="00C65569" w:rsidP="002F71F3">
      <w:pPr>
        <w:shd w:val="clear" w:color="auto" w:fill="FFFFFF"/>
        <w:rPr>
          <w:rFonts w:ascii="Segoe UI" w:hAnsi="Segoe UI" w:cs="Segoe UI"/>
          <w:color w:val="000000" w:themeColor="text1"/>
          <w:sz w:val="24"/>
          <w:szCs w:val="24"/>
          <w:lang w:val="en-GB"/>
        </w:rPr>
      </w:pPr>
      <w:r>
        <w:rPr>
          <w:rFonts w:ascii="Segoe UI" w:hAnsi="Segoe UI" w:cs="Segoe UI"/>
          <w:color w:val="000000" w:themeColor="text1"/>
          <w:sz w:val="24"/>
          <w:szCs w:val="24"/>
          <w:lang w:val="en-GB"/>
        </w:rPr>
        <w:t>Because the further r from 0, the more</w:t>
      </w:r>
      <w:r w:rsidR="00E22F28">
        <w:rPr>
          <w:rFonts w:ascii="Segoe UI" w:hAnsi="Segoe UI" w:cs="Segoe UI"/>
          <w:color w:val="000000" w:themeColor="text1"/>
          <w:sz w:val="24"/>
          <w:szCs w:val="24"/>
          <w:lang w:val="en-GB"/>
        </w:rPr>
        <w:t xml:space="preserve"> skewed</w:t>
      </w:r>
      <w:r>
        <w:rPr>
          <w:rFonts w:ascii="Segoe UI" w:hAnsi="Segoe UI" w:cs="Segoe UI"/>
          <w:color w:val="000000" w:themeColor="text1"/>
          <w:sz w:val="24"/>
          <w:szCs w:val="24"/>
          <w:lang w:val="en-GB"/>
        </w:rPr>
        <w:t xml:space="preserve"> the confidence interval, it also </w:t>
      </w:r>
      <w:r w:rsidR="002E0E07">
        <w:rPr>
          <w:rFonts w:ascii="Segoe UI" w:hAnsi="Segoe UI" w:cs="Segoe UI"/>
          <w:color w:val="000000" w:themeColor="text1"/>
          <w:sz w:val="24"/>
          <w:szCs w:val="24"/>
          <w:lang w:val="en-GB"/>
        </w:rPr>
        <w:t>has an implication on the fact that the difference in the percentage of overlap is not uniform across correlation differences.</w:t>
      </w:r>
      <w:r w:rsidR="002F71F3">
        <w:rPr>
          <w:rFonts w:ascii="Segoe UI" w:hAnsi="Segoe UI" w:cs="Segoe UI"/>
          <w:color w:val="000000" w:themeColor="text1"/>
          <w:sz w:val="24"/>
          <w:szCs w:val="24"/>
          <w:lang w:val="en-GB"/>
        </w:rPr>
        <w:t xml:space="preserve"> </w:t>
      </w:r>
      <w:r w:rsidR="00856E59">
        <w:rPr>
          <w:rFonts w:ascii="Segoe UI" w:hAnsi="Segoe UI" w:cs="Segoe UI"/>
          <w:color w:val="000000" w:themeColor="text1"/>
          <w:sz w:val="24"/>
          <w:szCs w:val="24"/>
          <w:lang w:val="en-GB"/>
        </w:rPr>
        <w:t xml:space="preserve"> </w:t>
      </w:r>
      <w:r w:rsidR="00DE677E">
        <w:rPr>
          <w:rFonts w:ascii="Segoe UI" w:hAnsi="Segoe UI" w:cs="Segoe UI"/>
          <w:color w:val="000000" w:themeColor="text1"/>
          <w:sz w:val="24"/>
          <w:szCs w:val="24"/>
          <w:lang w:val="en-GB"/>
        </w:rPr>
        <w:t xml:space="preserve"> </w:t>
      </w:r>
    </w:p>
    <w:p w14:paraId="30BF6723" w14:textId="22380274" w:rsidR="00490F07" w:rsidRPr="004405E5" w:rsidRDefault="00490F07" w:rsidP="00490F07">
      <w:pPr>
        <w:pStyle w:val="Titre2"/>
        <w:pBdr>
          <w:bottom w:val="single" w:sz="6" w:space="4" w:color="EAECEF"/>
        </w:pBdr>
        <w:spacing w:before="360" w:beforeAutospacing="0" w:after="240" w:afterAutospacing="0"/>
        <w:jc w:val="both"/>
        <w:rPr>
          <w:rFonts w:ascii="Segoe UI" w:hAnsi="Segoe UI" w:cs="Segoe UI"/>
          <w:color w:val="000000" w:themeColor="text1"/>
          <w:lang w:val="en-GB"/>
        </w:rPr>
      </w:pPr>
      <w:r>
        <w:rPr>
          <w:rFonts w:ascii="Segoe UI" w:hAnsi="Segoe UI" w:cs="Segoe UI"/>
          <w:color w:val="000000" w:themeColor="text1"/>
          <w:lang w:val="en-GB"/>
        </w:rPr>
        <w:t>When are the SGPV and Equivalence test Unrelated</w:t>
      </w:r>
    </w:p>
    <w:p w14:paraId="1214F300" w14:textId="77777777" w:rsidR="00490F07" w:rsidRPr="00FD218D" w:rsidRDefault="00490F07" w:rsidP="00490F07">
      <w:pPr>
        <w:spacing w:after="240" w:line="240" w:lineRule="auto"/>
        <w:jc w:val="both"/>
        <w:rPr>
          <w:rFonts w:ascii="Segoe UI" w:eastAsia="Times New Roman" w:hAnsi="Segoe UI" w:cs="Segoe UI"/>
          <w:color w:val="24292E"/>
          <w:sz w:val="24"/>
          <w:szCs w:val="24"/>
          <w:lang w:val="en-GB" w:eastAsia="fr-BE"/>
        </w:rPr>
      </w:pPr>
      <w:r>
        <w:rPr>
          <w:rFonts w:ascii="Segoe UI" w:eastAsia="Times New Roman" w:hAnsi="Segoe UI" w:cs="Segoe UI"/>
          <w:color w:val="24292E"/>
          <w:sz w:val="24"/>
          <w:szCs w:val="24"/>
          <w:lang w:val="en-GB" w:eastAsia="fr-BE"/>
        </w:rPr>
        <w:t>In the same way than when performing test comparing means:</w:t>
      </w:r>
    </w:p>
    <w:p w14:paraId="48BAF8C1" w14:textId="77777777" w:rsidR="00490F07" w:rsidRDefault="00490F07" w:rsidP="00490F07">
      <w:pPr>
        <w:pStyle w:val="Paragraphedeliste"/>
        <w:numPr>
          <w:ilvl w:val="0"/>
          <w:numId w:val="1"/>
        </w:numPr>
        <w:spacing w:after="240" w:line="240" w:lineRule="auto"/>
        <w:jc w:val="both"/>
        <w:rPr>
          <w:rFonts w:ascii="Segoe UI" w:eastAsia="Times New Roman" w:hAnsi="Segoe UI" w:cs="Segoe UI"/>
          <w:color w:val="24292E"/>
          <w:sz w:val="24"/>
          <w:szCs w:val="24"/>
          <w:lang w:val="en-GB" w:eastAsia="fr-BE"/>
        </w:rPr>
      </w:pPr>
      <w:r>
        <w:rPr>
          <w:rFonts w:ascii="Segoe UI" w:eastAsia="Times New Roman" w:hAnsi="Segoe UI" w:cs="Segoe UI"/>
          <w:color w:val="24292E"/>
          <w:sz w:val="24"/>
          <w:szCs w:val="24"/>
          <w:lang w:val="en-GB" w:eastAsia="fr-BE"/>
        </w:rPr>
        <w:t>When the SGPV is 0 p-values from the equivalence test fall between .975 and 1 (excluded)</w:t>
      </w:r>
    </w:p>
    <w:p w14:paraId="47E5CEF7" w14:textId="77777777" w:rsidR="00490F07" w:rsidRDefault="00490F07" w:rsidP="00490F07">
      <w:pPr>
        <w:pStyle w:val="Paragraphedeliste"/>
        <w:numPr>
          <w:ilvl w:val="0"/>
          <w:numId w:val="1"/>
        </w:numPr>
        <w:spacing w:after="240" w:line="240" w:lineRule="auto"/>
        <w:jc w:val="both"/>
        <w:rPr>
          <w:rFonts w:ascii="Segoe UI" w:eastAsia="Times New Roman" w:hAnsi="Segoe UI" w:cs="Segoe UI"/>
          <w:color w:val="24292E"/>
          <w:sz w:val="24"/>
          <w:szCs w:val="24"/>
          <w:lang w:val="en-GB" w:eastAsia="fr-BE"/>
        </w:rPr>
      </w:pPr>
      <w:r>
        <w:rPr>
          <w:rFonts w:ascii="Segoe UI" w:eastAsia="Times New Roman" w:hAnsi="Segoe UI" w:cs="Segoe UI"/>
          <w:color w:val="24292E"/>
          <w:sz w:val="24"/>
          <w:szCs w:val="24"/>
          <w:lang w:val="en-GB" w:eastAsia="fr-BE"/>
        </w:rPr>
        <w:t>When the SGPV is 1 p-values from the equivalence test fall between 0 (excluded) and .025</w:t>
      </w:r>
    </w:p>
    <w:p w14:paraId="5641C52D" w14:textId="1F8E88D1" w:rsidR="00490F07" w:rsidRDefault="00490F07" w:rsidP="00490F07">
      <w:pPr>
        <w:pStyle w:val="Paragraphedeliste"/>
        <w:numPr>
          <w:ilvl w:val="0"/>
          <w:numId w:val="1"/>
        </w:numPr>
        <w:spacing w:after="240" w:line="240" w:lineRule="auto"/>
        <w:jc w:val="both"/>
        <w:rPr>
          <w:rFonts w:ascii="Segoe UI" w:eastAsia="Times New Roman" w:hAnsi="Segoe UI" w:cs="Segoe UI"/>
          <w:color w:val="24292E"/>
          <w:sz w:val="24"/>
          <w:szCs w:val="24"/>
          <w:lang w:val="en-GB" w:eastAsia="fr-BE"/>
        </w:rPr>
      </w:pPr>
      <w:r>
        <w:rPr>
          <w:rFonts w:ascii="Segoe UI" w:eastAsia="Times New Roman" w:hAnsi="Segoe UI" w:cs="Segoe UI"/>
          <w:color w:val="24292E"/>
          <w:sz w:val="24"/>
          <w:szCs w:val="24"/>
          <w:lang w:val="en-GB" w:eastAsia="fr-BE"/>
        </w:rPr>
        <w:t>When the SGPV is .5 because the CI is twice as wide as the equivalence range</w:t>
      </w:r>
    </w:p>
    <w:p w14:paraId="34363B52" w14:textId="56CE8192" w:rsidR="00490F07" w:rsidRDefault="00490F07" w:rsidP="00490F07">
      <w:pPr>
        <w:pStyle w:val="Paragraphedeliste"/>
        <w:numPr>
          <w:ilvl w:val="0"/>
          <w:numId w:val="1"/>
        </w:numPr>
        <w:spacing w:after="240" w:line="240" w:lineRule="auto"/>
        <w:jc w:val="both"/>
        <w:rPr>
          <w:rFonts w:ascii="Segoe UI" w:eastAsia="Times New Roman" w:hAnsi="Segoe UI" w:cs="Segoe UI"/>
          <w:color w:val="24292E"/>
          <w:sz w:val="24"/>
          <w:szCs w:val="24"/>
          <w:lang w:val="en-GB" w:eastAsia="fr-BE"/>
        </w:rPr>
      </w:pPr>
      <w:r w:rsidRPr="00981EA4">
        <w:rPr>
          <w:rFonts w:ascii="Segoe UI" w:eastAsia="Times New Roman" w:hAnsi="Segoe UI" w:cs="Segoe UI"/>
          <w:color w:val="24292E"/>
          <w:sz w:val="24"/>
          <w:szCs w:val="24"/>
          <w:lang w:val="en-GB" w:eastAsia="fr-BE"/>
        </w:rPr>
        <w:t>When the CI overlaps with the upper and lower equivalence bound, but the CI is not twice as wide as the equivalence range</w:t>
      </w:r>
      <w:r>
        <w:rPr>
          <w:rFonts w:ascii="Segoe UI" w:eastAsia="Times New Roman" w:hAnsi="Segoe UI" w:cs="Segoe UI"/>
          <w:color w:val="24292E"/>
          <w:sz w:val="24"/>
          <w:szCs w:val="24"/>
          <w:lang w:val="en-GB" w:eastAsia="fr-BE"/>
        </w:rPr>
        <w:t>.</w:t>
      </w:r>
      <w:r w:rsidR="00B074C8">
        <w:rPr>
          <w:rFonts w:ascii="Segoe UI" w:eastAsia="Times New Roman" w:hAnsi="Segoe UI" w:cs="Segoe UI"/>
          <w:color w:val="24292E"/>
          <w:sz w:val="24"/>
          <w:szCs w:val="24"/>
          <w:lang w:val="en-GB" w:eastAsia="fr-BE"/>
        </w:rPr>
        <w:t xml:space="preserve"> </w:t>
      </w:r>
    </w:p>
    <w:p w14:paraId="4B4DA298" w14:textId="46450729" w:rsidR="00AE07C6" w:rsidRPr="00AE07C6" w:rsidRDefault="00AE07C6" w:rsidP="00AE07C6">
      <w:pPr>
        <w:spacing w:after="240" w:line="240" w:lineRule="auto"/>
        <w:jc w:val="both"/>
        <w:rPr>
          <w:rFonts w:ascii="Segoe UI" w:eastAsia="Times New Roman" w:hAnsi="Segoe UI" w:cs="Segoe UI"/>
          <w:color w:val="24292E"/>
          <w:sz w:val="24"/>
          <w:szCs w:val="24"/>
          <w:lang w:val="en-GB" w:eastAsia="fr-BE"/>
        </w:rPr>
      </w:pPr>
      <w:r>
        <w:rPr>
          <w:rFonts w:ascii="Segoe UI" w:eastAsia="Times New Roman" w:hAnsi="Segoe UI" w:cs="Segoe UI"/>
          <w:color w:val="24292E"/>
          <w:sz w:val="24"/>
          <w:szCs w:val="24"/>
          <w:lang w:val="en-GB" w:eastAsia="fr-BE"/>
        </w:rPr>
        <w:t>However, in this fourth situation, as previously mentioned, the observed correlation would be somewhat closer of 0, or further away from 0, the SGPV would not exactly remain constant (for reasons that were previously explained)</w:t>
      </w:r>
      <w:r w:rsidR="00B94442">
        <w:rPr>
          <w:rFonts w:ascii="Segoe UI" w:eastAsia="Times New Roman" w:hAnsi="Segoe UI" w:cs="Segoe UI"/>
          <w:color w:val="24292E"/>
          <w:sz w:val="24"/>
          <w:szCs w:val="24"/>
          <w:lang w:val="en-GB" w:eastAsia="fr-BE"/>
        </w:rPr>
        <w:t xml:space="preserve">. </w:t>
      </w:r>
    </w:p>
    <w:p w14:paraId="55718D6E" w14:textId="69BF9B29" w:rsidR="000B3CA6" w:rsidRDefault="000B3CA6" w:rsidP="00AE07C6">
      <w:pPr>
        <w:spacing w:after="240" w:line="240" w:lineRule="auto"/>
        <w:jc w:val="center"/>
        <w:rPr>
          <w:rFonts w:ascii="Segoe UI" w:eastAsia="Times New Roman" w:hAnsi="Segoe UI" w:cs="Segoe UI"/>
          <w:color w:val="24292E"/>
          <w:sz w:val="24"/>
          <w:szCs w:val="24"/>
          <w:lang w:val="en-GB" w:eastAsia="fr-BE"/>
        </w:rPr>
      </w:pPr>
      <w:r>
        <w:rPr>
          <w:noProof/>
        </w:rPr>
        <w:drawing>
          <wp:inline distT="0" distB="0" distL="0" distR="0" wp14:anchorId="5CB2E728" wp14:editId="530957B6">
            <wp:extent cx="2627453" cy="2562860"/>
            <wp:effectExtent l="0" t="0" r="1905"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3557" cy="2598077"/>
                    </a:xfrm>
                    <a:prstGeom prst="rect">
                      <a:avLst/>
                    </a:prstGeom>
                  </pic:spPr>
                </pic:pic>
              </a:graphicData>
            </a:graphic>
          </wp:inline>
        </w:drawing>
      </w:r>
    </w:p>
    <w:p w14:paraId="5A94AD4E" w14:textId="09F0075C" w:rsidR="00B94442" w:rsidRDefault="00B94442" w:rsidP="00B94442">
      <w:pPr>
        <w:spacing w:after="240" w:line="240" w:lineRule="auto"/>
        <w:jc w:val="both"/>
        <w:rPr>
          <w:rFonts w:ascii="Segoe UI" w:eastAsia="Times New Roman" w:hAnsi="Segoe UI" w:cs="Segoe UI"/>
          <w:color w:val="000000" w:themeColor="text1"/>
          <w:sz w:val="24"/>
          <w:szCs w:val="24"/>
          <w:lang w:val="en-GB" w:eastAsia="fr-BE"/>
        </w:rPr>
      </w:pPr>
      <w:r w:rsidRPr="00CD5CD4">
        <w:rPr>
          <w:rFonts w:ascii="Segoe UI" w:eastAsia="Times New Roman" w:hAnsi="Segoe UI" w:cs="Segoe UI"/>
          <w:i/>
          <w:iCs/>
          <w:color w:val="000000" w:themeColor="text1"/>
          <w:sz w:val="24"/>
          <w:szCs w:val="24"/>
          <w:lang w:val="en-GB" w:eastAsia="fr-BE"/>
        </w:rPr>
        <w:t xml:space="preserve">Figure </w:t>
      </w:r>
      <w:r>
        <w:rPr>
          <w:rFonts w:ascii="Segoe UI" w:eastAsia="Times New Roman" w:hAnsi="Segoe UI" w:cs="Segoe UI"/>
          <w:i/>
          <w:iCs/>
          <w:color w:val="000000" w:themeColor="text1"/>
          <w:sz w:val="24"/>
          <w:szCs w:val="24"/>
          <w:lang w:val="en-GB" w:eastAsia="fr-BE"/>
        </w:rPr>
        <w:t>5</w:t>
      </w:r>
      <w:r w:rsidRPr="00CD5CD4">
        <w:rPr>
          <w:rFonts w:ascii="Segoe UI" w:eastAsia="Times New Roman" w:hAnsi="Segoe UI" w:cs="Segoe UI"/>
          <w:color w:val="000000" w:themeColor="text1"/>
          <w:sz w:val="24"/>
          <w:szCs w:val="24"/>
          <w:lang w:val="en-GB" w:eastAsia="fr-BE"/>
        </w:rPr>
        <w:t>: Comparison of </w:t>
      </w:r>
      <w:r w:rsidRPr="00CD5CD4">
        <w:rPr>
          <w:rFonts w:ascii="Segoe UI" w:eastAsia="Times New Roman" w:hAnsi="Segoe UI" w:cs="Segoe UI"/>
          <w:i/>
          <w:iCs/>
          <w:color w:val="000000" w:themeColor="text1"/>
          <w:sz w:val="24"/>
          <w:szCs w:val="24"/>
          <w:lang w:val="en-GB" w:eastAsia="fr-BE"/>
        </w:rPr>
        <w:t>p</w:t>
      </w:r>
      <w:r w:rsidRPr="00CD5CD4">
        <w:rPr>
          <w:rFonts w:ascii="Segoe UI" w:eastAsia="Times New Roman" w:hAnsi="Segoe UI" w:cs="Segoe UI"/>
          <w:color w:val="000000" w:themeColor="text1"/>
          <w:sz w:val="24"/>
          <w:szCs w:val="24"/>
          <w:lang w:val="en-GB" w:eastAsia="fr-BE"/>
        </w:rPr>
        <w:t>-values from TOST (</w:t>
      </w:r>
      <w:proofErr w:type="gramStart"/>
      <w:r w:rsidRPr="00CD5CD4">
        <w:rPr>
          <w:rFonts w:ascii="Segoe UI" w:eastAsia="Times New Roman" w:hAnsi="Segoe UI" w:cs="Segoe UI"/>
          <w:color w:val="000000" w:themeColor="text1"/>
          <w:sz w:val="24"/>
          <w:szCs w:val="24"/>
          <w:lang w:val="en-GB" w:eastAsia="fr-BE"/>
        </w:rPr>
        <w:t xml:space="preserve">dotted </w:t>
      </w:r>
      <w:r>
        <w:rPr>
          <w:rFonts w:ascii="Segoe UI" w:eastAsia="Times New Roman" w:hAnsi="Segoe UI" w:cs="Segoe UI"/>
          <w:color w:val="000000" w:themeColor="text1"/>
          <w:sz w:val="24"/>
          <w:szCs w:val="24"/>
          <w:lang w:val="en-GB" w:eastAsia="fr-BE"/>
        </w:rPr>
        <w:t xml:space="preserve"> </w:t>
      </w:r>
      <w:r w:rsidRPr="00CD5CD4">
        <w:rPr>
          <w:rFonts w:ascii="Segoe UI" w:eastAsia="Times New Roman" w:hAnsi="Segoe UI" w:cs="Segoe UI"/>
          <w:color w:val="000000" w:themeColor="text1"/>
          <w:sz w:val="24"/>
          <w:szCs w:val="24"/>
          <w:lang w:val="en-GB" w:eastAsia="fr-BE"/>
        </w:rPr>
        <w:t>black</w:t>
      </w:r>
      <w:proofErr w:type="gramEnd"/>
      <w:r w:rsidRPr="00CD5CD4">
        <w:rPr>
          <w:rFonts w:ascii="Segoe UI" w:eastAsia="Times New Roman" w:hAnsi="Segoe UI" w:cs="Segoe UI"/>
          <w:color w:val="000000" w:themeColor="text1"/>
          <w:sz w:val="24"/>
          <w:szCs w:val="24"/>
          <w:lang w:val="en-GB" w:eastAsia="fr-BE"/>
        </w:rPr>
        <w:t xml:space="preserve"> line) and SGPV (</w:t>
      </w:r>
      <w:r>
        <w:rPr>
          <w:rFonts w:ascii="Segoe UI" w:eastAsia="Times New Roman" w:hAnsi="Segoe UI" w:cs="Segoe UI"/>
          <w:color w:val="000000" w:themeColor="text1"/>
          <w:sz w:val="24"/>
          <w:szCs w:val="24"/>
          <w:lang w:val="en-GB" w:eastAsia="fr-BE"/>
        </w:rPr>
        <w:t>blue</w:t>
      </w:r>
      <w:r w:rsidRPr="00CD5CD4">
        <w:rPr>
          <w:rFonts w:ascii="Segoe UI" w:eastAsia="Times New Roman" w:hAnsi="Segoe UI" w:cs="Segoe UI"/>
          <w:color w:val="000000" w:themeColor="text1"/>
          <w:sz w:val="24"/>
          <w:szCs w:val="24"/>
          <w:lang w:val="en-GB" w:eastAsia="fr-BE"/>
        </w:rPr>
        <w:t xml:space="preserve"> line) across a range of values for correlations (from -.</w:t>
      </w:r>
      <w:r w:rsidR="00A94309">
        <w:rPr>
          <w:rFonts w:ascii="Segoe UI" w:eastAsia="Times New Roman" w:hAnsi="Segoe UI" w:cs="Segoe UI"/>
          <w:color w:val="000000" w:themeColor="text1"/>
          <w:sz w:val="24"/>
          <w:szCs w:val="24"/>
          <w:lang w:val="en-GB" w:eastAsia="fr-BE"/>
        </w:rPr>
        <w:t>2</w:t>
      </w:r>
      <w:r w:rsidRPr="00CD5CD4">
        <w:rPr>
          <w:rFonts w:ascii="Segoe UI" w:eastAsia="Times New Roman" w:hAnsi="Segoe UI" w:cs="Segoe UI"/>
          <w:color w:val="000000" w:themeColor="text1"/>
          <w:sz w:val="24"/>
          <w:szCs w:val="24"/>
          <w:lang w:val="en-GB" w:eastAsia="fr-BE"/>
        </w:rPr>
        <w:t xml:space="preserve"> to +.</w:t>
      </w:r>
      <w:r w:rsidR="00A94309">
        <w:rPr>
          <w:rFonts w:ascii="Segoe UI" w:eastAsia="Times New Roman" w:hAnsi="Segoe UI" w:cs="Segoe UI"/>
          <w:color w:val="000000" w:themeColor="text1"/>
          <w:sz w:val="24"/>
          <w:szCs w:val="24"/>
          <w:lang w:val="en-GB" w:eastAsia="fr-BE"/>
        </w:rPr>
        <w:t>2</w:t>
      </w:r>
      <w:r w:rsidRPr="00CD5CD4">
        <w:rPr>
          <w:rFonts w:ascii="Segoe UI" w:eastAsia="Times New Roman" w:hAnsi="Segoe UI" w:cs="Segoe UI"/>
          <w:color w:val="000000" w:themeColor="text1"/>
          <w:sz w:val="24"/>
          <w:szCs w:val="24"/>
          <w:lang w:val="en-GB" w:eastAsia="fr-BE"/>
        </w:rPr>
        <w:t>) tested against a value of 0 in equivalence test for correlation, with 1</w:t>
      </w:r>
      <w:r>
        <w:rPr>
          <w:rFonts w:ascii="Segoe UI" w:eastAsia="Times New Roman" w:hAnsi="Segoe UI" w:cs="Segoe UI"/>
          <w:color w:val="000000" w:themeColor="text1"/>
          <w:sz w:val="24"/>
          <w:szCs w:val="24"/>
          <w:lang w:val="en-GB" w:eastAsia="fr-BE"/>
        </w:rPr>
        <w:t>2</w:t>
      </w:r>
      <w:r w:rsidRPr="00CD5CD4">
        <w:rPr>
          <w:rFonts w:ascii="Segoe UI" w:eastAsia="Times New Roman" w:hAnsi="Segoe UI" w:cs="Segoe UI"/>
          <w:color w:val="000000" w:themeColor="text1"/>
          <w:sz w:val="24"/>
          <w:szCs w:val="24"/>
          <w:lang w:val="en-GB" w:eastAsia="fr-BE"/>
        </w:rPr>
        <w:t>0 subjects per group.</w:t>
      </w:r>
      <w:r>
        <w:rPr>
          <w:rFonts w:ascii="Segoe UI" w:eastAsia="Times New Roman" w:hAnsi="Segoe UI" w:cs="Segoe UI"/>
          <w:color w:val="000000" w:themeColor="text1"/>
          <w:sz w:val="24"/>
          <w:szCs w:val="24"/>
          <w:lang w:val="en-GB" w:eastAsia="fr-BE"/>
        </w:rPr>
        <w:t xml:space="preserve"> </w:t>
      </w:r>
    </w:p>
    <w:p w14:paraId="326E8B8E" w14:textId="19A556A5" w:rsidR="008350ED" w:rsidRPr="008350ED" w:rsidRDefault="008350ED" w:rsidP="008350ED">
      <w:pPr>
        <w:pStyle w:val="Titre2"/>
        <w:pBdr>
          <w:bottom w:val="single" w:sz="6" w:space="4" w:color="EAECEF"/>
        </w:pBdr>
        <w:spacing w:before="360" w:beforeAutospacing="0" w:after="240" w:afterAutospacing="0"/>
        <w:jc w:val="both"/>
        <w:rPr>
          <w:rFonts w:ascii="Segoe UI" w:hAnsi="Segoe UI" w:cs="Segoe UI"/>
          <w:color w:val="000000" w:themeColor="text1"/>
          <w:lang w:val="en-GB"/>
        </w:rPr>
      </w:pPr>
      <w:r w:rsidRPr="008350ED">
        <w:rPr>
          <w:rFonts w:ascii="Segoe UI" w:hAnsi="Segoe UI" w:cs="Segoe UI"/>
          <w:color w:val="000000" w:themeColor="text1"/>
          <w:lang w:val="en-GB"/>
        </w:rPr>
        <w:lastRenderedPageBreak/>
        <w:t xml:space="preserve">Case </w:t>
      </w:r>
      <w:r>
        <w:rPr>
          <w:rFonts w:ascii="Segoe UI" w:hAnsi="Segoe UI" w:cs="Segoe UI"/>
          <w:color w:val="000000" w:themeColor="text1"/>
          <w:lang w:val="en-GB"/>
        </w:rPr>
        <w:t>2</w:t>
      </w:r>
      <w:r w:rsidRPr="008350ED">
        <w:rPr>
          <w:rFonts w:ascii="Segoe UI" w:hAnsi="Segoe UI" w:cs="Segoe UI"/>
          <w:color w:val="000000" w:themeColor="text1"/>
          <w:lang w:val="en-GB"/>
        </w:rPr>
        <w:t xml:space="preserve">: showing </w:t>
      </w:r>
      <w:r w:rsidR="00767D0A">
        <w:rPr>
          <w:rFonts w:ascii="Segoe UI" w:hAnsi="Segoe UI" w:cs="Segoe UI"/>
          <w:color w:val="000000" w:themeColor="text1"/>
          <w:lang w:val="en-GB"/>
        </w:rPr>
        <w:t xml:space="preserve">that </w:t>
      </w:r>
      <w:r w:rsidRPr="008350ED">
        <w:rPr>
          <w:rFonts w:ascii="Segoe UI" w:hAnsi="Segoe UI" w:cs="Segoe UI"/>
          <w:color w:val="000000" w:themeColor="text1"/>
          <w:lang w:val="en-GB"/>
        </w:rPr>
        <w:t>the correlation between two variables</w:t>
      </w:r>
      <w:r>
        <w:rPr>
          <w:rFonts w:ascii="Segoe UI" w:hAnsi="Segoe UI" w:cs="Segoe UI"/>
          <w:color w:val="000000" w:themeColor="text1"/>
          <w:lang w:val="en-GB"/>
        </w:rPr>
        <w:t xml:space="preserve"> </w:t>
      </w:r>
      <w:r w:rsidR="00C52705">
        <w:rPr>
          <w:rFonts w:ascii="Segoe UI" w:hAnsi="Segoe UI" w:cs="Segoe UI"/>
          <w:color w:val="000000" w:themeColor="text1"/>
          <w:lang w:val="en-GB"/>
        </w:rPr>
        <w:t>is</w:t>
      </w:r>
      <w:r>
        <w:rPr>
          <w:rFonts w:ascii="Segoe UI" w:hAnsi="Segoe UI" w:cs="Segoe UI"/>
          <w:color w:val="000000" w:themeColor="text1"/>
          <w:lang w:val="en-GB"/>
        </w:rPr>
        <w:t xml:space="preserve"> equivalent to a theoretical value </w:t>
      </w:r>
      <m:oMath>
        <m:r>
          <m:rPr>
            <m:sty m:val="bi"/>
          </m:rPr>
          <w:rPr>
            <w:rFonts w:ascii="Cambria Math" w:hAnsi="Cambria Math" w:cs="Segoe UI"/>
            <w:color w:val="000000" w:themeColor="text1"/>
            <w:lang w:val="en-GB"/>
          </w:rPr>
          <m:t>ρ≠0</m:t>
        </m:r>
      </m:oMath>
    </w:p>
    <w:p w14:paraId="68C01BF6" w14:textId="3F7E0AE6" w:rsidR="00B94442" w:rsidRDefault="00B94442" w:rsidP="00B94442">
      <w:pPr>
        <w:spacing w:after="240" w:line="240" w:lineRule="auto"/>
        <w:jc w:val="both"/>
        <w:rPr>
          <w:rFonts w:ascii="Segoe UI" w:eastAsia="Times New Roman" w:hAnsi="Segoe UI" w:cs="Segoe UI"/>
          <w:color w:val="000000" w:themeColor="text1"/>
          <w:sz w:val="24"/>
          <w:szCs w:val="24"/>
          <w:lang w:val="en-GB" w:eastAsia="fr-BE"/>
        </w:rPr>
      </w:pPr>
      <w:r w:rsidRPr="00EA433F">
        <w:rPr>
          <w:rFonts w:ascii="Segoe UI" w:eastAsia="Times New Roman" w:hAnsi="Segoe UI" w:cs="Segoe UI"/>
          <w:color w:val="000000" w:themeColor="text1"/>
          <w:sz w:val="24"/>
          <w:szCs w:val="24"/>
          <w:lang w:val="en-GB" w:eastAsia="fr-BE"/>
        </w:rPr>
        <w:t>In the plot below </w:t>
      </w:r>
      <w:r w:rsidRPr="00EA433F">
        <w:rPr>
          <w:rFonts w:ascii="Segoe UI" w:eastAsia="Times New Roman" w:hAnsi="Segoe UI" w:cs="Segoe UI"/>
          <w:i/>
          <w:iCs/>
          <w:color w:val="000000" w:themeColor="text1"/>
          <w:sz w:val="24"/>
          <w:szCs w:val="24"/>
          <w:lang w:val="en-GB" w:eastAsia="fr-BE"/>
        </w:rPr>
        <w:t>p</w:t>
      </w:r>
      <w:r w:rsidRPr="00EA433F">
        <w:rPr>
          <w:rFonts w:ascii="Segoe UI" w:eastAsia="Times New Roman" w:hAnsi="Segoe UI" w:cs="Segoe UI"/>
          <w:color w:val="000000" w:themeColor="text1"/>
          <w:sz w:val="24"/>
          <w:szCs w:val="24"/>
          <w:lang w:val="en-GB" w:eastAsia="fr-BE"/>
        </w:rPr>
        <w:t xml:space="preserve">-values are calculated for the TOST equivalence testing procedure where </w:t>
      </w:r>
      <w:r>
        <w:rPr>
          <w:rFonts w:ascii="Segoe UI" w:eastAsia="Times New Roman" w:hAnsi="Segoe UI" w:cs="Segoe UI"/>
          <w:color w:val="000000" w:themeColor="text1"/>
          <w:sz w:val="24"/>
          <w:szCs w:val="24"/>
          <w:lang w:val="en-GB" w:eastAsia="fr-BE"/>
        </w:rPr>
        <w:t xml:space="preserve">a true population correlation ranging from </w:t>
      </w:r>
      <w:r w:rsidR="00C13FCB">
        <w:rPr>
          <w:rFonts w:ascii="Segoe UI" w:eastAsia="Times New Roman" w:hAnsi="Segoe UI" w:cs="Segoe UI"/>
          <w:color w:val="000000" w:themeColor="text1"/>
          <w:sz w:val="24"/>
          <w:szCs w:val="24"/>
          <w:lang w:val="en-GB" w:eastAsia="fr-BE"/>
        </w:rPr>
        <w:t>.1</w:t>
      </w:r>
      <w:r>
        <w:rPr>
          <w:rFonts w:ascii="Segoe UI" w:eastAsia="Times New Roman" w:hAnsi="Segoe UI" w:cs="Segoe UI"/>
          <w:color w:val="000000" w:themeColor="text1"/>
          <w:sz w:val="24"/>
          <w:szCs w:val="24"/>
          <w:lang w:val="en-GB" w:eastAsia="fr-BE"/>
        </w:rPr>
        <w:t xml:space="preserve"> to </w:t>
      </w:r>
      <w:r w:rsidR="00C13FCB">
        <w:rPr>
          <w:rFonts w:ascii="Segoe UI" w:eastAsia="Times New Roman" w:hAnsi="Segoe UI" w:cs="Segoe UI"/>
          <w:color w:val="000000" w:themeColor="text1"/>
          <w:sz w:val="24"/>
          <w:szCs w:val="24"/>
          <w:lang w:val="en-GB" w:eastAsia="fr-BE"/>
        </w:rPr>
        <w:t>.9</w:t>
      </w:r>
      <w:r>
        <w:rPr>
          <w:rFonts w:ascii="Segoe UI" w:eastAsia="Times New Roman" w:hAnsi="Segoe UI" w:cs="Segoe UI"/>
          <w:color w:val="000000" w:themeColor="text1"/>
          <w:sz w:val="24"/>
          <w:szCs w:val="24"/>
          <w:lang w:val="en-GB" w:eastAsia="fr-BE"/>
        </w:rPr>
        <w:t xml:space="preserve"> is compared to the test value of </w:t>
      </w:r>
      <w:r w:rsidR="00F331AA">
        <w:rPr>
          <w:rFonts w:ascii="Segoe UI" w:eastAsia="Times New Roman" w:hAnsi="Segoe UI" w:cs="Segoe UI"/>
          <w:color w:val="000000" w:themeColor="text1"/>
          <w:sz w:val="24"/>
          <w:szCs w:val="24"/>
          <w:lang w:val="en-GB" w:eastAsia="fr-BE"/>
        </w:rPr>
        <w:t>.5</w:t>
      </w:r>
      <w:r>
        <w:rPr>
          <w:rFonts w:ascii="Segoe UI" w:eastAsia="Times New Roman" w:hAnsi="Segoe UI" w:cs="Segoe UI"/>
          <w:color w:val="000000" w:themeColor="text1"/>
          <w:sz w:val="24"/>
          <w:szCs w:val="24"/>
          <w:lang w:val="en-GB" w:eastAsia="fr-BE"/>
        </w:rPr>
        <w:t xml:space="preserve"> in a correlation test for equivalence where equivalence bounds are set to difference of -.2 and +.2 around the test value of </w:t>
      </w:r>
      <w:r w:rsidR="00F331AA">
        <w:rPr>
          <w:rFonts w:ascii="Segoe UI" w:eastAsia="Times New Roman" w:hAnsi="Segoe UI" w:cs="Segoe UI"/>
          <w:color w:val="000000" w:themeColor="text1"/>
          <w:sz w:val="24"/>
          <w:szCs w:val="24"/>
          <w:lang w:val="en-GB" w:eastAsia="fr-BE"/>
        </w:rPr>
        <w:t>.5</w:t>
      </w:r>
      <w:r>
        <w:rPr>
          <w:rFonts w:ascii="Segoe UI" w:eastAsia="Times New Roman" w:hAnsi="Segoe UI" w:cs="Segoe UI"/>
          <w:color w:val="000000" w:themeColor="text1"/>
          <w:sz w:val="24"/>
          <w:szCs w:val="24"/>
          <w:lang w:val="en-GB" w:eastAsia="fr-BE"/>
        </w:rPr>
        <w:t>. In other words, the equivalence range contains all correlations between -.</w:t>
      </w:r>
      <w:r w:rsidR="00F331AA">
        <w:rPr>
          <w:rFonts w:ascii="Segoe UI" w:eastAsia="Times New Roman" w:hAnsi="Segoe UI" w:cs="Segoe UI"/>
          <w:color w:val="000000" w:themeColor="text1"/>
          <w:sz w:val="24"/>
          <w:szCs w:val="24"/>
          <w:lang w:val="en-GB" w:eastAsia="fr-BE"/>
        </w:rPr>
        <w:t>3</w:t>
      </w:r>
      <w:r>
        <w:rPr>
          <w:rFonts w:ascii="Segoe UI" w:eastAsia="Times New Roman" w:hAnsi="Segoe UI" w:cs="Segoe UI"/>
          <w:color w:val="000000" w:themeColor="text1"/>
          <w:sz w:val="24"/>
          <w:szCs w:val="24"/>
          <w:lang w:val="en-GB" w:eastAsia="fr-BE"/>
        </w:rPr>
        <w:t xml:space="preserve"> and +.</w:t>
      </w:r>
      <w:r w:rsidR="00F331AA">
        <w:rPr>
          <w:rFonts w:ascii="Segoe UI" w:eastAsia="Times New Roman" w:hAnsi="Segoe UI" w:cs="Segoe UI"/>
          <w:color w:val="000000" w:themeColor="text1"/>
          <w:sz w:val="24"/>
          <w:szCs w:val="24"/>
          <w:lang w:val="en-GB" w:eastAsia="fr-BE"/>
        </w:rPr>
        <w:t>7</w:t>
      </w:r>
      <w:r>
        <w:rPr>
          <w:rFonts w:ascii="Segoe UI" w:eastAsia="Times New Roman" w:hAnsi="Segoe UI" w:cs="Segoe UI"/>
          <w:color w:val="000000" w:themeColor="text1"/>
          <w:sz w:val="24"/>
          <w:szCs w:val="24"/>
          <w:lang w:val="en-GB" w:eastAsia="fr-BE"/>
        </w:rPr>
        <w:t xml:space="preserve"> (which is large, considering that a correlation of </w:t>
      </w:r>
      <w:r w:rsidR="00F331AA">
        <w:rPr>
          <w:rFonts w:ascii="Segoe UI" w:eastAsia="Times New Roman" w:hAnsi="Segoe UI" w:cs="Segoe UI"/>
          <w:color w:val="000000" w:themeColor="text1"/>
          <w:sz w:val="24"/>
          <w:szCs w:val="24"/>
          <w:lang w:val="en-GB" w:eastAsia="fr-BE"/>
        </w:rPr>
        <w:t xml:space="preserve">.5 is a large correlation and </w:t>
      </w:r>
      <w:r>
        <w:rPr>
          <w:rFonts w:ascii="Segoe UI" w:eastAsia="Times New Roman" w:hAnsi="Segoe UI" w:cs="Segoe UI"/>
          <w:color w:val="000000" w:themeColor="text1"/>
          <w:sz w:val="24"/>
          <w:szCs w:val="24"/>
          <w:lang w:val="en-GB" w:eastAsia="fr-BE"/>
        </w:rPr>
        <w:t xml:space="preserve">.3 is a medium correlation). Sample size equals 120. For ease of comparison, the SGPV is reverse (by calculating 1-SGPV).   </w:t>
      </w:r>
      <w:r w:rsidR="00112CBD">
        <w:rPr>
          <w:rFonts w:ascii="Segoe UI" w:eastAsia="Times New Roman" w:hAnsi="Segoe UI" w:cs="Segoe UI"/>
          <w:color w:val="000000" w:themeColor="text1"/>
          <w:sz w:val="24"/>
          <w:szCs w:val="24"/>
          <w:lang w:val="en-GB" w:eastAsia="fr-BE"/>
        </w:rPr>
        <w:t xml:space="preserve"> </w:t>
      </w:r>
      <w:r w:rsidR="00EC19D3">
        <w:rPr>
          <w:rFonts w:ascii="Segoe UI" w:eastAsia="Times New Roman" w:hAnsi="Segoe UI" w:cs="Segoe UI"/>
          <w:color w:val="000000" w:themeColor="text1"/>
          <w:sz w:val="24"/>
          <w:szCs w:val="24"/>
          <w:lang w:val="en-GB" w:eastAsia="fr-BE"/>
        </w:rPr>
        <w:t xml:space="preserve"> </w:t>
      </w:r>
      <w:r w:rsidR="002C2EF9">
        <w:rPr>
          <w:rFonts w:ascii="Segoe UI" w:eastAsia="Times New Roman" w:hAnsi="Segoe UI" w:cs="Segoe UI"/>
          <w:color w:val="000000" w:themeColor="text1"/>
          <w:sz w:val="24"/>
          <w:szCs w:val="24"/>
          <w:lang w:val="en-GB" w:eastAsia="fr-BE"/>
        </w:rPr>
        <w:t xml:space="preserve"> </w:t>
      </w:r>
    </w:p>
    <w:p w14:paraId="368CABF5" w14:textId="2BB27193" w:rsidR="0008696B" w:rsidRDefault="0008696B" w:rsidP="0008696B">
      <w:pPr>
        <w:spacing w:after="240" w:line="240" w:lineRule="auto"/>
        <w:jc w:val="center"/>
        <w:rPr>
          <w:rFonts w:ascii="Segoe UI" w:eastAsia="Times New Roman" w:hAnsi="Segoe UI" w:cs="Segoe UI"/>
          <w:color w:val="000000" w:themeColor="text1"/>
          <w:sz w:val="24"/>
          <w:szCs w:val="24"/>
          <w:lang w:val="en-GB" w:eastAsia="fr-BE"/>
        </w:rPr>
      </w:pPr>
      <w:r>
        <w:rPr>
          <w:noProof/>
        </w:rPr>
        <w:drawing>
          <wp:inline distT="0" distB="0" distL="0" distR="0" wp14:anchorId="16B0AA9B" wp14:editId="3C769156">
            <wp:extent cx="4471678" cy="4027990"/>
            <wp:effectExtent l="0" t="0" r="508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3507" cy="4047653"/>
                    </a:xfrm>
                    <a:prstGeom prst="rect">
                      <a:avLst/>
                    </a:prstGeom>
                  </pic:spPr>
                </pic:pic>
              </a:graphicData>
            </a:graphic>
          </wp:inline>
        </w:drawing>
      </w:r>
    </w:p>
    <w:p w14:paraId="7CF102D9" w14:textId="67267BFB" w:rsidR="0008696B" w:rsidRDefault="0008696B" w:rsidP="0008696B">
      <w:pPr>
        <w:spacing w:after="240" w:line="240" w:lineRule="auto"/>
        <w:jc w:val="both"/>
        <w:rPr>
          <w:rFonts w:ascii="Segoe UI" w:eastAsia="Times New Roman" w:hAnsi="Segoe UI" w:cs="Segoe UI"/>
          <w:color w:val="000000" w:themeColor="text1"/>
          <w:sz w:val="24"/>
          <w:szCs w:val="24"/>
          <w:lang w:val="en-GB" w:eastAsia="fr-BE"/>
        </w:rPr>
      </w:pPr>
      <w:r w:rsidRPr="00CD5CD4">
        <w:rPr>
          <w:rFonts w:ascii="Segoe UI" w:eastAsia="Times New Roman" w:hAnsi="Segoe UI" w:cs="Segoe UI"/>
          <w:i/>
          <w:iCs/>
          <w:color w:val="000000" w:themeColor="text1"/>
          <w:sz w:val="24"/>
          <w:szCs w:val="24"/>
          <w:lang w:val="en-GB" w:eastAsia="fr-BE"/>
        </w:rPr>
        <w:t xml:space="preserve">Figure </w:t>
      </w:r>
      <w:r>
        <w:rPr>
          <w:rFonts w:ascii="Segoe UI" w:eastAsia="Times New Roman" w:hAnsi="Segoe UI" w:cs="Segoe UI"/>
          <w:i/>
          <w:iCs/>
          <w:color w:val="000000" w:themeColor="text1"/>
          <w:sz w:val="24"/>
          <w:szCs w:val="24"/>
          <w:lang w:val="en-GB" w:eastAsia="fr-BE"/>
        </w:rPr>
        <w:t>6:</w:t>
      </w:r>
      <w:r w:rsidRPr="00CD5CD4">
        <w:rPr>
          <w:rFonts w:ascii="Segoe UI" w:eastAsia="Times New Roman" w:hAnsi="Segoe UI" w:cs="Segoe UI"/>
          <w:color w:val="000000" w:themeColor="text1"/>
          <w:sz w:val="24"/>
          <w:szCs w:val="24"/>
          <w:lang w:val="en-GB" w:eastAsia="fr-BE"/>
        </w:rPr>
        <w:t xml:space="preserve"> Comparison of </w:t>
      </w:r>
      <w:r w:rsidRPr="00CD5CD4">
        <w:rPr>
          <w:rFonts w:ascii="Segoe UI" w:eastAsia="Times New Roman" w:hAnsi="Segoe UI" w:cs="Segoe UI"/>
          <w:i/>
          <w:iCs/>
          <w:color w:val="000000" w:themeColor="text1"/>
          <w:sz w:val="24"/>
          <w:szCs w:val="24"/>
          <w:lang w:val="en-GB" w:eastAsia="fr-BE"/>
        </w:rPr>
        <w:t>p</w:t>
      </w:r>
      <w:r w:rsidRPr="00CD5CD4">
        <w:rPr>
          <w:rFonts w:ascii="Segoe UI" w:eastAsia="Times New Roman" w:hAnsi="Segoe UI" w:cs="Segoe UI"/>
          <w:color w:val="000000" w:themeColor="text1"/>
          <w:sz w:val="24"/>
          <w:szCs w:val="24"/>
          <w:lang w:val="en-GB" w:eastAsia="fr-BE"/>
        </w:rPr>
        <w:t>-values from TOST (dotted</w:t>
      </w:r>
      <w:r>
        <w:rPr>
          <w:rFonts w:ascii="Segoe UI" w:eastAsia="Times New Roman" w:hAnsi="Segoe UI" w:cs="Segoe UI"/>
          <w:color w:val="000000" w:themeColor="text1"/>
          <w:sz w:val="24"/>
          <w:szCs w:val="24"/>
          <w:lang w:val="en-GB" w:eastAsia="fr-BE"/>
        </w:rPr>
        <w:t xml:space="preserve"> </w:t>
      </w:r>
      <w:r w:rsidRPr="00CD5CD4">
        <w:rPr>
          <w:rFonts w:ascii="Segoe UI" w:eastAsia="Times New Roman" w:hAnsi="Segoe UI" w:cs="Segoe UI"/>
          <w:color w:val="000000" w:themeColor="text1"/>
          <w:sz w:val="24"/>
          <w:szCs w:val="24"/>
          <w:lang w:val="en-GB" w:eastAsia="fr-BE"/>
        </w:rPr>
        <w:t>black line) and SGPV (</w:t>
      </w:r>
      <w:r>
        <w:rPr>
          <w:rFonts w:ascii="Segoe UI" w:eastAsia="Times New Roman" w:hAnsi="Segoe UI" w:cs="Segoe UI"/>
          <w:color w:val="000000" w:themeColor="text1"/>
          <w:sz w:val="24"/>
          <w:szCs w:val="24"/>
          <w:lang w:val="en-GB" w:eastAsia="fr-BE"/>
        </w:rPr>
        <w:t>blue</w:t>
      </w:r>
      <w:r w:rsidRPr="00CD5CD4">
        <w:rPr>
          <w:rFonts w:ascii="Segoe UI" w:eastAsia="Times New Roman" w:hAnsi="Segoe UI" w:cs="Segoe UI"/>
          <w:color w:val="000000" w:themeColor="text1"/>
          <w:sz w:val="24"/>
          <w:szCs w:val="24"/>
          <w:lang w:val="en-GB" w:eastAsia="fr-BE"/>
        </w:rPr>
        <w:t xml:space="preserve"> line) across a range of values for correlations (from </w:t>
      </w:r>
      <w:r>
        <w:rPr>
          <w:rFonts w:ascii="Segoe UI" w:eastAsia="Times New Roman" w:hAnsi="Segoe UI" w:cs="Segoe UI"/>
          <w:color w:val="000000" w:themeColor="text1"/>
          <w:sz w:val="24"/>
          <w:szCs w:val="24"/>
          <w:lang w:val="en-GB" w:eastAsia="fr-BE"/>
        </w:rPr>
        <w:t>.1</w:t>
      </w:r>
      <w:r w:rsidRPr="00CD5CD4">
        <w:rPr>
          <w:rFonts w:ascii="Segoe UI" w:eastAsia="Times New Roman" w:hAnsi="Segoe UI" w:cs="Segoe UI"/>
          <w:color w:val="000000" w:themeColor="text1"/>
          <w:sz w:val="24"/>
          <w:szCs w:val="24"/>
          <w:lang w:val="en-GB" w:eastAsia="fr-BE"/>
        </w:rPr>
        <w:t xml:space="preserve"> to </w:t>
      </w:r>
      <w:r>
        <w:rPr>
          <w:rFonts w:ascii="Segoe UI" w:eastAsia="Times New Roman" w:hAnsi="Segoe UI" w:cs="Segoe UI"/>
          <w:color w:val="000000" w:themeColor="text1"/>
          <w:sz w:val="24"/>
          <w:szCs w:val="24"/>
          <w:lang w:val="en-GB" w:eastAsia="fr-BE"/>
        </w:rPr>
        <w:t>.9</w:t>
      </w:r>
      <w:r w:rsidRPr="00CD5CD4">
        <w:rPr>
          <w:rFonts w:ascii="Segoe UI" w:eastAsia="Times New Roman" w:hAnsi="Segoe UI" w:cs="Segoe UI"/>
          <w:color w:val="000000" w:themeColor="text1"/>
          <w:sz w:val="24"/>
          <w:szCs w:val="24"/>
          <w:lang w:val="en-GB" w:eastAsia="fr-BE"/>
        </w:rPr>
        <w:t xml:space="preserve">) tested against a value of </w:t>
      </w:r>
      <w:r>
        <w:rPr>
          <w:rFonts w:ascii="Segoe UI" w:eastAsia="Times New Roman" w:hAnsi="Segoe UI" w:cs="Segoe UI"/>
          <w:color w:val="000000" w:themeColor="text1"/>
          <w:sz w:val="24"/>
          <w:szCs w:val="24"/>
          <w:lang w:val="en-GB" w:eastAsia="fr-BE"/>
        </w:rPr>
        <w:t>.5</w:t>
      </w:r>
      <w:r w:rsidRPr="00CD5CD4">
        <w:rPr>
          <w:rFonts w:ascii="Segoe UI" w:eastAsia="Times New Roman" w:hAnsi="Segoe UI" w:cs="Segoe UI"/>
          <w:color w:val="000000" w:themeColor="text1"/>
          <w:sz w:val="24"/>
          <w:szCs w:val="24"/>
          <w:lang w:val="en-GB" w:eastAsia="fr-BE"/>
        </w:rPr>
        <w:t xml:space="preserve"> in equivalence test for correlation, with 1</w:t>
      </w:r>
      <w:r>
        <w:rPr>
          <w:rFonts w:ascii="Segoe UI" w:eastAsia="Times New Roman" w:hAnsi="Segoe UI" w:cs="Segoe UI"/>
          <w:color w:val="000000" w:themeColor="text1"/>
          <w:sz w:val="24"/>
          <w:szCs w:val="24"/>
          <w:lang w:val="en-GB" w:eastAsia="fr-BE"/>
        </w:rPr>
        <w:t>2</w:t>
      </w:r>
      <w:r w:rsidRPr="00CD5CD4">
        <w:rPr>
          <w:rFonts w:ascii="Segoe UI" w:eastAsia="Times New Roman" w:hAnsi="Segoe UI" w:cs="Segoe UI"/>
          <w:color w:val="000000" w:themeColor="text1"/>
          <w:sz w:val="24"/>
          <w:szCs w:val="24"/>
          <w:lang w:val="en-GB" w:eastAsia="fr-BE"/>
        </w:rPr>
        <w:t>0 subjects per group.</w:t>
      </w:r>
      <w:r>
        <w:rPr>
          <w:rFonts w:ascii="Segoe UI" w:eastAsia="Times New Roman" w:hAnsi="Segoe UI" w:cs="Segoe UI"/>
          <w:color w:val="000000" w:themeColor="text1"/>
          <w:sz w:val="24"/>
          <w:szCs w:val="24"/>
          <w:lang w:val="en-GB" w:eastAsia="fr-BE"/>
        </w:rPr>
        <w:t xml:space="preserve"> </w:t>
      </w:r>
      <w:r w:rsidR="00AA6EB5">
        <w:rPr>
          <w:rFonts w:ascii="Segoe UI" w:eastAsia="Times New Roman" w:hAnsi="Segoe UI" w:cs="Segoe UI"/>
          <w:color w:val="000000" w:themeColor="text1"/>
          <w:sz w:val="24"/>
          <w:szCs w:val="24"/>
          <w:lang w:val="en-GB" w:eastAsia="fr-BE"/>
        </w:rPr>
        <w:t xml:space="preserve"> </w:t>
      </w:r>
    </w:p>
    <w:p w14:paraId="5D9EAB56" w14:textId="1C3D3361" w:rsidR="00D27D74" w:rsidRDefault="00D27D74" w:rsidP="0008696B">
      <w:pPr>
        <w:spacing w:after="240" w:line="240" w:lineRule="auto"/>
        <w:jc w:val="both"/>
        <w:rPr>
          <w:rFonts w:ascii="Segoe UI" w:eastAsia="Times New Roman" w:hAnsi="Segoe UI" w:cs="Segoe UI"/>
          <w:color w:val="000000" w:themeColor="text1"/>
          <w:sz w:val="24"/>
          <w:szCs w:val="24"/>
          <w:lang w:val="en-GB" w:eastAsia="fr-BE"/>
        </w:rPr>
      </w:pPr>
    </w:p>
    <w:p w14:paraId="72E8C223" w14:textId="77777777" w:rsidR="000F1364" w:rsidRDefault="000F1364" w:rsidP="0008696B">
      <w:pPr>
        <w:spacing w:after="240" w:line="240" w:lineRule="auto"/>
        <w:jc w:val="both"/>
        <w:rPr>
          <w:rFonts w:ascii="Segoe UI" w:eastAsia="Times New Roman" w:hAnsi="Segoe UI" w:cs="Segoe UI"/>
          <w:color w:val="000000" w:themeColor="text1"/>
          <w:sz w:val="24"/>
          <w:szCs w:val="24"/>
          <w:lang w:val="en-GB" w:eastAsia="fr-BE"/>
        </w:rPr>
      </w:pPr>
    </w:p>
    <w:p w14:paraId="039DBD06" w14:textId="77777777" w:rsidR="00D27D74" w:rsidRDefault="00D27D74" w:rsidP="0008696B">
      <w:pPr>
        <w:spacing w:after="240" w:line="240" w:lineRule="auto"/>
        <w:jc w:val="both"/>
        <w:rPr>
          <w:rFonts w:ascii="Segoe UI" w:eastAsia="Times New Roman" w:hAnsi="Segoe UI" w:cs="Segoe UI"/>
          <w:color w:val="000000" w:themeColor="text1"/>
          <w:sz w:val="24"/>
          <w:szCs w:val="24"/>
          <w:lang w:val="en-GB" w:eastAsia="fr-BE"/>
        </w:rPr>
      </w:pPr>
    </w:p>
    <w:p w14:paraId="4348AC07" w14:textId="77777777" w:rsidR="00D27D74" w:rsidRDefault="00D27D74" w:rsidP="0008696B">
      <w:pPr>
        <w:spacing w:after="240" w:line="240" w:lineRule="auto"/>
        <w:jc w:val="both"/>
        <w:rPr>
          <w:rFonts w:ascii="Segoe UI" w:eastAsia="Times New Roman" w:hAnsi="Segoe UI" w:cs="Segoe UI"/>
          <w:color w:val="000000" w:themeColor="text1"/>
          <w:sz w:val="24"/>
          <w:szCs w:val="24"/>
          <w:lang w:val="en-GB" w:eastAsia="fr-BE"/>
        </w:rPr>
      </w:pPr>
    </w:p>
    <w:p w14:paraId="1AB57002" w14:textId="2A05B597" w:rsidR="00B94442" w:rsidRPr="00D27D74" w:rsidRDefault="00D27D74" w:rsidP="00B94442">
      <w:pPr>
        <w:pStyle w:val="Paragraphedeliste"/>
        <w:numPr>
          <w:ilvl w:val="0"/>
          <w:numId w:val="4"/>
        </w:numPr>
        <w:spacing w:after="240" w:line="240" w:lineRule="auto"/>
        <w:jc w:val="both"/>
        <w:rPr>
          <w:rFonts w:ascii="Segoe UI" w:eastAsia="Times New Roman" w:hAnsi="Segoe UI" w:cs="Segoe UI"/>
          <w:color w:val="000000" w:themeColor="text1"/>
          <w:sz w:val="24"/>
          <w:szCs w:val="24"/>
          <w:lang w:val="en-GB" w:eastAsia="fr-BE"/>
        </w:rPr>
      </w:pPr>
      <w:r>
        <w:rPr>
          <w:rFonts w:ascii="Segoe UI" w:eastAsia="Times New Roman" w:hAnsi="Segoe UI" w:cs="Segoe UI"/>
          <w:color w:val="000000" w:themeColor="text1"/>
          <w:sz w:val="24"/>
          <w:szCs w:val="24"/>
          <w:lang w:val="en-GB" w:eastAsia="fr-BE"/>
        </w:rPr>
        <w:lastRenderedPageBreak/>
        <w:t>As in case 1, t</w:t>
      </w:r>
      <w:r w:rsidR="00B94442" w:rsidRPr="00D27D74">
        <w:rPr>
          <w:rFonts w:ascii="Segoe UI" w:eastAsia="Times New Roman" w:hAnsi="Segoe UI" w:cs="Segoe UI"/>
          <w:color w:val="000000" w:themeColor="text1"/>
          <w:sz w:val="24"/>
          <w:szCs w:val="24"/>
          <w:lang w:val="en-GB" w:eastAsia="fr-BE"/>
        </w:rPr>
        <w:t xml:space="preserve">he </w:t>
      </w:r>
      <w:proofErr w:type="spellStart"/>
      <w:r w:rsidR="00B94442" w:rsidRPr="00D27D74">
        <w:rPr>
          <w:rFonts w:ascii="Segoe UI" w:eastAsia="Times New Roman" w:hAnsi="Segoe UI" w:cs="Segoe UI"/>
          <w:color w:val="000000" w:themeColor="text1"/>
          <w:sz w:val="24"/>
          <w:szCs w:val="24"/>
          <w:lang w:val="en-GB" w:eastAsia="fr-BE"/>
        </w:rPr>
        <w:t>sgpv</w:t>
      </w:r>
      <w:proofErr w:type="spellEnd"/>
      <w:r w:rsidR="00B94442" w:rsidRPr="00D27D74">
        <w:rPr>
          <w:rFonts w:ascii="Segoe UI" w:eastAsia="Times New Roman" w:hAnsi="Segoe UI" w:cs="Segoe UI"/>
          <w:color w:val="000000" w:themeColor="text1"/>
          <w:sz w:val="24"/>
          <w:szCs w:val="24"/>
          <w:lang w:val="en-GB" w:eastAsia="fr-BE"/>
        </w:rPr>
        <w:t xml:space="preserve"> overlaps the p-value from the equivalence procedure only in two points</w:t>
      </w:r>
      <w:r w:rsidR="00936EB3">
        <w:rPr>
          <w:rFonts w:ascii="Segoe UI" w:eastAsia="Times New Roman" w:hAnsi="Segoe UI" w:cs="Segoe UI"/>
          <w:color w:val="000000" w:themeColor="text1"/>
          <w:sz w:val="24"/>
          <w:szCs w:val="24"/>
          <w:lang w:val="en-GB" w:eastAsia="fr-BE"/>
        </w:rPr>
        <w:t xml:space="preserve"> </w:t>
      </w:r>
    </w:p>
    <w:p w14:paraId="32475CE2" w14:textId="77777777" w:rsidR="00D27D74" w:rsidRDefault="00D27D74" w:rsidP="00D27D74">
      <w:pPr>
        <w:pStyle w:val="Paragraphedeliste"/>
        <w:numPr>
          <w:ilvl w:val="0"/>
          <w:numId w:val="4"/>
        </w:numPr>
        <w:spacing w:after="240" w:line="240" w:lineRule="auto"/>
        <w:jc w:val="both"/>
        <w:rPr>
          <w:rFonts w:ascii="Segoe UI" w:eastAsia="Times New Roman" w:hAnsi="Segoe UI" w:cs="Segoe UI"/>
          <w:color w:val="000000" w:themeColor="text1"/>
          <w:sz w:val="24"/>
          <w:szCs w:val="24"/>
          <w:lang w:val="en-GB" w:eastAsia="fr-BE"/>
        </w:rPr>
      </w:pPr>
      <w:r>
        <w:rPr>
          <w:rFonts w:ascii="Segoe UI" w:eastAsia="Times New Roman" w:hAnsi="Segoe UI" w:cs="Segoe UI"/>
          <w:color w:val="000000" w:themeColor="text1"/>
          <w:sz w:val="24"/>
          <w:szCs w:val="24"/>
          <w:lang w:val="en-GB" w:eastAsia="fr-BE"/>
        </w:rPr>
        <w:t>As is case 1, t</w:t>
      </w:r>
      <w:r w:rsidR="00B94442" w:rsidRPr="00D27D74">
        <w:rPr>
          <w:rFonts w:ascii="Segoe UI" w:eastAsia="Times New Roman" w:hAnsi="Segoe UI" w:cs="Segoe UI"/>
          <w:color w:val="000000" w:themeColor="text1"/>
          <w:sz w:val="24"/>
          <w:szCs w:val="24"/>
          <w:lang w:val="en-GB" w:eastAsia="fr-BE"/>
        </w:rPr>
        <w:t xml:space="preserve">he </w:t>
      </w:r>
      <w:proofErr w:type="spellStart"/>
      <w:r w:rsidR="00B94442" w:rsidRPr="00D27D74">
        <w:rPr>
          <w:rFonts w:ascii="Segoe UI" w:eastAsia="Times New Roman" w:hAnsi="Segoe UI" w:cs="Segoe UI"/>
          <w:color w:val="000000" w:themeColor="text1"/>
          <w:sz w:val="24"/>
          <w:szCs w:val="24"/>
          <w:lang w:val="en-GB" w:eastAsia="fr-BE"/>
        </w:rPr>
        <w:t>sgpv</w:t>
      </w:r>
      <w:proofErr w:type="spellEnd"/>
      <w:r w:rsidR="00B94442" w:rsidRPr="00D27D74">
        <w:rPr>
          <w:rFonts w:ascii="Segoe UI" w:eastAsia="Times New Roman" w:hAnsi="Segoe UI" w:cs="Segoe UI"/>
          <w:color w:val="000000" w:themeColor="text1"/>
          <w:sz w:val="24"/>
          <w:szCs w:val="24"/>
          <w:lang w:val="en-GB" w:eastAsia="fr-BE"/>
        </w:rPr>
        <w:t xml:space="preserve"> is not a straight line as when calculating CI around means (or means differences).</w:t>
      </w:r>
    </w:p>
    <w:p w14:paraId="7287E821" w14:textId="144BC90A" w:rsidR="00D27D74" w:rsidRPr="00D27D74" w:rsidRDefault="00D27D74" w:rsidP="00D27D74">
      <w:pPr>
        <w:pStyle w:val="Paragraphedeliste"/>
        <w:numPr>
          <w:ilvl w:val="0"/>
          <w:numId w:val="4"/>
        </w:numPr>
        <w:spacing w:after="240" w:line="240" w:lineRule="auto"/>
        <w:jc w:val="both"/>
        <w:rPr>
          <w:rFonts w:ascii="Segoe UI" w:eastAsia="Times New Roman" w:hAnsi="Segoe UI" w:cs="Segoe UI"/>
          <w:color w:val="000000" w:themeColor="text1"/>
          <w:sz w:val="24"/>
          <w:szCs w:val="24"/>
          <w:lang w:val="en-GB" w:eastAsia="fr-BE"/>
        </w:rPr>
      </w:pPr>
      <w:r w:rsidRPr="00D27D74">
        <w:rPr>
          <w:rFonts w:ascii="Segoe UI" w:eastAsia="Times New Roman" w:hAnsi="Segoe UI" w:cs="Segoe UI"/>
          <w:color w:val="000000" w:themeColor="text1"/>
          <w:sz w:val="24"/>
          <w:szCs w:val="24"/>
          <w:lang w:val="en-GB" w:eastAsia="fr-BE"/>
        </w:rPr>
        <w:t xml:space="preserve">Moreover, </w:t>
      </w:r>
      <w:r>
        <w:rPr>
          <w:rFonts w:ascii="Segoe UI" w:eastAsia="Times New Roman" w:hAnsi="Segoe UI" w:cs="Segoe UI"/>
          <w:color w:val="000000" w:themeColor="text1"/>
          <w:sz w:val="24"/>
          <w:szCs w:val="24"/>
          <w:lang w:val="en-GB" w:eastAsia="fr-BE"/>
        </w:rPr>
        <w:t xml:space="preserve">this time, </w:t>
      </w:r>
      <w:r w:rsidRPr="00D27D74">
        <w:rPr>
          <w:rFonts w:ascii="Segoe UI" w:eastAsia="Times New Roman" w:hAnsi="Segoe UI" w:cs="Segoe UI"/>
          <w:color w:val="000000" w:themeColor="text1"/>
          <w:sz w:val="24"/>
          <w:szCs w:val="24"/>
          <w:lang w:val="en-GB" w:eastAsia="fr-BE"/>
        </w:rPr>
        <w:t>for both TOST p-value and SGPV, there is no symmetry around the real population value</w:t>
      </w:r>
      <w:r>
        <w:rPr>
          <w:rFonts w:ascii="Segoe UI" w:eastAsia="Times New Roman" w:hAnsi="Segoe UI" w:cs="Segoe UI"/>
          <w:color w:val="000000" w:themeColor="text1"/>
          <w:sz w:val="24"/>
          <w:szCs w:val="24"/>
          <w:lang w:val="en-GB" w:eastAsia="fr-BE"/>
        </w:rPr>
        <w:t xml:space="preserve"> (i.e. an observed correlation value of .3 will not return the same results than an observed correlation value of .7, even if both observed values are equally distant from the real population value). </w:t>
      </w:r>
      <w:r w:rsidR="00DE09C7">
        <w:rPr>
          <w:rFonts w:ascii="Segoe UI" w:eastAsia="Times New Roman" w:hAnsi="Segoe UI" w:cs="Segoe UI"/>
          <w:color w:val="000000" w:themeColor="text1"/>
          <w:sz w:val="24"/>
          <w:szCs w:val="24"/>
          <w:lang w:val="en-GB" w:eastAsia="fr-BE"/>
        </w:rPr>
        <w:t xml:space="preserve"> </w:t>
      </w:r>
      <w:r w:rsidR="005D7CC3">
        <w:rPr>
          <w:rFonts w:ascii="Segoe UI" w:eastAsia="Times New Roman" w:hAnsi="Segoe UI" w:cs="Segoe UI"/>
          <w:color w:val="000000" w:themeColor="text1"/>
          <w:sz w:val="24"/>
          <w:szCs w:val="24"/>
          <w:lang w:val="en-GB" w:eastAsia="fr-BE"/>
        </w:rPr>
        <w:t xml:space="preserve"> </w:t>
      </w:r>
    </w:p>
    <w:p w14:paraId="1B6FC530" w14:textId="77777777" w:rsidR="004968CB" w:rsidRPr="00D42C29" w:rsidRDefault="004968CB" w:rsidP="004968CB">
      <w:pPr>
        <w:pStyle w:val="Titre2"/>
        <w:pBdr>
          <w:bottom w:val="single" w:sz="6" w:space="4" w:color="EAECEF"/>
        </w:pBdr>
        <w:spacing w:before="360" w:beforeAutospacing="0" w:after="240" w:afterAutospacing="0"/>
        <w:jc w:val="both"/>
        <w:rPr>
          <w:rFonts w:ascii="Segoe UI" w:hAnsi="Segoe UI" w:cs="Segoe UI"/>
          <w:color w:val="000000" w:themeColor="text1"/>
          <w:lang w:val="en-GB"/>
        </w:rPr>
      </w:pPr>
      <w:r w:rsidRPr="00D42C29">
        <w:rPr>
          <w:rFonts w:ascii="Segoe UI" w:hAnsi="Segoe UI" w:cs="Segoe UI"/>
          <w:color w:val="000000" w:themeColor="text1"/>
          <w:lang w:val="en-GB"/>
        </w:rPr>
        <w:t>Overlaps</w:t>
      </w:r>
    </w:p>
    <w:p w14:paraId="29EC8008" w14:textId="77777777" w:rsidR="004968CB" w:rsidRPr="00D42C29" w:rsidRDefault="004968CB" w:rsidP="004968CB">
      <w:pPr>
        <w:pStyle w:val="PrformatHTML"/>
        <w:numPr>
          <w:ilvl w:val="0"/>
          <w:numId w:val="1"/>
        </w:numPr>
        <w:shd w:val="clear" w:color="auto" w:fill="FFFFFF"/>
        <w:wordWrap w:val="0"/>
        <w:spacing w:line="144" w:lineRule="atLeast"/>
        <w:jc w:val="both"/>
        <w:rPr>
          <w:rFonts w:ascii="Segoe UI" w:hAnsi="Segoe UI" w:cs="Segoe UI"/>
          <w:color w:val="000000" w:themeColor="text1"/>
          <w:sz w:val="24"/>
          <w:szCs w:val="24"/>
          <w:lang w:val="en-GB"/>
        </w:rPr>
      </w:pPr>
      <w:r w:rsidRPr="00D42C29">
        <w:rPr>
          <w:rFonts w:ascii="Segoe UI" w:hAnsi="Segoe UI" w:cs="Segoe UI"/>
          <w:color w:val="000000" w:themeColor="text1"/>
          <w:sz w:val="24"/>
          <w:szCs w:val="24"/>
          <w:lang w:val="en-GB"/>
        </w:rPr>
        <w:t xml:space="preserve">When the 95% CI falls completely, but only just inside the equivalence </w:t>
      </w:r>
      <w:proofErr w:type="gramStart"/>
      <w:r w:rsidRPr="00D42C29">
        <w:rPr>
          <w:rFonts w:ascii="Segoe UI" w:hAnsi="Segoe UI" w:cs="Segoe UI"/>
          <w:color w:val="000000" w:themeColor="text1"/>
          <w:sz w:val="24"/>
          <w:szCs w:val="24"/>
          <w:lang w:val="en-GB"/>
        </w:rPr>
        <w:t xml:space="preserve">region,   </w:t>
      </w:r>
      <w:proofErr w:type="gramEnd"/>
      <w:r w:rsidRPr="00D42C29">
        <w:rPr>
          <w:rFonts w:ascii="Segoe UI" w:hAnsi="Segoe UI" w:cs="Segoe UI"/>
          <w:color w:val="000000" w:themeColor="text1"/>
          <w:sz w:val="24"/>
          <w:szCs w:val="24"/>
          <w:lang w:val="en-GB"/>
        </w:rPr>
        <w:t xml:space="preserve"> the SGPV equals 1 and the TOST p-value = .025</w:t>
      </w:r>
    </w:p>
    <w:p w14:paraId="70F87238" w14:textId="3BAC6524" w:rsidR="004968CB" w:rsidRPr="00D42C29" w:rsidRDefault="004968CB" w:rsidP="004968CB">
      <w:pPr>
        <w:pStyle w:val="PrformatHTML"/>
        <w:numPr>
          <w:ilvl w:val="0"/>
          <w:numId w:val="1"/>
        </w:numPr>
        <w:shd w:val="clear" w:color="auto" w:fill="FFFFFF"/>
        <w:wordWrap w:val="0"/>
        <w:spacing w:line="144" w:lineRule="atLeast"/>
        <w:jc w:val="both"/>
        <w:rPr>
          <w:rFonts w:ascii="Segoe UI" w:hAnsi="Segoe UI" w:cs="Segoe UI"/>
          <w:color w:val="000000" w:themeColor="text1"/>
          <w:sz w:val="24"/>
          <w:szCs w:val="24"/>
          <w:lang w:val="en-GB"/>
        </w:rPr>
      </w:pPr>
      <w:r w:rsidRPr="00D42C29">
        <w:rPr>
          <w:rFonts w:ascii="Segoe UI" w:hAnsi="Segoe UI" w:cs="Segoe UI"/>
          <w:color w:val="000000" w:themeColor="text1"/>
          <w:sz w:val="24"/>
          <w:szCs w:val="24"/>
          <w:lang w:val="en-GB"/>
        </w:rPr>
        <w:t xml:space="preserve">When the 95% CI touches the outside of the equivalence bound, the SGPV equals 0 and the TOST p-value = .975. </w:t>
      </w:r>
      <w:r w:rsidR="00D42C29">
        <w:rPr>
          <w:rFonts w:ascii="Segoe UI" w:hAnsi="Segoe UI" w:cs="Segoe UI"/>
          <w:color w:val="000000" w:themeColor="text1"/>
          <w:sz w:val="24"/>
          <w:szCs w:val="24"/>
          <w:lang w:val="en-GB"/>
        </w:rPr>
        <w:t xml:space="preserve"> </w:t>
      </w:r>
      <w:r w:rsidRPr="00D42C29">
        <w:rPr>
          <w:rFonts w:ascii="Segoe UI" w:hAnsi="Segoe UI" w:cs="Segoe UI"/>
          <w:color w:val="000000" w:themeColor="text1"/>
          <w:sz w:val="24"/>
          <w:szCs w:val="24"/>
          <w:lang w:val="en-GB"/>
        </w:rPr>
        <w:t xml:space="preserve"> </w:t>
      </w:r>
    </w:p>
    <w:p w14:paraId="0642BAD8" w14:textId="77777777" w:rsidR="004968CB" w:rsidRPr="00D42C29" w:rsidRDefault="004968CB" w:rsidP="004968CB">
      <w:pPr>
        <w:pStyle w:val="PrformatHTML"/>
        <w:shd w:val="clear" w:color="auto" w:fill="FFFFFF"/>
        <w:wordWrap w:val="0"/>
        <w:spacing w:line="144" w:lineRule="atLeast"/>
        <w:ind w:left="720"/>
        <w:jc w:val="both"/>
        <w:rPr>
          <w:rFonts w:ascii="Segoe UI" w:hAnsi="Segoe UI" w:cs="Segoe UI"/>
          <w:color w:val="000000" w:themeColor="text1"/>
          <w:sz w:val="24"/>
          <w:szCs w:val="24"/>
          <w:lang w:val="en-GB"/>
        </w:rPr>
      </w:pPr>
      <w:r w:rsidRPr="00D42C29">
        <w:rPr>
          <w:rFonts w:ascii="Segoe UI" w:hAnsi="Segoe UI" w:cs="Segoe UI"/>
          <w:color w:val="000000" w:themeColor="text1"/>
          <w:sz w:val="24"/>
          <w:szCs w:val="24"/>
          <w:lang w:val="en-GB"/>
        </w:rPr>
        <w:t xml:space="preserve"> </w:t>
      </w:r>
    </w:p>
    <w:p w14:paraId="4906A48B" w14:textId="76D06166" w:rsidR="004968CB" w:rsidRPr="00D42C29" w:rsidRDefault="00D42C29" w:rsidP="004968CB">
      <w:pPr>
        <w:pStyle w:val="PrformatHTML"/>
        <w:shd w:val="clear" w:color="auto" w:fill="FFFFFF"/>
        <w:wordWrap w:val="0"/>
        <w:spacing w:line="144" w:lineRule="atLeast"/>
        <w:jc w:val="both"/>
        <w:rPr>
          <w:rFonts w:ascii="Segoe UI" w:hAnsi="Segoe UI" w:cs="Segoe UI"/>
          <w:color w:val="000000" w:themeColor="text1"/>
          <w:sz w:val="24"/>
          <w:szCs w:val="24"/>
          <w:lang w:val="en-GB"/>
        </w:rPr>
      </w:pPr>
      <w:r w:rsidRPr="00D42C29">
        <w:rPr>
          <w:rFonts w:ascii="Segoe UI" w:hAnsi="Segoe UI" w:cs="Segoe UI"/>
          <w:color w:val="000000" w:themeColor="text1"/>
          <w:sz w:val="24"/>
          <w:szCs w:val="24"/>
          <w:lang w:val="en-GB"/>
        </w:rPr>
        <w:t>As in case 1, w</w:t>
      </w:r>
      <w:r w:rsidR="004968CB" w:rsidRPr="00D42C29">
        <w:rPr>
          <w:rFonts w:ascii="Segoe UI" w:hAnsi="Segoe UI" w:cs="Segoe UI"/>
          <w:color w:val="000000" w:themeColor="text1"/>
          <w:sz w:val="24"/>
          <w:szCs w:val="24"/>
          <w:lang w:val="en-GB"/>
        </w:rPr>
        <w:t>hen the observed correlation (=r) equals the equivalence bound, the TOST p-value exactly equals .5, thanks to the Fisher’s z transformation. Indeed, the Z value from equivalence is 0, and because Z follows a symmetric distribution (i.e. Z</w:t>
      </w:r>
      <m:oMath>
        <m:r>
          <w:rPr>
            <w:rFonts w:ascii="Cambria Math" w:hAnsi="Cambria Math" w:cs="Segoe UI"/>
            <w:color w:val="000000" w:themeColor="text1"/>
            <w:sz w:val="24"/>
            <w:szCs w:val="24"/>
            <w:lang w:val="en-GB"/>
          </w:rPr>
          <m:t>~N(0,</m:t>
        </m:r>
        <m:f>
          <m:fPr>
            <m:ctrlPr>
              <w:rPr>
                <w:rFonts w:ascii="Cambria Math" w:hAnsi="Cambria Math" w:cs="Segoe UI"/>
                <w:i/>
                <w:color w:val="000000" w:themeColor="text1"/>
                <w:sz w:val="24"/>
                <w:szCs w:val="24"/>
                <w:lang w:val="en-GB"/>
              </w:rPr>
            </m:ctrlPr>
          </m:fPr>
          <m:num>
            <m:r>
              <w:rPr>
                <w:rFonts w:ascii="Cambria Math" w:hAnsi="Cambria Math" w:cs="Segoe UI"/>
                <w:color w:val="000000" w:themeColor="text1"/>
                <w:sz w:val="24"/>
                <w:szCs w:val="24"/>
                <w:lang w:val="en-GB"/>
              </w:rPr>
              <m:t>1</m:t>
            </m:r>
          </m:num>
          <m:den>
            <m:rad>
              <m:radPr>
                <m:degHide m:val="1"/>
                <m:ctrlPr>
                  <w:rPr>
                    <w:rFonts w:ascii="Cambria Math" w:hAnsi="Cambria Math" w:cs="Segoe UI"/>
                    <w:i/>
                    <w:color w:val="000000" w:themeColor="text1"/>
                    <w:sz w:val="24"/>
                    <w:szCs w:val="24"/>
                    <w:lang w:val="en-GB"/>
                  </w:rPr>
                </m:ctrlPr>
              </m:radPr>
              <m:deg/>
              <m:e>
                <m:r>
                  <w:rPr>
                    <w:rFonts w:ascii="Cambria Math" w:hAnsi="Cambria Math" w:cs="Segoe UI"/>
                    <w:color w:val="000000" w:themeColor="text1"/>
                    <w:sz w:val="24"/>
                    <w:szCs w:val="24"/>
                    <w:lang w:val="en-GB"/>
                  </w:rPr>
                  <m:t>N-3</m:t>
                </m:r>
              </m:e>
            </m:rad>
          </m:den>
        </m:f>
        <m:r>
          <w:rPr>
            <w:rFonts w:ascii="Cambria Math" w:hAnsi="Cambria Math" w:cs="Segoe UI"/>
            <w:color w:val="000000" w:themeColor="text1"/>
            <w:sz w:val="24"/>
            <w:szCs w:val="24"/>
            <w:lang w:val="en-GB"/>
          </w:rPr>
          <m:t>)</m:t>
        </m:r>
      </m:oMath>
      <w:r w:rsidR="004968CB" w:rsidRPr="00D42C29">
        <w:rPr>
          <w:rFonts w:ascii="Segoe UI" w:hAnsi="Segoe UI" w:cs="Segoe UI"/>
          <w:color w:val="000000" w:themeColor="text1"/>
          <w:sz w:val="24"/>
          <w:szCs w:val="24"/>
          <w:lang w:val="en-GB"/>
        </w:rPr>
        <w:t xml:space="preserve">) the p-value is 0.5: </w:t>
      </w:r>
    </w:p>
    <w:p w14:paraId="1EE34B8E" w14:textId="77777777" w:rsidR="004968CB" w:rsidRPr="00D42C29" w:rsidRDefault="004968CB" w:rsidP="004968CB">
      <w:pPr>
        <w:pStyle w:val="PrformatHTML"/>
        <w:shd w:val="clear" w:color="auto" w:fill="FFFFFF"/>
        <w:wordWrap w:val="0"/>
        <w:spacing w:line="144" w:lineRule="atLeast"/>
        <w:jc w:val="both"/>
        <w:rPr>
          <w:rFonts w:ascii="Segoe UI" w:hAnsi="Segoe UI" w:cs="Segoe UI"/>
          <w:color w:val="000000" w:themeColor="text1"/>
          <w:sz w:val="24"/>
          <w:szCs w:val="24"/>
          <w:lang w:val="en-GB"/>
        </w:rPr>
      </w:pPr>
    </w:p>
    <w:p w14:paraId="10D63F03" w14:textId="77777777" w:rsidR="004968CB" w:rsidRPr="00D42C29" w:rsidRDefault="006611EA" w:rsidP="004968CB">
      <w:pPr>
        <w:pStyle w:val="PrformatHTML"/>
        <w:shd w:val="clear" w:color="auto" w:fill="FFFFFF"/>
        <w:wordWrap w:val="0"/>
        <w:spacing w:line="144" w:lineRule="atLeast"/>
        <w:jc w:val="right"/>
        <w:rPr>
          <w:rFonts w:ascii="Segoe UI" w:hAnsi="Segoe UI" w:cs="Segoe UI"/>
          <w:color w:val="000000" w:themeColor="text1"/>
          <w:sz w:val="24"/>
          <w:szCs w:val="24"/>
          <w:lang w:val="en-GB"/>
        </w:rPr>
      </w:pPr>
      <m:oMath>
        <m:f>
          <m:fPr>
            <m:ctrlPr>
              <w:rPr>
                <w:rFonts w:ascii="Cambria Math" w:hAnsi="Cambria Math" w:cs="Segoe UI"/>
                <w:i/>
                <w:color w:val="000000" w:themeColor="text1"/>
                <w:sz w:val="24"/>
                <w:szCs w:val="24"/>
                <w:lang w:val="en-GB"/>
              </w:rPr>
            </m:ctrlPr>
          </m:fPr>
          <m:num>
            <m:r>
              <w:rPr>
                <w:rFonts w:ascii="Cambria Math" w:hAnsi="Cambria Math" w:cs="Segoe UI"/>
                <w:color w:val="000000" w:themeColor="text1"/>
                <w:sz w:val="24"/>
                <w:szCs w:val="24"/>
                <w:lang w:val="en-GB"/>
              </w:rPr>
              <m:t>LN(</m:t>
            </m:r>
            <m:f>
              <m:fPr>
                <m:ctrlPr>
                  <w:rPr>
                    <w:rFonts w:ascii="Cambria Math" w:hAnsi="Cambria Math" w:cs="Segoe UI"/>
                    <w:i/>
                    <w:color w:val="000000" w:themeColor="text1"/>
                    <w:sz w:val="24"/>
                    <w:szCs w:val="24"/>
                    <w:lang w:val="en-GB"/>
                  </w:rPr>
                </m:ctrlPr>
              </m:fPr>
              <m:num>
                <m:r>
                  <w:rPr>
                    <w:rFonts w:ascii="Cambria Math" w:hAnsi="Cambria Math" w:cs="Segoe UI"/>
                    <w:color w:val="000000" w:themeColor="text1"/>
                    <w:sz w:val="24"/>
                    <w:szCs w:val="24"/>
                    <w:lang w:val="en-GB"/>
                  </w:rPr>
                  <m:t>1+r</m:t>
                </m:r>
              </m:num>
              <m:den>
                <m:r>
                  <w:rPr>
                    <w:rFonts w:ascii="Cambria Math" w:hAnsi="Cambria Math" w:cs="Segoe UI"/>
                    <w:color w:val="000000" w:themeColor="text1"/>
                    <w:sz w:val="24"/>
                    <w:szCs w:val="24"/>
                    <w:lang w:val="en-GB"/>
                  </w:rPr>
                  <m:t>1-r</m:t>
                </m:r>
              </m:den>
            </m:f>
            <m:r>
              <w:rPr>
                <w:rFonts w:ascii="Cambria Math" w:hAnsi="Cambria Math" w:cs="Segoe UI"/>
                <w:color w:val="000000" w:themeColor="text1"/>
                <w:sz w:val="24"/>
                <w:szCs w:val="24"/>
                <w:lang w:val="en-GB"/>
              </w:rPr>
              <m:t>)</m:t>
            </m:r>
          </m:num>
          <m:den>
            <m:r>
              <w:rPr>
                <w:rFonts w:ascii="Cambria Math" w:hAnsi="Cambria Math" w:cs="Segoe UI"/>
                <w:color w:val="000000" w:themeColor="text1"/>
                <w:sz w:val="24"/>
                <w:szCs w:val="24"/>
                <w:lang w:val="en-GB"/>
              </w:rPr>
              <m:t>2</m:t>
            </m:r>
          </m:den>
        </m:f>
        <m:r>
          <w:rPr>
            <w:rFonts w:ascii="Cambria Math" w:hAnsi="Cambria Math" w:cs="Segoe UI"/>
            <w:color w:val="000000" w:themeColor="text1"/>
            <w:sz w:val="24"/>
            <w:szCs w:val="24"/>
            <w:lang w:val="en-GB"/>
          </w:rPr>
          <m:t>=</m:t>
        </m:r>
        <m:f>
          <m:fPr>
            <m:ctrlPr>
              <w:rPr>
                <w:rFonts w:ascii="Cambria Math" w:hAnsi="Cambria Math" w:cs="Segoe UI"/>
                <w:i/>
                <w:color w:val="000000" w:themeColor="text1"/>
                <w:sz w:val="24"/>
                <w:szCs w:val="24"/>
                <w:lang w:val="en-GB"/>
              </w:rPr>
            </m:ctrlPr>
          </m:fPr>
          <m:num>
            <m:r>
              <w:rPr>
                <w:rFonts w:ascii="Cambria Math" w:hAnsi="Cambria Math" w:cs="Segoe UI"/>
                <w:color w:val="000000" w:themeColor="text1"/>
                <w:sz w:val="24"/>
                <w:szCs w:val="24"/>
                <w:lang w:val="en-GB"/>
              </w:rPr>
              <m:t>LN(</m:t>
            </m:r>
            <m:f>
              <m:fPr>
                <m:ctrlPr>
                  <w:rPr>
                    <w:rFonts w:ascii="Cambria Math" w:hAnsi="Cambria Math" w:cs="Segoe UI"/>
                    <w:i/>
                    <w:color w:val="000000" w:themeColor="text1"/>
                    <w:sz w:val="24"/>
                    <w:szCs w:val="24"/>
                    <w:lang w:val="en-GB"/>
                  </w:rPr>
                </m:ctrlPr>
              </m:fPr>
              <m:num>
                <m:r>
                  <w:rPr>
                    <w:rFonts w:ascii="Cambria Math" w:hAnsi="Cambria Math" w:cs="Segoe UI"/>
                    <w:color w:val="000000" w:themeColor="text1"/>
                    <w:sz w:val="24"/>
                    <w:szCs w:val="24"/>
                    <w:lang w:val="en-GB"/>
                  </w:rPr>
                  <m:t>1+</m:t>
                </m:r>
                <m:sSub>
                  <m:sSubPr>
                    <m:ctrlPr>
                      <w:rPr>
                        <w:rFonts w:ascii="Cambria Math" w:hAnsi="Cambria Math" w:cs="Segoe UI"/>
                        <w:i/>
                        <w:color w:val="000000" w:themeColor="text1"/>
                        <w:sz w:val="24"/>
                        <w:szCs w:val="24"/>
                        <w:lang w:val="en-GB"/>
                      </w:rPr>
                    </m:ctrlPr>
                  </m:sSubPr>
                  <m:e>
                    <m:r>
                      <w:rPr>
                        <w:rFonts w:ascii="Cambria Math" w:hAnsi="Cambria Math" w:cs="Segoe UI"/>
                        <w:color w:val="000000" w:themeColor="text1"/>
                        <w:sz w:val="24"/>
                        <w:szCs w:val="24"/>
                        <w:lang w:val="en-GB"/>
                      </w:rPr>
                      <m:t>r</m:t>
                    </m:r>
                  </m:e>
                  <m:sub>
                    <m:r>
                      <w:rPr>
                        <w:rFonts w:ascii="Cambria Math" w:hAnsi="Cambria Math" w:cs="Segoe UI"/>
                        <w:color w:val="000000" w:themeColor="text1"/>
                        <w:sz w:val="24"/>
                        <w:szCs w:val="24"/>
                        <w:lang w:val="en-GB"/>
                      </w:rPr>
                      <m:t>bound</m:t>
                    </m:r>
                  </m:sub>
                </m:sSub>
              </m:num>
              <m:den>
                <m:r>
                  <w:rPr>
                    <w:rFonts w:ascii="Cambria Math" w:hAnsi="Cambria Math" w:cs="Segoe UI"/>
                    <w:color w:val="000000" w:themeColor="text1"/>
                    <w:sz w:val="24"/>
                    <w:szCs w:val="24"/>
                    <w:lang w:val="en-GB"/>
                  </w:rPr>
                  <m:t>1-</m:t>
                </m:r>
                <m:sSub>
                  <m:sSubPr>
                    <m:ctrlPr>
                      <w:rPr>
                        <w:rFonts w:ascii="Cambria Math" w:hAnsi="Cambria Math" w:cs="Segoe UI"/>
                        <w:i/>
                        <w:color w:val="000000" w:themeColor="text1"/>
                        <w:sz w:val="24"/>
                        <w:szCs w:val="24"/>
                        <w:lang w:val="en-GB"/>
                      </w:rPr>
                    </m:ctrlPr>
                  </m:sSubPr>
                  <m:e>
                    <m:r>
                      <w:rPr>
                        <w:rFonts w:ascii="Cambria Math" w:hAnsi="Cambria Math" w:cs="Segoe UI"/>
                        <w:color w:val="000000" w:themeColor="text1"/>
                        <w:sz w:val="24"/>
                        <w:szCs w:val="24"/>
                        <w:lang w:val="en-GB"/>
                      </w:rPr>
                      <m:t>r</m:t>
                    </m:r>
                  </m:e>
                  <m:sub>
                    <m:r>
                      <w:rPr>
                        <w:rFonts w:ascii="Cambria Math" w:hAnsi="Cambria Math" w:cs="Segoe UI"/>
                        <w:color w:val="000000" w:themeColor="text1"/>
                        <w:sz w:val="24"/>
                        <w:szCs w:val="24"/>
                        <w:lang w:val="en-GB"/>
                      </w:rPr>
                      <m:t>bound</m:t>
                    </m:r>
                  </m:sub>
                </m:sSub>
              </m:den>
            </m:f>
            <m:r>
              <w:rPr>
                <w:rFonts w:ascii="Cambria Math" w:hAnsi="Cambria Math" w:cs="Segoe UI"/>
                <w:color w:val="000000" w:themeColor="text1"/>
                <w:sz w:val="24"/>
                <w:szCs w:val="24"/>
                <w:lang w:val="en-GB"/>
              </w:rPr>
              <m:t>)</m:t>
            </m:r>
          </m:num>
          <m:den>
            <m:r>
              <w:rPr>
                <w:rFonts w:ascii="Cambria Math" w:hAnsi="Cambria Math" w:cs="Segoe UI"/>
                <w:color w:val="000000" w:themeColor="text1"/>
                <w:sz w:val="24"/>
                <w:szCs w:val="24"/>
                <w:lang w:val="en-GB"/>
              </w:rPr>
              <m:t>2</m:t>
            </m:r>
          </m:den>
        </m:f>
      </m:oMath>
      <w:r w:rsidR="004968CB" w:rsidRPr="00D42C29">
        <w:rPr>
          <w:rFonts w:ascii="Segoe UI" w:hAnsi="Segoe UI" w:cs="Segoe UI"/>
          <w:color w:val="000000" w:themeColor="text1"/>
          <w:sz w:val="24"/>
          <w:szCs w:val="24"/>
          <w:lang w:val="en-GB"/>
        </w:rPr>
        <w:t xml:space="preserve">                                                  (1)</w:t>
      </w:r>
    </w:p>
    <w:p w14:paraId="063C00F4" w14:textId="77777777" w:rsidR="004968CB" w:rsidRPr="00D42C29" w:rsidRDefault="004968CB" w:rsidP="004968CB">
      <w:pPr>
        <w:pStyle w:val="PrformatHTML"/>
        <w:shd w:val="clear" w:color="auto" w:fill="FFFFFF"/>
        <w:wordWrap w:val="0"/>
        <w:spacing w:line="144" w:lineRule="atLeast"/>
        <w:jc w:val="right"/>
        <w:rPr>
          <w:rFonts w:ascii="Segoe UI" w:hAnsi="Segoe UI" w:cs="Segoe UI"/>
          <w:color w:val="000000" w:themeColor="text1"/>
          <w:sz w:val="24"/>
          <w:szCs w:val="24"/>
          <w:lang w:val="en-GB"/>
        </w:rPr>
      </w:pPr>
    </w:p>
    <w:p w14:paraId="46FD4038" w14:textId="77777777" w:rsidR="004968CB" w:rsidRPr="00D42C29" w:rsidRDefault="004968CB" w:rsidP="004968CB">
      <w:pPr>
        <w:pStyle w:val="PrformatHTML"/>
        <w:shd w:val="clear" w:color="auto" w:fill="FFFFFF"/>
        <w:wordWrap w:val="0"/>
        <w:spacing w:line="144" w:lineRule="atLeast"/>
        <w:jc w:val="right"/>
        <w:rPr>
          <w:rFonts w:ascii="Segoe UI" w:hAnsi="Segoe UI" w:cs="Segoe UI"/>
          <w:color w:val="000000" w:themeColor="text1"/>
          <w:sz w:val="24"/>
          <w:szCs w:val="24"/>
          <w:lang w:val="en-GB"/>
        </w:rPr>
      </w:pPr>
    </w:p>
    <w:p w14:paraId="7C958B4B" w14:textId="77777777" w:rsidR="004968CB" w:rsidRPr="00D42C29" w:rsidRDefault="006611EA" w:rsidP="004968CB">
      <w:pPr>
        <w:pStyle w:val="PrformatHTML"/>
        <w:shd w:val="clear" w:color="auto" w:fill="FFFFFF"/>
        <w:wordWrap w:val="0"/>
        <w:spacing w:line="144" w:lineRule="atLeast"/>
        <w:jc w:val="right"/>
        <w:rPr>
          <w:rFonts w:ascii="Segoe UI" w:hAnsi="Segoe UI" w:cs="Segoe UI"/>
          <w:color w:val="000000" w:themeColor="text1"/>
          <w:sz w:val="24"/>
          <w:szCs w:val="24"/>
          <w:lang w:val="en-GB"/>
        </w:rPr>
      </w:pPr>
      <m:oMath>
        <m:box>
          <m:boxPr>
            <m:opEmu m:val="1"/>
            <m:ctrlPr>
              <w:rPr>
                <w:rFonts w:ascii="Cambria Math" w:hAnsi="Cambria Math" w:cs="Segoe UI"/>
                <w:i/>
                <w:color w:val="000000" w:themeColor="text1"/>
                <w:sz w:val="24"/>
                <w:szCs w:val="24"/>
                <w:lang w:val="en-GB"/>
              </w:rPr>
            </m:ctrlPr>
          </m:boxPr>
          <m:e>
            <m:groupChr>
              <m:groupChrPr>
                <m:chr m:val="⇔"/>
                <m:pos m:val="top"/>
                <m:ctrlPr>
                  <w:rPr>
                    <w:rFonts w:ascii="Cambria Math" w:hAnsi="Cambria Math" w:cs="Segoe UI"/>
                    <w:i/>
                    <w:color w:val="000000" w:themeColor="text1"/>
                    <w:sz w:val="24"/>
                    <w:szCs w:val="24"/>
                    <w:lang w:val="en-GB"/>
                  </w:rPr>
                </m:ctrlPr>
              </m:groupChrPr>
              <m:e/>
            </m:groupChr>
          </m:e>
        </m:box>
        <m:f>
          <m:fPr>
            <m:ctrlPr>
              <w:rPr>
                <w:rFonts w:ascii="Cambria Math" w:hAnsi="Cambria Math" w:cs="Segoe UI"/>
                <w:i/>
                <w:color w:val="000000" w:themeColor="text1"/>
                <w:sz w:val="24"/>
                <w:szCs w:val="24"/>
                <w:lang w:val="en-GB"/>
              </w:rPr>
            </m:ctrlPr>
          </m:fPr>
          <m:num>
            <m:f>
              <m:fPr>
                <m:ctrlPr>
                  <w:rPr>
                    <w:rFonts w:ascii="Cambria Math" w:hAnsi="Cambria Math" w:cs="Segoe UI"/>
                    <w:i/>
                    <w:color w:val="000000" w:themeColor="text1"/>
                    <w:sz w:val="24"/>
                    <w:szCs w:val="24"/>
                    <w:lang w:val="en-GB"/>
                  </w:rPr>
                </m:ctrlPr>
              </m:fPr>
              <m:num>
                <m:r>
                  <w:rPr>
                    <w:rFonts w:ascii="Cambria Math" w:hAnsi="Cambria Math" w:cs="Segoe UI"/>
                    <w:color w:val="000000" w:themeColor="text1"/>
                    <w:sz w:val="24"/>
                    <w:szCs w:val="24"/>
                    <w:lang w:val="en-GB"/>
                  </w:rPr>
                  <m:t>LN(</m:t>
                </m:r>
                <m:f>
                  <m:fPr>
                    <m:ctrlPr>
                      <w:rPr>
                        <w:rFonts w:ascii="Cambria Math" w:hAnsi="Cambria Math" w:cs="Segoe UI"/>
                        <w:i/>
                        <w:color w:val="000000" w:themeColor="text1"/>
                        <w:sz w:val="24"/>
                        <w:szCs w:val="24"/>
                        <w:lang w:val="en-GB"/>
                      </w:rPr>
                    </m:ctrlPr>
                  </m:fPr>
                  <m:num>
                    <m:r>
                      <w:rPr>
                        <w:rFonts w:ascii="Cambria Math" w:hAnsi="Cambria Math" w:cs="Segoe UI"/>
                        <w:color w:val="000000" w:themeColor="text1"/>
                        <w:sz w:val="24"/>
                        <w:szCs w:val="24"/>
                        <w:lang w:val="en-GB"/>
                      </w:rPr>
                      <m:t>1+r</m:t>
                    </m:r>
                  </m:num>
                  <m:den>
                    <m:r>
                      <w:rPr>
                        <w:rFonts w:ascii="Cambria Math" w:hAnsi="Cambria Math" w:cs="Segoe UI"/>
                        <w:color w:val="000000" w:themeColor="text1"/>
                        <w:sz w:val="24"/>
                        <w:szCs w:val="24"/>
                        <w:lang w:val="en-GB"/>
                      </w:rPr>
                      <m:t>1-r</m:t>
                    </m:r>
                  </m:den>
                </m:f>
                <m:r>
                  <w:rPr>
                    <w:rFonts w:ascii="Cambria Math" w:hAnsi="Cambria Math" w:cs="Segoe UI"/>
                    <w:color w:val="000000" w:themeColor="text1"/>
                    <w:sz w:val="24"/>
                    <w:szCs w:val="24"/>
                    <w:lang w:val="en-GB"/>
                  </w:rPr>
                  <m:t>)</m:t>
                </m:r>
              </m:num>
              <m:den>
                <m:r>
                  <w:rPr>
                    <w:rFonts w:ascii="Cambria Math" w:hAnsi="Cambria Math" w:cs="Segoe UI"/>
                    <w:color w:val="000000" w:themeColor="text1"/>
                    <w:sz w:val="24"/>
                    <w:szCs w:val="24"/>
                    <w:lang w:val="en-GB"/>
                  </w:rPr>
                  <m:t>2</m:t>
                </m:r>
              </m:den>
            </m:f>
            <m:r>
              <w:rPr>
                <w:rFonts w:ascii="Cambria Math" w:hAnsi="Cambria Math" w:cs="Segoe UI"/>
                <w:color w:val="000000" w:themeColor="text1"/>
                <w:sz w:val="24"/>
                <w:szCs w:val="24"/>
                <w:lang w:val="en-GB"/>
              </w:rPr>
              <m:t>-</m:t>
            </m:r>
            <m:f>
              <m:fPr>
                <m:ctrlPr>
                  <w:rPr>
                    <w:rFonts w:ascii="Cambria Math" w:hAnsi="Cambria Math" w:cs="Segoe UI"/>
                    <w:i/>
                    <w:color w:val="000000" w:themeColor="text1"/>
                    <w:sz w:val="24"/>
                    <w:szCs w:val="24"/>
                    <w:lang w:val="en-GB"/>
                  </w:rPr>
                </m:ctrlPr>
              </m:fPr>
              <m:num>
                <m:r>
                  <w:rPr>
                    <w:rFonts w:ascii="Cambria Math" w:hAnsi="Cambria Math" w:cs="Segoe UI"/>
                    <w:color w:val="000000" w:themeColor="text1"/>
                    <w:sz w:val="24"/>
                    <w:szCs w:val="24"/>
                    <w:lang w:val="en-GB"/>
                  </w:rPr>
                  <m:t>LN(</m:t>
                </m:r>
                <m:f>
                  <m:fPr>
                    <m:ctrlPr>
                      <w:rPr>
                        <w:rFonts w:ascii="Cambria Math" w:hAnsi="Cambria Math" w:cs="Segoe UI"/>
                        <w:i/>
                        <w:color w:val="000000" w:themeColor="text1"/>
                        <w:sz w:val="24"/>
                        <w:szCs w:val="24"/>
                        <w:lang w:val="en-GB"/>
                      </w:rPr>
                    </m:ctrlPr>
                  </m:fPr>
                  <m:num>
                    <m:r>
                      <w:rPr>
                        <w:rFonts w:ascii="Cambria Math" w:hAnsi="Cambria Math" w:cs="Segoe UI"/>
                        <w:color w:val="000000" w:themeColor="text1"/>
                        <w:sz w:val="24"/>
                        <w:szCs w:val="24"/>
                        <w:lang w:val="en-GB"/>
                      </w:rPr>
                      <m:t>1+</m:t>
                    </m:r>
                    <m:sSub>
                      <m:sSubPr>
                        <m:ctrlPr>
                          <w:rPr>
                            <w:rFonts w:ascii="Cambria Math" w:hAnsi="Cambria Math" w:cs="Segoe UI"/>
                            <w:i/>
                            <w:color w:val="000000" w:themeColor="text1"/>
                            <w:sz w:val="24"/>
                            <w:szCs w:val="24"/>
                            <w:lang w:val="en-GB"/>
                          </w:rPr>
                        </m:ctrlPr>
                      </m:sSubPr>
                      <m:e>
                        <m:r>
                          <w:rPr>
                            <w:rFonts w:ascii="Cambria Math" w:hAnsi="Cambria Math" w:cs="Segoe UI"/>
                            <w:color w:val="000000" w:themeColor="text1"/>
                            <w:sz w:val="24"/>
                            <w:szCs w:val="24"/>
                            <w:lang w:val="en-GB"/>
                          </w:rPr>
                          <m:t>r</m:t>
                        </m:r>
                      </m:e>
                      <m:sub>
                        <m:r>
                          <w:rPr>
                            <w:rFonts w:ascii="Cambria Math" w:hAnsi="Cambria Math" w:cs="Segoe UI"/>
                            <w:color w:val="000000" w:themeColor="text1"/>
                            <w:sz w:val="24"/>
                            <w:szCs w:val="24"/>
                            <w:lang w:val="en-GB"/>
                          </w:rPr>
                          <m:t>bound</m:t>
                        </m:r>
                      </m:sub>
                    </m:sSub>
                  </m:num>
                  <m:den>
                    <m:r>
                      <w:rPr>
                        <w:rFonts w:ascii="Cambria Math" w:hAnsi="Cambria Math" w:cs="Segoe UI"/>
                        <w:color w:val="000000" w:themeColor="text1"/>
                        <w:sz w:val="24"/>
                        <w:szCs w:val="24"/>
                        <w:lang w:val="en-GB"/>
                      </w:rPr>
                      <m:t>1-</m:t>
                    </m:r>
                    <m:sSub>
                      <m:sSubPr>
                        <m:ctrlPr>
                          <w:rPr>
                            <w:rFonts w:ascii="Cambria Math" w:hAnsi="Cambria Math" w:cs="Segoe UI"/>
                            <w:i/>
                            <w:color w:val="000000" w:themeColor="text1"/>
                            <w:sz w:val="24"/>
                            <w:szCs w:val="24"/>
                            <w:lang w:val="en-GB"/>
                          </w:rPr>
                        </m:ctrlPr>
                      </m:sSubPr>
                      <m:e>
                        <m:r>
                          <w:rPr>
                            <w:rFonts w:ascii="Cambria Math" w:hAnsi="Cambria Math" w:cs="Segoe UI"/>
                            <w:color w:val="000000" w:themeColor="text1"/>
                            <w:sz w:val="24"/>
                            <w:szCs w:val="24"/>
                            <w:lang w:val="en-GB"/>
                          </w:rPr>
                          <m:t>r</m:t>
                        </m:r>
                      </m:e>
                      <m:sub>
                        <m:r>
                          <w:rPr>
                            <w:rFonts w:ascii="Cambria Math" w:hAnsi="Cambria Math" w:cs="Segoe UI"/>
                            <w:color w:val="000000" w:themeColor="text1"/>
                            <w:sz w:val="24"/>
                            <w:szCs w:val="24"/>
                            <w:lang w:val="en-GB"/>
                          </w:rPr>
                          <m:t>bound</m:t>
                        </m:r>
                      </m:sub>
                    </m:sSub>
                  </m:den>
                </m:f>
                <m:r>
                  <w:rPr>
                    <w:rFonts w:ascii="Cambria Math" w:hAnsi="Cambria Math" w:cs="Segoe UI"/>
                    <w:color w:val="000000" w:themeColor="text1"/>
                    <w:sz w:val="24"/>
                    <w:szCs w:val="24"/>
                    <w:lang w:val="en-GB"/>
                  </w:rPr>
                  <m:t>)</m:t>
                </m:r>
              </m:num>
              <m:den>
                <m:r>
                  <w:rPr>
                    <w:rFonts w:ascii="Cambria Math" w:hAnsi="Cambria Math" w:cs="Segoe UI"/>
                    <w:color w:val="000000" w:themeColor="text1"/>
                    <w:sz w:val="24"/>
                    <w:szCs w:val="24"/>
                    <w:lang w:val="en-GB"/>
                  </w:rPr>
                  <m:t>2</m:t>
                </m:r>
              </m:den>
            </m:f>
          </m:num>
          <m:den>
            <m:f>
              <m:fPr>
                <m:ctrlPr>
                  <w:rPr>
                    <w:rFonts w:ascii="Cambria Math" w:hAnsi="Cambria Math" w:cs="Segoe UI"/>
                    <w:i/>
                    <w:color w:val="000000" w:themeColor="text1"/>
                    <w:sz w:val="24"/>
                    <w:szCs w:val="24"/>
                    <w:lang w:val="en-GB"/>
                  </w:rPr>
                </m:ctrlPr>
              </m:fPr>
              <m:num>
                <m:r>
                  <w:rPr>
                    <w:rFonts w:ascii="Cambria Math" w:hAnsi="Cambria Math" w:cs="Segoe UI"/>
                    <w:color w:val="000000" w:themeColor="text1"/>
                    <w:sz w:val="24"/>
                    <w:szCs w:val="24"/>
                    <w:lang w:val="en-GB"/>
                  </w:rPr>
                  <m:t>1</m:t>
                </m:r>
              </m:num>
              <m:den>
                <m:rad>
                  <m:radPr>
                    <m:degHide m:val="1"/>
                    <m:ctrlPr>
                      <w:rPr>
                        <w:rFonts w:ascii="Cambria Math" w:hAnsi="Cambria Math" w:cs="Segoe UI"/>
                        <w:i/>
                        <w:color w:val="000000" w:themeColor="text1"/>
                        <w:sz w:val="24"/>
                        <w:szCs w:val="24"/>
                        <w:lang w:val="en-GB"/>
                      </w:rPr>
                    </m:ctrlPr>
                  </m:radPr>
                  <m:deg/>
                  <m:e>
                    <m:r>
                      <w:rPr>
                        <w:rFonts w:ascii="Cambria Math" w:hAnsi="Cambria Math" w:cs="Segoe UI"/>
                        <w:color w:val="000000" w:themeColor="text1"/>
                        <w:sz w:val="24"/>
                        <w:szCs w:val="24"/>
                        <w:lang w:val="en-GB"/>
                      </w:rPr>
                      <m:t>N-3</m:t>
                    </m:r>
                  </m:e>
                </m:rad>
              </m:den>
            </m:f>
          </m:den>
        </m:f>
      </m:oMath>
      <w:r w:rsidR="004968CB" w:rsidRPr="00D42C29">
        <w:rPr>
          <w:rFonts w:ascii="Segoe UI" w:hAnsi="Segoe UI" w:cs="Segoe UI"/>
          <w:color w:val="000000" w:themeColor="text1"/>
          <w:sz w:val="24"/>
          <w:szCs w:val="24"/>
          <w:lang w:val="en-GB"/>
        </w:rPr>
        <w:t xml:space="preserve">   = 0                                         </w:t>
      </w:r>
      <w:proofErr w:type="gramStart"/>
      <w:r w:rsidR="004968CB" w:rsidRPr="00D42C29">
        <w:rPr>
          <w:rFonts w:ascii="Segoe UI" w:hAnsi="Segoe UI" w:cs="Segoe UI"/>
          <w:color w:val="000000" w:themeColor="text1"/>
          <w:sz w:val="24"/>
          <w:szCs w:val="24"/>
          <w:lang w:val="en-GB"/>
        </w:rPr>
        <w:t xml:space="preserve">   (</w:t>
      </w:r>
      <w:proofErr w:type="gramEnd"/>
      <w:r w:rsidR="004968CB" w:rsidRPr="00D42C29">
        <w:rPr>
          <w:rFonts w:ascii="Segoe UI" w:hAnsi="Segoe UI" w:cs="Segoe UI"/>
          <w:color w:val="000000" w:themeColor="text1"/>
          <w:sz w:val="24"/>
          <w:szCs w:val="24"/>
          <w:lang w:val="en-GB"/>
        </w:rPr>
        <w:t>2)</w:t>
      </w:r>
    </w:p>
    <w:p w14:paraId="100DAC1E" w14:textId="77777777" w:rsidR="004968CB" w:rsidRPr="00D42C29" w:rsidRDefault="004968CB" w:rsidP="004968CB">
      <w:pPr>
        <w:pStyle w:val="PrformatHTML"/>
        <w:shd w:val="clear" w:color="auto" w:fill="FFFFFF"/>
        <w:wordWrap w:val="0"/>
        <w:spacing w:line="144" w:lineRule="atLeast"/>
        <w:jc w:val="right"/>
        <w:rPr>
          <w:rFonts w:ascii="Segoe UI" w:hAnsi="Segoe UI" w:cs="Segoe UI"/>
          <w:color w:val="000000" w:themeColor="text1"/>
          <w:sz w:val="24"/>
          <w:szCs w:val="24"/>
          <w:lang w:val="en-GB"/>
        </w:rPr>
      </w:pPr>
    </w:p>
    <w:p w14:paraId="7790B5B7" w14:textId="0F5C8086" w:rsidR="004968CB" w:rsidRDefault="004968CB" w:rsidP="004968CB">
      <w:pPr>
        <w:pStyle w:val="PrformatHTML"/>
        <w:shd w:val="clear" w:color="auto" w:fill="FFFFFF"/>
        <w:wordWrap w:val="0"/>
        <w:spacing w:line="144" w:lineRule="atLeast"/>
        <w:jc w:val="both"/>
        <w:rPr>
          <w:rFonts w:ascii="Segoe UI" w:hAnsi="Segoe UI" w:cs="Segoe UI"/>
          <w:color w:val="000000" w:themeColor="text1"/>
          <w:sz w:val="24"/>
          <w:szCs w:val="24"/>
          <w:lang w:val="en-GB"/>
        </w:rPr>
      </w:pPr>
      <w:r w:rsidRPr="00D42C29">
        <w:rPr>
          <w:rFonts w:ascii="Segoe UI" w:hAnsi="Segoe UI" w:cs="Segoe UI"/>
          <w:color w:val="000000" w:themeColor="text1"/>
          <w:sz w:val="24"/>
          <w:szCs w:val="24"/>
          <w:lang w:val="en-GB"/>
        </w:rPr>
        <w:t xml:space="preserve">On the other side, the SGPV value does NOT equal .5 anymore, because the CI is NOT   </w:t>
      </w:r>
      <w:proofErr w:type="spellStart"/>
      <w:r w:rsidRPr="00D42C29">
        <w:rPr>
          <w:rFonts w:ascii="Segoe UI" w:hAnsi="Segoe UI" w:cs="Segoe UI"/>
          <w:color w:val="000000" w:themeColor="text1"/>
          <w:sz w:val="24"/>
          <w:szCs w:val="24"/>
          <w:lang w:val="en-GB"/>
        </w:rPr>
        <w:t>centered</w:t>
      </w:r>
      <w:proofErr w:type="spellEnd"/>
      <w:r w:rsidRPr="00D42C29">
        <w:rPr>
          <w:rFonts w:ascii="Segoe UI" w:hAnsi="Segoe UI" w:cs="Segoe UI"/>
          <w:color w:val="000000" w:themeColor="text1"/>
          <w:sz w:val="24"/>
          <w:szCs w:val="24"/>
          <w:lang w:val="en-GB"/>
        </w:rPr>
        <w:t xml:space="preserve"> around the observed correlation</w:t>
      </w:r>
      <w:r w:rsidR="00D42C29" w:rsidRPr="00D42C29">
        <w:rPr>
          <w:rFonts w:ascii="Segoe UI" w:hAnsi="Segoe UI" w:cs="Segoe UI"/>
          <w:color w:val="000000" w:themeColor="text1"/>
          <w:sz w:val="24"/>
          <w:szCs w:val="24"/>
          <w:lang w:val="en-GB"/>
        </w:rPr>
        <w:t xml:space="preserve"> (this was explained beforehand)</w:t>
      </w:r>
      <w:r w:rsidRPr="00D42C29">
        <w:rPr>
          <w:rFonts w:ascii="Segoe UI" w:hAnsi="Segoe UI" w:cs="Segoe UI"/>
          <w:color w:val="000000" w:themeColor="text1"/>
          <w:sz w:val="24"/>
          <w:szCs w:val="24"/>
          <w:lang w:val="en-GB"/>
        </w:rPr>
        <w:t xml:space="preserve">. </w:t>
      </w:r>
    </w:p>
    <w:p w14:paraId="61A4BCE2" w14:textId="77777777" w:rsidR="00D3391E" w:rsidRDefault="00D3391E" w:rsidP="004968CB">
      <w:pPr>
        <w:pStyle w:val="PrformatHTML"/>
        <w:shd w:val="clear" w:color="auto" w:fill="FFFFFF"/>
        <w:wordWrap w:val="0"/>
        <w:spacing w:line="144" w:lineRule="atLeast"/>
        <w:jc w:val="both"/>
        <w:rPr>
          <w:rFonts w:ascii="Segoe UI" w:hAnsi="Segoe UI" w:cs="Segoe UI"/>
          <w:color w:val="000000" w:themeColor="text1"/>
          <w:sz w:val="24"/>
          <w:szCs w:val="24"/>
          <w:lang w:val="en-GB"/>
        </w:rPr>
      </w:pPr>
    </w:p>
    <w:p w14:paraId="7D23C01A" w14:textId="77777777" w:rsidR="00691E0A" w:rsidRDefault="00D3391E" w:rsidP="004968CB">
      <w:pPr>
        <w:pStyle w:val="PrformatHTML"/>
        <w:shd w:val="clear" w:color="auto" w:fill="FFFFFF"/>
        <w:wordWrap w:val="0"/>
        <w:spacing w:line="144" w:lineRule="atLeast"/>
        <w:jc w:val="both"/>
        <w:rPr>
          <w:rFonts w:ascii="Segoe UI" w:hAnsi="Segoe UI" w:cs="Segoe UI"/>
          <w:color w:val="000000" w:themeColor="text1"/>
          <w:sz w:val="24"/>
          <w:szCs w:val="24"/>
          <w:lang w:val="en-GB"/>
        </w:rPr>
      </w:pPr>
      <w:r>
        <w:rPr>
          <w:rFonts w:ascii="Segoe UI" w:hAnsi="Segoe UI" w:cs="Segoe UI"/>
          <w:color w:val="000000" w:themeColor="text1"/>
          <w:sz w:val="24"/>
          <w:szCs w:val="24"/>
          <w:lang w:val="en-GB"/>
        </w:rPr>
        <w:t xml:space="preserve">Why both </w:t>
      </w:r>
      <w:proofErr w:type="spellStart"/>
      <w:r>
        <w:rPr>
          <w:rFonts w:ascii="Segoe UI" w:hAnsi="Segoe UI" w:cs="Segoe UI"/>
          <w:color w:val="000000" w:themeColor="text1"/>
          <w:sz w:val="24"/>
          <w:szCs w:val="24"/>
          <w:lang w:val="en-GB"/>
        </w:rPr>
        <w:t>pvalues</w:t>
      </w:r>
      <w:proofErr w:type="spellEnd"/>
      <w:r>
        <w:rPr>
          <w:rFonts w:ascii="Segoe UI" w:hAnsi="Segoe UI" w:cs="Segoe UI"/>
          <w:color w:val="000000" w:themeColor="text1"/>
          <w:sz w:val="24"/>
          <w:szCs w:val="24"/>
          <w:lang w:val="en-GB"/>
        </w:rPr>
        <w:t xml:space="preserve"> are not symmetrically distributed around </w:t>
      </w:r>
      <w:r w:rsidR="00EB051B">
        <w:rPr>
          <w:rFonts w:ascii="Segoe UI" w:hAnsi="Segoe UI" w:cs="Segoe UI"/>
          <w:color w:val="000000" w:themeColor="text1"/>
          <w:sz w:val="24"/>
          <w:szCs w:val="24"/>
          <w:lang w:val="en-GB"/>
        </w:rPr>
        <w:t xml:space="preserve">the correlation of .5? </w:t>
      </w:r>
    </w:p>
    <w:p w14:paraId="3ACABAC7" w14:textId="77777777" w:rsidR="000F760A" w:rsidRDefault="00F92DEC" w:rsidP="000F760A">
      <w:pPr>
        <w:pStyle w:val="PrformatHTML"/>
        <w:numPr>
          <w:ilvl w:val="0"/>
          <w:numId w:val="1"/>
        </w:numPr>
        <w:shd w:val="clear" w:color="auto" w:fill="FFFFFF"/>
        <w:wordWrap w:val="0"/>
        <w:spacing w:line="144" w:lineRule="atLeast"/>
        <w:jc w:val="both"/>
        <w:rPr>
          <w:rFonts w:ascii="Segoe UI" w:hAnsi="Segoe UI" w:cs="Segoe UI"/>
          <w:color w:val="000000" w:themeColor="text1"/>
          <w:sz w:val="24"/>
          <w:szCs w:val="24"/>
          <w:lang w:val="en-GB"/>
        </w:rPr>
      </w:pPr>
      <w:r>
        <w:rPr>
          <w:rFonts w:ascii="Segoe UI" w:hAnsi="Segoe UI" w:cs="Segoe UI"/>
          <w:color w:val="000000" w:themeColor="text1"/>
          <w:sz w:val="24"/>
          <w:szCs w:val="24"/>
          <w:lang w:val="en-GB"/>
        </w:rPr>
        <w:t>About the SGPV, I think it is once again because the larger the observed correlation, the more skewed</w:t>
      </w:r>
      <w:r w:rsidR="001723C5">
        <w:rPr>
          <w:rFonts w:ascii="Segoe UI" w:hAnsi="Segoe UI" w:cs="Segoe UI"/>
          <w:color w:val="000000" w:themeColor="text1"/>
          <w:sz w:val="24"/>
          <w:szCs w:val="24"/>
          <w:lang w:val="en-GB"/>
        </w:rPr>
        <w:t xml:space="preserve"> </w:t>
      </w:r>
      <w:r>
        <w:rPr>
          <w:rFonts w:ascii="Segoe UI" w:hAnsi="Segoe UI" w:cs="Segoe UI"/>
          <w:color w:val="000000" w:themeColor="text1"/>
          <w:sz w:val="24"/>
          <w:szCs w:val="24"/>
          <w:lang w:val="en-GB"/>
        </w:rPr>
        <w:t xml:space="preserve">the CI. </w:t>
      </w:r>
    </w:p>
    <w:p w14:paraId="2827D6FF" w14:textId="6BF077F5" w:rsidR="004968CB" w:rsidRPr="000F760A" w:rsidRDefault="001723C5" w:rsidP="001328FE">
      <w:pPr>
        <w:pStyle w:val="PrformatHTML"/>
        <w:numPr>
          <w:ilvl w:val="0"/>
          <w:numId w:val="1"/>
        </w:numPr>
        <w:pBdr>
          <w:bottom w:val="single" w:sz="6" w:space="4" w:color="EAECEF"/>
        </w:pBdr>
        <w:shd w:val="clear" w:color="auto" w:fill="FFFFFF"/>
        <w:wordWrap w:val="0"/>
        <w:spacing w:before="360" w:after="240" w:line="144" w:lineRule="atLeast"/>
        <w:jc w:val="both"/>
        <w:rPr>
          <w:rFonts w:ascii="Segoe UI" w:hAnsi="Segoe UI" w:cs="Segoe UI"/>
          <w:color w:val="FF0000"/>
          <w:lang w:val="en-GB"/>
        </w:rPr>
      </w:pPr>
      <w:r w:rsidRPr="000F760A">
        <w:rPr>
          <w:rFonts w:ascii="Segoe UI" w:hAnsi="Segoe UI" w:cs="Segoe UI"/>
          <w:color w:val="000000" w:themeColor="text1"/>
          <w:sz w:val="24"/>
          <w:szCs w:val="24"/>
          <w:lang w:val="en-GB"/>
        </w:rPr>
        <w:t xml:space="preserve">About the TOST p-value, </w:t>
      </w:r>
      <w:r w:rsidR="001709A2" w:rsidRPr="000F760A">
        <w:rPr>
          <w:rFonts w:ascii="Segoe UI" w:hAnsi="Segoe UI" w:cs="Segoe UI"/>
          <w:color w:val="000000" w:themeColor="text1"/>
          <w:sz w:val="24"/>
          <w:szCs w:val="24"/>
          <w:lang w:val="en-GB"/>
        </w:rPr>
        <w:t>when r &gt; 0, the CI is left-skewed distributed (the interval width is larger left the observed correlation than right the observed correlation)</w:t>
      </w:r>
      <w:r w:rsidR="000F760A" w:rsidRPr="000F760A">
        <w:rPr>
          <w:rFonts w:ascii="Segoe UI" w:hAnsi="Segoe UI" w:cs="Segoe UI"/>
          <w:color w:val="000000" w:themeColor="text1"/>
          <w:sz w:val="24"/>
          <w:szCs w:val="24"/>
          <w:lang w:val="en-GB"/>
        </w:rPr>
        <w:t>. When r &gt; 0, the CI is left-skewed distributed (the interval width is larger left the observed correlation than right the observed correlation). The probability to obtain a nonsignificant result is then larger when the observed correlation is closer of the lower bound (i.e. .4) than when it is closer of the upper bound (i.e. .6).</w:t>
      </w:r>
    </w:p>
    <w:p w14:paraId="5BB158AD" w14:textId="79BECF69" w:rsidR="00250062" w:rsidRPr="001328FE" w:rsidRDefault="00250062" w:rsidP="00250062">
      <w:pPr>
        <w:pStyle w:val="Titre2"/>
        <w:pBdr>
          <w:bottom w:val="single" w:sz="6" w:space="4" w:color="EAECEF"/>
        </w:pBdr>
        <w:spacing w:before="360" w:beforeAutospacing="0" w:after="240" w:afterAutospacing="0"/>
        <w:jc w:val="both"/>
        <w:rPr>
          <w:rFonts w:ascii="Segoe UI" w:hAnsi="Segoe UI" w:cs="Segoe UI"/>
          <w:color w:val="000000" w:themeColor="text1"/>
          <w:lang w:val="en-GB"/>
        </w:rPr>
      </w:pPr>
      <w:r w:rsidRPr="001328FE">
        <w:rPr>
          <w:rFonts w:ascii="Segoe UI" w:hAnsi="Segoe UI" w:cs="Segoe UI"/>
          <w:color w:val="000000" w:themeColor="text1"/>
          <w:lang w:val="en-GB"/>
        </w:rPr>
        <w:lastRenderedPageBreak/>
        <w:t>When are the SGPV and Equivalence test Unrelated</w:t>
      </w:r>
    </w:p>
    <w:p w14:paraId="3DA3DC35" w14:textId="6BA622B8" w:rsidR="00FD218D" w:rsidRPr="001328FE" w:rsidRDefault="00FD218D" w:rsidP="00FD218D">
      <w:pPr>
        <w:spacing w:after="240" w:line="240" w:lineRule="auto"/>
        <w:jc w:val="both"/>
        <w:rPr>
          <w:rFonts w:ascii="Segoe UI" w:eastAsia="Times New Roman" w:hAnsi="Segoe UI" w:cs="Segoe UI"/>
          <w:color w:val="000000" w:themeColor="text1"/>
          <w:sz w:val="24"/>
          <w:szCs w:val="24"/>
          <w:lang w:val="en-GB" w:eastAsia="fr-BE"/>
        </w:rPr>
      </w:pPr>
      <w:r w:rsidRPr="001328FE">
        <w:rPr>
          <w:rFonts w:ascii="Segoe UI" w:eastAsia="Times New Roman" w:hAnsi="Segoe UI" w:cs="Segoe UI"/>
          <w:color w:val="000000" w:themeColor="text1"/>
          <w:sz w:val="24"/>
          <w:szCs w:val="24"/>
          <w:lang w:val="en-GB" w:eastAsia="fr-BE"/>
        </w:rPr>
        <w:t xml:space="preserve">In the same way than </w:t>
      </w:r>
      <w:r w:rsidR="001328FE">
        <w:rPr>
          <w:rFonts w:ascii="Segoe UI" w:eastAsia="Times New Roman" w:hAnsi="Segoe UI" w:cs="Segoe UI"/>
          <w:color w:val="000000" w:themeColor="text1"/>
          <w:sz w:val="24"/>
          <w:szCs w:val="24"/>
          <w:lang w:val="en-GB" w:eastAsia="fr-BE"/>
        </w:rPr>
        <w:t>in case 1</w:t>
      </w:r>
      <w:r w:rsidR="00865F10" w:rsidRPr="001328FE">
        <w:rPr>
          <w:rFonts w:ascii="Segoe UI" w:eastAsia="Times New Roman" w:hAnsi="Segoe UI" w:cs="Segoe UI"/>
          <w:color w:val="000000" w:themeColor="text1"/>
          <w:sz w:val="24"/>
          <w:szCs w:val="24"/>
          <w:lang w:val="en-GB" w:eastAsia="fr-BE"/>
        </w:rPr>
        <w:t>:</w:t>
      </w:r>
      <w:r w:rsidR="00F668CE">
        <w:rPr>
          <w:rFonts w:ascii="Segoe UI" w:eastAsia="Times New Roman" w:hAnsi="Segoe UI" w:cs="Segoe UI"/>
          <w:color w:val="000000" w:themeColor="text1"/>
          <w:sz w:val="24"/>
          <w:szCs w:val="24"/>
          <w:lang w:val="en-GB" w:eastAsia="fr-BE"/>
        </w:rPr>
        <w:t xml:space="preserve"> </w:t>
      </w:r>
    </w:p>
    <w:p w14:paraId="5243C4A7" w14:textId="77777777" w:rsidR="00D2222F" w:rsidRPr="001328FE" w:rsidRDefault="006A534A" w:rsidP="00754DA7">
      <w:pPr>
        <w:pStyle w:val="Paragraphedeliste"/>
        <w:numPr>
          <w:ilvl w:val="0"/>
          <w:numId w:val="1"/>
        </w:numPr>
        <w:spacing w:after="240" w:line="240" w:lineRule="auto"/>
        <w:jc w:val="both"/>
        <w:rPr>
          <w:rFonts w:ascii="Segoe UI" w:eastAsia="Times New Roman" w:hAnsi="Segoe UI" w:cs="Segoe UI"/>
          <w:color w:val="000000" w:themeColor="text1"/>
          <w:sz w:val="24"/>
          <w:szCs w:val="24"/>
          <w:lang w:val="en-GB" w:eastAsia="fr-BE"/>
        </w:rPr>
      </w:pPr>
      <w:r w:rsidRPr="001328FE">
        <w:rPr>
          <w:rFonts w:ascii="Segoe UI" w:eastAsia="Times New Roman" w:hAnsi="Segoe UI" w:cs="Segoe UI"/>
          <w:color w:val="000000" w:themeColor="text1"/>
          <w:sz w:val="24"/>
          <w:szCs w:val="24"/>
          <w:lang w:val="en-GB" w:eastAsia="fr-BE"/>
        </w:rPr>
        <w:t xml:space="preserve">When the SGPV is 0 p-values from the equivalence test fall between .975 and 1 </w:t>
      </w:r>
      <w:r w:rsidR="00D54648" w:rsidRPr="001328FE">
        <w:rPr>
          <w:rFonts w:ascii="Segoe UI" w:eastAsia="Times New Roman" w:hAnsi="Segoe UI" w:cs="Segoe UI"/>
          <w:color w:val="000000" w:themeColor="text1"/>
          <w:sz w:val="24"/>
          <w:szCs w:val="24"/>
          <w:lang w:val="en-GB" w:eastAsia="fr-BE"/>
        </w:rPr>
        <w:t>(excluded)</w:t>
      </w:r>
    </w:p>
    <w:p w14:paraId="0CDC2DFC" w14:textId="77777777" w:rsidR="00D54648" w:rsidRPr="001328FE" w:rsidRDefault="00D54648" w:rsidP="00754DA7">
      <w:pPr>
        <w:pStyle w:val="Paragraphedeliste"/>
        <w:numPr>
          <w:ilvl w:val="0"/>
          <w:numId w:val="1"/>
        </w:numPr>
        <w:spacing w:after="240" w:line="240" w:lineRule="auto"/>
        <w:jc w:val="both"/>
        <w:rPr>
          <w:rFonts w:ascii="Segoe UI" w:eastAsia="Times New Roman" w:hAnsi="Segoe UI" w:cs="Segoe UI"/>
          <w:color w:val="000000" w:themeColor="text1"/>
          <w:sz w:val="24"/>
          <w:szCs w:val="24"/>
          <w:lang w:val="en-GB" w:eastAsia="fr-BE"/>
        </w:rPr>
      </w:pPr>
      <w:r w:rsidRPr="001328FE">
        <w:rPr>
          <w:rFonts w:ascii="Segoe UI" w:eastAsia="Times New Roman" w:hAnsi="Segoe UI" w:cs="Segoe UI"/>
          <w:color w:val="000000" w:themeColor="text1"/>
          <w:sz w:val="24"/>
          <w:szCs w:val="24"/>
          <w:lang w:val="en-GB" w:eastAsia="fr-BE"/>
        </w:rPr>
        <w:t>When the SGPV is 1 p-values from the equivalence test fall between 0 (excluded) and .025</w:t>
      </w:r>
    </w:p>
    <w:p w14:paraId="75DCE4ED" w14:textId="04EB59FF" w:rsidR="00981EA4" w:rsidRPr="001328FE" w:rsidRDefault="006F3D01" w:rsidP="00B6410A">
      <w:pPr>
        <w:pStyle w:val="Paragraphedeliste"/>
        <w:numPr>
          <w:ilvl w:val="0"/>
          <w:numId w:val="1"/>
        </w:numPr>
        <w:spacing w:after="240" w:line="240" w:lineRule="auto"/>
        <w:jc w:val="both"/>
        <w:rPr>
          <w:rFonts w:ascii="Segoe UI" w:eastAsia="Times New Roman" w:hAnsi="Segoe UI" w:cs="Segoe UI"/>
          <w:color w:val="000000" w:themeColor="text1"/>
          <w:sz w:val="24"/>
          <w:szCs w:val="24"/>
          <w:lang w:val="en-GB" w:eastAsia="fr-BE"/>
        </w:rPr>
      </w:pPr>
      <w:r w:rsidRPr="001328FE">
        <w:rPr>
          <w:rFonts w:ascii="Segoe UI" w:eastAsia="Times New Roman" w:hAnsi="Segoe UI" w:cs="Segoe UI"/>
          <w:color w:val="000000" w:themeColor="text1"/>
          <w:sz w:val="24"/>
          <w:szCs w:val="24"/>
          <w:lang w:val="en-GB" w:eastAsia="fr-BE"/>
        </w:rPr>
        <w:t xml:space="preserve">When the SGPV is .5 because the CI is twice as wide as the </w:t>
      </w:r>
      <w:r w:rsidR="00AE6799" w:rsidRPr="001328FE">
        <w:rPr>
          <w:rFonts w:ascii="Segoe UI" w:eastAsia="Times New Roman" w:hAnsi="Segoe UI" w:cs="Segoe UI"/>
          <w:color w:val="000000" w:themeColor="text1"/>
          <w:sz w:val="24"/>
          <w:szCs w:val="24"/>
          <w:lang w:val="en-GB" w:eastAsia="fr-BE"/>
        </w:rPr>
        <w:t>equivalence range</w:t>
      </w:r>
      <w:r w:rsidR="001328FE">
        <w:rPr>
          <w:rFonts w:ascii="Segoe UI" w:eastAsia="Times New Roman" w:hAnsi="Segoe UI" w:cs="Segoe UI"/>
          <w:color w:val="000000" w:themeColor="text1"/>
          <w:sz w:val="24"/>
          <w:szCs w:val="24"/>
          <w:lang w:val="en-GB" w:eastAsia="fr-BE"/>
        </w:rPr>
        <w:t xml:space="preserve"> (see Figure 7</w:t>
      </w:r>
      <w:r w:rsidR="00B16D6F">
        <w:rPr>
          <w:rFonts w:ascii="Segoe UI" w:eastAsia="Times New Roman" w:hAnsi="Segoe UI" w:cs="Segoe UI"/>
          <w:color w:val="000000" w:themeColor="text1"/>
          <w:sz w:val="24"/>
          <w:szCs w:val="24"/>
          <w:lang w:val="en-GB" w:eastAsia="fr-BE"/>
        </w:rPr>
        <w:t>, where the equivalence bounds are .5±.05</w:t>
      </w:r>
      <w:r w:rsidR="001328FE">
        <w:rPr>
          <w:rFonts w:ascii="Segoe UI" w:eastAsia="Times New Roman" w:hAnsi="Segoe UI" w:cs="Segoe UI"/>
          <w:color w:val="000000" w:themeColor="text1"/>
          <w:sz w:val="24"/>
          <w:szCs w:val="24"/>
          <w:lang w:val="en-GB" w:eastAsia="fr-BE"/>
        </w:rPr>
        <w:t>)</w:t>
      </w:r>
    </w:p>
    <w:p w14:paraId="21A66119" w14:textId="5D95883C" w:rsidR="001328FE" w:rsidRDefault="001328FE" w:rsidP="001328FE">
      <w:pPr>
        <w:spacing w:after="240" w:line="240" w:lineRule="auto"/>
        <w:jc w:val="center"/>
        <w:rPr>
          <w:rFonts w:ascii="Segoe UI" w:eastAsia="Times New Roman" w:hAnsi="Segoe UI" w:cs="Segoe UI"/>
          <w:color w:val="FF0000"/>
          <w:sz w:val="24"/>
          <w:szCs w:val="24"/>
          <w:lang w:val="en-GB" w:eastAsia="fr-BE"/>
        </w:rPr>
      </w:pPr>
      <w:r>
        <w:rPr>
          <w:noProof/>
        </w:rPr>
        <w:drawing>
          <wp:inline distT="0" distB="0" distL="0" distR="0" wp14:anchorId="38D96D9A" wp14:editId="5E180AA2">
            <wp:extent cx="3282752" cy="3515222"/>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1958" cy="3557204"/>
                    </a:xfrm>
                    <a:prstGeom prst="rect">
                      <a:avLst/>
                    </a:prstGeom>
                  </pic:spPr>
                </pic:pic>
              </a:graphicData>
            </a:graphic>
          </wp:inline>
        </w:drawing>
      </w:r>
    </w:p>
    <w:p w14:paraId="40934D6E" w14:textId="78A39921" w:rsidR="001328FE" w:rsidRDefault="001328FE" w:rsidP="001328FE">
      <w:pPr>
        <w:spacing w:after="240" w:line="240" w:lineRule="auto"/>
        <w:jc w:val="both"/>
        <w:rPr>
          <w:rFonts w:ascii="Segoe UI" w:eastAsia="Times New Roman" w:hAnsi="Segoe UI" w:cs="Segoe UI"/>
          <w:color w:val="000000" w:themeColor="text1"/>
          <w:sz w:val="24"/>
          <w:szCs w:val="24"/>
          <w:lang w:val="en-GB" w:eastAsia="fr-BE"/>
        </w:rPr>
      </w:pPr>
      <w:r w:rsidRPr="00CD5CD4">
        <w:rPr>
          <w:rFonts w:ascii="Segoe UI" w:eastAsia="Times New Roman" w:hAnsi="Segoe UI" w:cs="Segoe UI"/>
          <w:i/>
          <w:iCs/>
          <w:color w:val="000000" w:themeColor="text1"/>
          <w:sz w:val="24"/>
          <w:szCs w:val="24"/>
          <w:lang w:val="en-GB" w:eastAsia="fr-BE"/>
        </w:rPr>
        <w:t xml:space="preserve">Figure </w:t>
      </w:r>
      <w:r w:rsidR="00B16D6F">
        <w:rPr>
          <w:rFonts w:ascii="Segoe UI" w:eastAsia="Times New Roman" w:hAnsi="Segoe UI" w:cs="Segoe UI"/>
          <w:i/>
          <w:iCs/>
          <w:color w:val="000000" w:themeColor="text1"/>
          <w:sz w:val="24"/>
          <w:szCs w:val="24"/>
          <w:lang w:val="en-GB" w:eastAsia="fr-BE"/>
        </w:rPr>
        <w:t>7</w:t>
      </w:r>
      <w:r>
        <w:rPr>
          <w:rFonts w:ascii="Segoe UI" w:eastAsia="Times New Roman" w:hAnsi="Segoe UI" w:cs="Segoe UI"/>
          <w:i/>
          <w:iCs/>
          <w:color w:val="000000" w:themeColor="text1"/>
          <w:sz w:val="24"/>
          <w:szCs w:val="24"/>
          <w:lang w:val="en-GB" w:eastAsia="fr-BE"/>
        </w:rPr>
        <w:t>:</w:t>
      </w:r>
      <w:r w:rsidRPr="00CD5CD4">
        <w:rPr>
          <w:rFonts w:ascii="Segoe UI" w:eastAsia="Times New Roman" w:hAnsi="Segoe UI" w:cs="Segoe UI"/>
          <w:color w:val="000000" w:themeColor="text1"/>
          <w:sz w:val="24"/>
          <w:szCs w:val="24"/>
          <w:lang w:val="en-GB" w:eastAsia="fr-BE"/>
        </w:rPr>
        <w:t xml:space="preserve"> Comparison of </w:t>
      </w:r>
      <w:r w:rsidRPr="00CD5CD4">
        <w:rPr>
          <w:rFonts w:ascii="Segoe UI" w:eastAsia="Times New Roman" w:hAnsi="Segoe UI" w:cs="Segoe UI"/>
          <w:i/>
          <w:iCs/>
          <w:color w:val="000000" w:themeColor="text1"/>
          <w:sz w:val="24"/>
          <w:szCs w:val="24"/>
          <w:lang w:val="en-GB" w:eastAsia="fr-BE"/>
        </w:rPr>
        <w:t>p</w:t>
      </w:r>
      <w:r w:rsidRPr="00CD5CD4">
        <w:rPr>
          <w:rFonts w:ascii="Segoe UI" w:eastAsia="Times New Roman" w:hAnsi="Segoe UI" w:cs="Segoe UI"/>
          <w:color w:val="000000" w:themeColor="text1"/>
          <w:sz w:val="24"/>
          <w:szCs w:val="24"/>
          <w:lang w:val="en-GB" w:eastAsia="fr-BE"/>
        </w:rPr>
        <w:t>-values from TOST (dotted</w:t>
      </w:r>
      <w:r>
        <w:rPr>
          <w:rFonts w:ascii="Segoe UI" w:eastAsia="Times New Roman" w:hAnsi="Segoe UI" w:cs="Segoe UI"/>
          <w:color w:val="000000" w:themeColor="text1"/>
          <w:sz w:val="24"/>
          <w:szCs w:val="24"/>
          <w:lang w:val="en-GB" w:eastAsia="fr-BE"/>
        </w:rPr>
        <w:t xml:space="preserve"> </w:t>
      </w:r>
      <w:r w:rsidRPr="00CD5CD4">
        <w:rPr>
          <w:rFonts w:ascii="Segoe UI" w:eastAsia="Times New Roman" w:hAnsi="Segoe UI" w:cs="Segoe UI"/>
          <w:color w:val="000000" w:themeColor="text1"/>
          <w:sz w:val="24"/>
          <w:szCs w:val="24"/>
          <w:lang w:val="en-GB" w:eastAsia="fr-BE"/>
        </w:rPr>
        <w:t>black line) and SGPV (</w:t>
      </w:r>
      <w:r>
        <w:rPr>
          <w:rFonts w:ascii="Segoe UI" w:eastAsia="Times New Roman" w:hAnsi="Segoe UI" w:cs="Segoe UI"/>
          <w:color w:val="000000" w:themeColor="text1"/>
          <w:sz w:val="24"/>
          <w:szCs w:val="24"/>
          <w:lang w:val="en-GB" w:eastAsia="fr-BE"/>
        </w:rPr>
        <w:t>blue</w:t>
      </w:r>
      <w:r w:rsidRPr="00CD5CD4">
        <w:rPr>
          <w:rFonts w:ascii="Segoe UI" w:eastAsia="Times New Roman" w:hAnsi="Segoe UI" w:cs="Segoe UI"/>
          <w:color w:val="000000" w:themeColor="text1"/>
          <w:sz w:val="24"/>
          <w:szCs w:val="24"/>
          <w:lang w:val="en-GB" w:eastAsia="fr-BE"/>
        </w:rPr>
        <w:t xml:space="preserve"> line) across a range of values for correlations (from </w:t>
      </w:r>
      <w:r>
        <w:rPr>
          <w:rFonts w:ascii="Segoe UI" w:eastAsia="Times New Roman" w:hAnsi="Segoe UI" w:cs="Segoe UI"/>
          <w:color w:val="000000" w:themeColor="text1"/>
          <w:sz w:val="24"/>
          <w:szCs w:val="24"/>
          <w:lang w:val="en-GB" w:eastAsia="fr-BE"/>
        </w:rPr>
        <w:t>.</w:t>
      </w:r>
      <w:r w:rsidR="006D768A">
        <w:rPr>
          <w:rFonts w:ascii="Segoe UI" w:eastAsia="Times New Roman" w:hAnsi="Segoe UI" w:cs="Segoe UI"/>
          <w:color w:val="000000" w:themeColor="text1"/>
          <w:sz w:val="24"/>
          <w:szCs w:val="24"/>
          <w:lang w:val="en-GB" w:eastAsia="fr-BE"/>
        </w:rPr>
        <w:t>4</w:t>
      </w:r>
      <w:r w:rsidRPr="00CD5CD4">
        <w:rPr>
          <w:rFonts w:ascii="Segoe UI" w:eastAsia="Times New Roman" w:hAnsi="Segoe UI" w:cs="Segoe UI"/>
          <w:color w:val="000000" w:themeColor="text1"/>
          <w:sz w:val="24"/>
          <w:szCs w:val="24"/>
          <w:lang w:val="en-GB" w:eastAsia="fr-BE"/>
        </w:rPr>
        <w:t xml:space="preserve"> to </w:t>
      </w:r>
      <w:r>
        <w:rPr>
          <w:rFonts w:ascii="Segoe UI" w:eastAsia="Times New Roman" w:hAnsi="Segoe UI" w:cs="Segoe UI"/>
          <w:color w:val="000000" w:themeColor="text1"/>
          <w:sz w:val="24"/>
          <w:szCs w:val="24"/>
          <w:lang w:val="en-GB" w:eastAsia="fr-BE"/>
        </w:rPr>
        <w:t>.</w:t>
      </w:r>
      <w:r w:rsidR="006D768A">
        <w:rPr>
          <w:rFonts w:ascii="Segoe UI" w:eastAsia="Times New Roman" w:hAnsi="Segoe UI" w:cs="Segoe UI"/>
          <w:color w:val="000000" w:themeColor="text1"/>
          <w:sz w:val="24"/>
          <w:szCs w:val="24"/>
          <w:lang w:val="en-GB" w:eastAsia="fr-BE"/>
        </w:rPr>
        <w:t>6</w:t>
      </w:r>
      <w:r w:rsidRPr="00CD5CD4">
        <w:rPr>
          <w:rFonts w:ascii="Segoe UI" w:eastAsia="Times New Roman" w:hAnsi="Segoe UI" w:cs="Segoe UI"/>
          <w:color w:val="000000" w:themeColor="text1"/>
          <w:sz w:val="24"/>
          <w:szCs w:val="24"/>
          <w:lang w:val="en-GB" w:eastAsia="fr-BE"/>
        </w:rPr>
        <w:t xml:space="preserve">) tested against a value of </w:t>
      </w:r>
      <w:r>
        <w:rPr>
          <w:rFonts w:ascii="Segoe UI" w:eastAsia="Times New Roman" w:hAnsi="Segoe UI" w:cs="Segoe UI"/>
          <w:color w:val="000000" w:themeColor="text1"/>
          <w:sz w:val="24"/>
          <w:szCs w:val="24"/>
          <w:lang w:val="en-GB" w:eastAsia="fr-BE"/>
        </w:rPr>
        <w:t>.5</w:t>
      </w:r>
      <w:r w:rsidRPr="00CD5CD4">
        <w:rPr>
          <w:rFonts w:ascii="Segoe UI" w:eastAsia="Times New Roman" w:hAnsi="Segoe UI" w:cs="Segoe UI"/>
          <w:color w:val="000000" w:themeColor="text1"/>
          <w:sz w:val="24"/>
          <w:szCs w:val="24"/>
          <w:lang w:val="en-GB" w:eastAsia="fr-BE"/>
        </w:rPr>
        <w:t xml:space="preserve"> in equivalence test for correlation, with 1</w:t>
      </w:r>
      <w:r>
        <w:rPr>
          <w:rFonts w:ascii="Segoe UI" w:eastAsia="Times New Roman" w:hAnsi="Segoe UI" w:cs="Segoe UI"/>
          <w:color w:val="000000" w:themeColor="text1"/>
          <w:sz w:val="24"/>
          <w:szCs w:val="24"/>
          <w:lang w:val="en-GB" w:eastAsia="fr-BE"/>
        </w:rPr>
        <w:t>2</w:t>
      </w:r>
      <w:r w:rsidRPr="00CD5CD4">
        <w:rPr>
          <w:rFonts w:ascii="Segoe UI" w:eastAsia="Times New Roman" w:hAnsi="Segoe UI" w:cs="Segoe UI"/>
          <w:color w:val="000000" w:themeColor="text1"/>
          <w:sz w:val="24"/>
          <w:szCs w:val="24"/>
          <w:lang w:val="en-GB" w:eastAsia="fr-BE"/>
        </w:rPr>
        <w:t>0 subjects per group.</w:t>
      </w:r>
      <w:r>
        <w:rPr>
          <w:rFonts w:ascii="Segoe UI" w:eastAsia="Times New Roman" w:hAnsi="Segoe UI" w:cs="Segoe UI"/>
          <w:color w:val="000000" w:themeColor="text1"/>
          <w:sz w:val="24"/>
          <w:szCs w:val="24"/>
          <w:lang w:val="en-GB" w:eastAsia="fr-BE"/>
        </w:rPr>
        <w:t xml:space="preserve">  </w:t>
      </w:r>
    </w:p>
    <w:p w14:paraId="364743C5" w14:textId="02F4D08A" w:rsidR="00297033" w:rsidRPr="00B16D6F" w:rsidRDefault="00297033" w:rsidP="00B6410A">
      <w:pPr>
        <w:pStyle w:val="Paragraphedeliste"/>
        <w:numPr>
          <w:ilvl w:val="0"/>
          <w:numId w:val="1"/>
        </w:numPr>
        <w:spacing w:after="240" w:line="240" w:lineRule="auto"/>
        <w:jc w:val="both"/>
        <w:rPr>
          <w:rFonts w:ascii="Segoe UI" w:eastAsia="Times New Roman" w:hAnsi="Segoe UI" w:cs="Segoe UI"/>
          <w:color w:val="000000" w:themeColor="text1"/>
          <w:sz w:val="24"/>
          <w:szCs w:val="24"/>
          <w:lang w:val="en-GB" w:eastAsia="fr-BE"/>
        </w:rPr>
      </w:pPr>
      <w:r w:rsidRPr="00B16D6F">
        <w:rPr>
          <w:rFonts w:ascii="Segoe UI" w:eastAsia="Times New Roman" w:hAnsi="Segoe UI" w:cs="Segoe UI"/>
          <w:color w:val="000000" w:themeColor="text1"/>
          <w:sz w:val="24"/>
          <w:szCs w:val="24"/>
          <w:lang w:val="en-GB" w:eastAsia="fr-BE"/>
        </w:rPr>
        <w:t>When the CI overlaps with the upper and lower equivalence bound, but the CI is not twice as wide as the equivalence range</w:t>
      </w:r>
      <w:r w:rsidR="00B16D6F" w:rsidRPr="00B16D6F">
        <w:rPr>
          <w:rFonts w:ascii="Segoe UI" w:eastAsia="Times New Roman" w:hAnsi="Segoe UI" w:cs="Segoe UI"/>
          <w:color w:val="000000" w:themeColor="text1"/>
          <w:sz w:val="24"/>
          <w:szCs w:val="24"/>
          <w:lang w:val="en-GB" w:eastAsia="fr-BE"/>
        </w:rPr>
        <w:t xml:space="preserve"> (see Figure 8, where the equivalence bounds are .5 ±.1)</w:t>
      </w:r>
      <w:r w:rsidR="00981EA4" w:rsidRPr="00B16D6F">
        <w:rPr>
          <w:rFonts w:ascii="Segoe UI" w:eastAsia="Times New Roman" w:hAnsi="Segoe UI" w:cs="Segoe UI"/>
          <w:color w:val="000000" w:themeColor="text1"/>
          <w:sz w:val="24"/>
          <w:szCs w:val="24"/>
          <w:lang w:val="en-GB" w:eastAsia="fr-BE"/>
        </w:rPr>
        <w:t>.</w:t>
      </w:r>
    </w:p>
    <w:p w14:paraId="7B224428" w14:textId="77777777" w:rsidR="00B6410A" w:rsidRPr="00F4605B" w:rsidRDefault="00B6410A" w:rsidP="003536A4">
      <w:pPr>
        <w:spacing w:after="240" w:line="240" w:lineRule="auto"/>
        <w:jc w:val="both"/>
        <w:rPr>
          <w:rFonts w:ascii="Segoe UI" w:eastAsia="Times New Roman" w:hAnsi="Segoe UI" w:cs="Segoe UI"/>
          <w:color w:val="FF0000"/>
          <w:sz w:val="24"/>
          <w:szCs w:val="24"/>
          <w:lang w:val="en-GB" w:eastAsia="fr-BE"/>
        </w:rPr>
      </w:pPr>
    </w:p>
    <w:p w14:paraId="6C9DAF6F" w14:textId="77777777" w:rsidR="003536A4" w:rsidRPr="00F4605B" w:rsidRDefault="003536A4" w:rsidP="00742271">
      <w:pPr>
        <w:spacing w:after="240" w:line="240" w:lineRule="auto"/>
        <w:jc w:val="both"/>
        <w:rPr>
          <w:rFonts w:ascii="Segoe UI" w:eastAsia="Times New Roman" w:hAnsi="Segoe UI" w:cs="Segoe UI"/>
          <w:color w:val="FF0000"/>
          <w:sz w:val="24"/>
          <w:szCs w:val="24"/>
          <w:lang w:val="en-GB" w:eastAsia="fr-BE"/>
        </w:rPr>
      </w:pPr>
    </w:p>
    <w:p w14:paraId="78602DBB" w14:textId="101081E1" w:rsidR="003536A4" w:rsidRPr="00F4605B" w:rsidRDefault="00F31AFF" w:rsidP="00F31AFF">
      <w:pPr>
        <w:spacing w:after="240" w:line="240" w:lineRule="auto"/>
        <w:jc w:val="center"/>
        <w:rPr>
          <w:rFonts w:ascii="Segoe UI" w:eastAsia="Times New Roman" w:hAnsi="Segoe UI" w:cs="Segoe UI"/>
          <w:color w:val="FF0000"/>
          <w:sz w:val="24"/>
          <w:szCs w:val="24"/>
          <w:lang w:val="en-GB" w:eastAsia="fr-BE"/>
        </w:rPr>
      </w:pPr>
      <w:r>
        <w:rPr>
          <w:noProof/>
        </w:rPr>
        <w:lastRenderedPageBreak/>
        <w:drawing>
          <wp:inline distT="0" distB="0" distL="0" distR="0" wp14:anchorId="645348BD" wp14:editId="6A1A56BF">
            <wp:extent cx="3829247" cy="3822896"/>
            <wp:effectExtent l="0" t="0" r="0" b="635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9247" cy="3822896"/>
                    </a:xfrm>
                    <a:prstGeom prst="rect">
                      <a:avLst/>
                    </a:prstGeom>
                  </pic:spPr>
                </pic:pic>
              </a:graphicData>
            </a:graphic>
          </wp:inline>
        </w:drawing>
      </w:r>
    </w:p>
    <w:p w14:paraId="7B8B2CC7" w14:textId="6C2C0AE0" w:rsidR="00B16D6F" w:rsidRDefault="00B16D6F" w:rsidP="00B16D6F">
      <w:pPr>
        <w:spacing w:after="240" w:line="240" w:lineRule="auto"/>
        <w:jc w:val="both"/>
        <w:rPr>
          <w:rFonts w:ascii="Segoe UI" w:eastAsia="Times New Roman" w:hAnsi="Segoe UI" w:cs="Segoe UI"/>
          <w:color w:val="000000" w:themeColor="text1"/>
          <w:sz w:val="24"/>
          <w:szCs w:val="24"/>
          <w:lang w:val="en-GB" w:eastAsia="fr-BE"/>
        </w:rPr>
      </w:pPr>
      <w:r w:rsidRPr="00CD5CD4">
        <w:rPr>
          <w:rFonts w:ascii="Segoe UI" w:eastAsia="Times New Roman" w:hAnsi="Segoe UI" w:cs="Segoe UI"/>
          <w:i/>
          <w:iCs/>
          <w:color w:val="000000" w:themeColor="text1"/>
          <w:sz w:val="24"/>
          <w:szCs w:val="24"/>
          <w:lang w:val="en-GB" w:eastAsia="fr-BE"/>
        </w:rPr>
        <w:t xml:space="preserve">Figure </w:t>
      </w:r>
      <w:r w:rsidR="003F2F14">
        <w:rPr>
          <w:rFonts w:ascii="Segoe UI" w:eastAsia="Times New Roman" w:hAnsi="Segoe UI" w:cs="Segoe UI"/>
          <w:i/>
          <w:iCs/>
          <w:color w:val="000000" w:themeColor="text1"/>
          <w:sz w:val="24"/>
          <w:szCs w:val="24"/>
          <w:lang w:val="en-GB" w:eastAsia="fr-BE"/>
        </w:rPr>
        <w:t>8</w:t>
      </w:r>
      <w:r>
        <w:rPr>
          <w:rFonts w:ascii="Segoe UI" w:eastAsia="Times New Roman" w:hAnsi="Segoe UI" w:cs="Segoe UI"/>
          <w:i/>
          <w:iCs/>
          <w:color w:val="000000" w:themeColor="text1"/>
          <w:sz w:val="24"/>
          <w:szCs w:val="24"/>
          <w:lang w:val="en-GB" w:eastAsia="fr-BE"/>
        </w:rPr>
        <w:t>:</w:t>
      </w:r>
      <w:r w:rsidRPr="00CD5CD4">
        <w:rPr>
          <w:rFonts w:ascii="Segoe UI" w:eastAsia="Times New Roman" w:hAnsi="Segoe UI" w:cs="Segoe UI"/>
          <w:color w:val="000000" w:themeColor="text1"/>
          <w:sz w:val="24"/>
          <w:szCs w:val="24"/>
          <w:lang w:val="en-GB" w:eastAsia="fr-BE"/>
        </w:rPr>
        <w:t xml:space="preserve"> Comparison of </w:t>
      </w:r>
      <w:r w:rsidRPr="00CD5CD4">
        <w:rPr>
          <w:rFonts w:ascii="Segoe UI" w:eastAsia="Times New Roman" w:hAnsi="Segoe UI" w:cs="Segoe UI"/>
          <w:i/>
          <w:iCs/>
          <w:color w:val="000000" w:themeColor="text1"/>
          <w:sz w:val="24"/>
          <w:szCs w:val="24"/>
          <w:lang w:val="en-GB" w:eastAsia="fr-BE"/>
        </w:rPr>
        <w:t>p</w:t>
      </w:r>
      <w:r w:rsidRPr="00CD5CD4">
        <w:rPr>
          <w:rFonts w:ascii="Segoe UI" w:eastAsia="Times New Roman" w:hAnsi="Segoe UI" w:cs="Segoe UI"/>
          <w:color w:val="000000" w:themeColor="text1"/>
          <w:sz w:val="24"/>
          <w:szCs w:val="24"/>
          <w:lang w:val="en-GB" w:eastAsia="fr-BE"/>
        </w:rPr>
        <w:t>-values from TOST (dotted</w:t>
      </w:r>
      <w:r>
        <w:rPr>
          <w:rFonts w:ascii="Segoe UI" w:eastAsia="Times New Roman" w:hAnsi="Segoe UI" w:cs="Segoe UI"/>
          <w:color w:val="000000" w:themeColor="text1"/>
          <w:sz w:val="24"/>
          <w:szCs w:val="24"/>
          <w:lang w:val="en-GB" w:eastAsia="fr-BE"/>
        </w:rPr>
        <w:t xml:space="preserve"> </w:t>
      </w:r>
      <w:r w:rsidRPr="00CD5CD4">
        <w:rPr>
          <w:rFonts w:ascii="Segoe UI" w:eastAsia="Times New Roman" w:hAnsi="Segoe UI" w:cs="Segoe UI"/>
          <w:color w:val="000000" w:themeColor="text1"/>
          <w:sz w:val="24"/>
          <w:szCs w:val="24"/>
          <w:lang w:val="en-GB" w:eastAsia="fr-BE"/>
        </w:rPr>
        <w:t>black line) and SGPV (</w:t>
      </w:r>
      <w:r>
        <w:rPr>
          <w:rFonts w:ascii="Segoe UI" w:eastAsia="Times New Roman" w:hAnsi="Segoe UI" w:cs="Segoe UI"/>
          <w:color w:val="000000" w:themeColor="text1"/>
          <w:sz w:val="24"/>
          <w:szCs w:val="24"/>
          <w:lang w:val="en-GB" w:eastAsia="fr-BE"/>
        </w:rPr>
        <w:t>blue</w:t>
      </w:r>
      <w:r w:rsidRPr="00CD5CD4">
        <w:rPr>
          <w:rFonts w:ascii="Segoe UI" w:eastAsia="Times New Roman" w:hAnsi="Segoe UI" w:cs="Segoe UI"/>
          <w:color w:val="000000" w:themeColor="text1"/>
          <w:sz w:val="24"/>
          <w:szCs w:val="24"/>
          <w:lang w:val="en-GB" w:eastAsia="fr-BE"/>
        </w:rPr>
        <w:t xml:space="preserve"> line) across a range of values for correlations (from </w:t>
      </w:r>
      <w:r>
        <w:rPr>
          <w:rFonts w:ascii="Segoe UI" w:eastAsia="Times New Roman" w:hAnsi="Segoe UI" w:cs="Segoe UI"/>
          <w:color w:val="000000" w:themeColor="text1"/>
          <w:sz w:val="24"/>
          <w:szCs w:val="24"/>
          <w:lang w:val="en-GB" w:eastAsia="fr-BE"/>
        </w:rPr>
        <w:t>.</w:t>
      </w:r>
      <w:r w:rsidR="007C3126">
        <w:rPr>
          <w:rFonts w:ascii="Segoe UI" w:eastAsia="Times New Roman" w:hAnsi="Segoe UI" w:cs="Segoe UI"/>
          <w:color w:val="000000" w:themeColor="text1"/>
          <w:sz w:val="24"/>
          <w:szCs w:val="24"/>
          <w:lang w:val="en-GB" w:eastAsia="fr-BE"/>
        </w:rPr>
        <w:t>3</w:t>
      </w:r>
      <w:r w:rsidRPr="00CD5CD4">
        <w:rPr>
          <w:rFonts w:ascii="Segoe UI" w:eastAsia="Times New Roman" w:hAnsi="Segoe UI" w:cs="Segoe UI"/>
          <w:color w:val="000000" w:themeColor="text1"/>
          <w:sz w:val="24"/>
          <w:szCs w:val="24"/>
          <w:lang w:val="en-GB" w:eastAsia="fr-BE"/>
        </w:rPr>
        <w:t xml:space="preserve"> to </w:t>
      </w:r>
      <w:r>
        <w:rPr>
          <w:rFonts w:ascii="Segoe UI" w:eastAsia="Times New Roman" w:hAnsi="Segoe UI" w:cs="Segoe UI"/>
          <w:color w:val="000000" w:themeColor="text1"/>
          <w:sz w:val="24"/>
          <w:szCs w:val="24"/>
          <w:lang w:val="en-GB" w:eastAsia="fr-BE"/>
        </w:rPr>
        <w:t>.</w:t>
      </w:r>
      <w:r w:rsidR="007C3126">
        <w:rPr>
          <w:rFonts w:ascii="Segoe UI" w:eastAsia="Times New Roman" w:hAnsi="Segoe UI" w:cs="Segoe UI"/>
          <w:color w:val="000000" w:themeColor="text1"/>
          <w:sz w:val="24"/>
          <w:szCs w:val="24"/>
          <w:lang w:val="en-GB" w:eastAsia="fr-BE"/>
        </w:rPr>
        <w:t>7</w:t>
      </w:r>
      <w:r w:rsidRPr="00CD5CD4">
        <w:rPr>
          <w:rFonts w:ascii="Segoe UI" w:eastAsia="Times New Roman" w:hAnsi="Segoe UI" w:cs="Segoe UI"/>
          <w:color w:val="000000" w:themeColor="text1"/>
          <w:sz w:val="24"/>
          <w:szCs w:val="24"/>
          <w:lang w:val="en-GB" w:eastAsia="fr-BE"/>
        </w:rPr>
        <w:t xml:space="preserve">) tested against a value of </w:t>
      </w:r>
      <w:r>
        <w:rPr>
          <w:rFonts w:ascii="Segoe UI" w:eastAsia="Times New Roman" w:hAnsi="Segoe UI" w:cs="Segoe UI"/>
          <w:color w:val="000000" w:themeColor="text1"/>
          <w:sz w:val="24"/>
          <w:szCs w:val="24"/>
          <w:lang w:val="en-GB" w:eastAsia="fr-BE"/>
        </w:rPr>
        <w:t>.5</w:t>
      </w:r>
      <w:r w:rsidRPr="00CD5CD4">
        <w:rPr>
          <w:rFonts w:ascii="Segoe UI" w:eastAsia="Times New Roman" w:hAnsi="Segoe UI" w:cs="Segoe UI"/>
          <w:color w:val="000000" w:themeColor="text1"/>
          <w:sz w:val="24"/>
          <w:szCs w:val="24"/>
          <w:lang w:val="en-GB" w:eastAsia="fr-BE"/>
        </w:rPr>
        <w:t xml:space="preserve"> in equivalence test for correlation, with 1</w:t>
      </w:r>
      <w:r>
        <w:rPr>
          <w:rFonts w:ascii="Segoe UI" w:eastAsia="Times New Roman" w:hAnsi="Segoe UI" w:cs="Segoe UI"/>
          <w:color w:val="000000" w:themeColor="text1"/>
          <w:sz w:val="24"/>
          <w:szCs w:val="24"/>
          <w:lang w:val="en-GB" w:eastAsia="fr-BE"/>
        </w:rPr>
        <w:t>2</w:t>
      </w:r>
      <w:r w:rsidRPr="00CD5CD4">
        <w:rPr>
          <w:rFonts w:ascii="Segoe UI" w:eastAsia="Times New Roman" w:hAnsi="Segoe UI" w:cs="Segoe UI"/>
          <w:color w:val="000000" w:themeColor="text1"/>
          <w:sz w:val="24"/>
          <w:szCs w:val="24"/>
          <w:lang w:val="en-GB" w:eastAsia="fr-BE"/>
        </w:rPr>
        <w:t>0 subjects per group.</w:t>
      </w:r>
      <w:r>
        <w:rPr>
          <w:rFonts w:ascii="Segoe UI" w:eastAsia="Times New Roman" w:hAnsi="Segoe UI" w:cs="Segoe UI"/>
          <w:color w:val="000000" w:themeColor="text1"/>
          <w:sz w:val="24"/>
          <w:szCs w:val="24"/>
          <w:lang w:val="en-GB" w:eastAsia="fr-BE"/>
        </w:rPr>
        <w:t xml:space="preserve">  </w:t>
      </w:r>
    </w:p>
    <w:p w14:paraId="3EE0A04A" w14:textId="77777777" w:rsidR="007C27FD" w:rsidRDefault="007C27FD" w:rsidP="00981EA4">
      <w:pPr>
        <w:spacing w:after="240" w:line="240" w:lineRule="auto"/>
        <w:jc w:val="both"/>
        <w:rPr>
          <w:rFonts w:ascii="Segoe UI" w:eastAsia="Times New Roman" w:hAnsi="Segoe UI" w:cs="Segoe UI"/>
          <w:color w:val="FF0000"/>
          <w:sz w:val="24"/>
          <w:szCs w:val="24"/>
          <w:lang w:val="en-GB" w:eastAsia="fr-BE"/>
        </w:rPr>
      </w:pPr>
    </w:p>
    <w:p w14:paraId="4A71FCA4" w14:textId="77777777" w:rsidR="003A42E3" w:rsidRPr="00F4605B" w:rsidRDefault="003A42E3" w:rsidP="00981EA4">
      <w:pPr>
        <w:spacing w:after="240" w:line="240" w:lineRule="auto"/>
        <w:jc w:val="both"/>
        <w:rPr>
          <w:rFonts w:ascii="Segoe UI" w:eastAsia="Times New Roman" w:hAnsi="Segoe UI" w:cs="Segoe UI"/>
          <w:color w:val="FF0000"/>
          <w:sz w:val="24"/>
          <w:szCs w:val="24"/>
          <w:lang w:val="en-GB" w:eastAsia="fr-BE"/>
        </w:rPr>
      </w:pPr>
      <w:bookmarkStart w:id="0" w:name="_GoBack"/>
      <w:bookmarkEnd w:id="0"/>
    </w:p>
    <w:sectPr w:rsidR="003A42E3" w:rsidRPr="00F4605B">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9A537" w14:textId="77777777" w:rsidR="006611EA" w:rsidRDefault="006611EA" w:rsidP="000278CE">
      <w:pPr>
        <w:spacing w:after="0" w:line="240" w:lineRule="auto"/>
      </w:pPr>
      <w:r>
        <w:separator/>
      </w:r>
    </w:p>
  </w:endnote>
  <w:endnote w:type="continuationSeparator" w:id="0">
    <w:p w14:paraId="20B110B0" w14:textId="77777777" w:rsidR="006611EA" w:rsidRDefault="006611EA" w:rsidP="00027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0345877"/>
      <w:docPartObj>
        <w:docPartGallery w:val="Page Numbers (Bottom of Page)"/>
        <w:docPartUnique/>
      </w:docPartObj>
    </w:sdtPr>
    <w:sdtEndPr/>
    <w:sdtContent>
      <w:p w14:paraId="2FB91D67" w14:textId="77777777" w:rsidR="001328FE" w:rsidRDefault="001328FE">
        <w:pPr>
          <w:pStyle w:val="Pieddepage"/>
          <w:jc w:val="right"/>
        </w:pPr>
        <w:r>
          <w:fldChar w:fldCharType="begin"/>
        </w:r>
        <w:r>
          <w:instrText>PAGE   \* MERGEFORMAT</w:instrText>
        </w:r>
        <w:r>
          <w:fldChar w:fldCharType="separate"/>
        </w:r>
        <w:r>
          <w:rPr>
            <w:lang w:val="fr-FR"/>
          </w:rPr>
          <w:t>2</w:t>
        </w:r>
        <w:r>
          <w:fldChar w:fldCharType="end"/>
        </w:r>
      </w:p>
    </w:sdtContent>
  </w:sdt>
  <w:p w14:paraId="6BA9CAE9" w14:textId="77777777" w:rsidR="001328FE" w:rsidRDefault="001328F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5F70C1" w14:textId="77777777" w:rsidR="006611EA" w:rsidRDefault="006611EA" w:rsidP="000278CE">
      <w:pPr>
        <w:spacing w:after="0" w:line="240" w:lineRule="auto"/>
      </w:pPr>
      <w:r>
        <w:separator/>
      </w:r>
    </w:p>
  </w:footnote>
  <w:footnote w:type="continuationSeparator" w:id="0">
    <w:p w14:paraId="288A5AB5" w14:textId="77777777" w:rsidR="006611EA" w:rsidRDefault="006611EA" w:rsidP="000278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73916"/>
    <w:multiLevelType w:val="hybridMultilevel"/>
    <w:tmpl w:val="1EFC1946"/>
    <w:lvl w:ilvl="0" w:tplc="064CDD56">
      <w:numFmt w:val="bullet"/>
      <w:lvlText w:val=""/>
      <w:lvlJc w:val="left"/>
      <w:pPr>
        <w:ind w:left="720" w:hanging="360"/>
      </w:pPr>
      <w:rPr>
        <w:rFonts w:ascii="Symbol" w:eastAsia="Times New Roman" w:hAnsi="Symbol" w:cs="Segoe UI" w:hint="default"/>
        <w:color w:val="000000" w:themeColor="text1"/>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4A387BF0"/>
    <w:multiLevelType w:val="hybridMultilevel"/>
    <w:tmpl w:val="A6B05726"/>
    <w:lvl w:ilvl="0" w:tplc="5DD4E42A">
      <w:numFmt w:val="bullet"/>
      <w:lvlText w:val=""/>
      <w:lvlJc w:val="left"/>
      <w:pPr>
        <w:ind w:left="720" w:hanging="360"/>
      </w:pPr>
      <w:rPr>
        <w:rFonts w:ascii="Symbol" w:eastAsia="Times New Roman" w:hAnsi="Symbol" w:cs="Segoe U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5B312A16"/>
    <w:multiLevelType w:val="hybridMultilevel"/>
    <w:tmpl w:val="970C0E72"/>
    <w:lvl w:ilvl="0" w:tplc="10F01FC2">
      <w:numFmt w:val="bullet"/>
      <w:lvlText w:val=""/>
      <w:lvlJc w:val="left"/>
      <w:pPr>
        <w:ind w:left="720" w:hanging="360"/>
      </w:pPr>
      <w:rPr>
        <w:rFonts w:ascii="Wingdings" w:eastAsia="Times New Roman" w:hAnsi="Wingdings" w:cs="Segoe U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66087FEB"/>
    <w:multiLevelType w:val="hybridMultilevel"/>
    <w:tmpl w:val="EE2CB11A"/>
    <w:lvl w:ilvl="0" w:tplc="8F726D34">
      <w:numFmt w:val="bullet"/>
      <w:lvlText w:val=""/>
      <w:lvlJc w:val="left"/>
      <w:pPr>
        <w:ind w:left="720" w:hanging="360"/>
      </w:pPr>
      <w:rPr>
        <w:rFonts w:ascii="Wingdings" w:eastAsia="Times New Roman" w:hAnsi="Wingdings" w:cs="Segoe U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AF8"/>
    <w:rsid w:val="0001292D"/>
    <w:rsid w:val="000278CE"/>
    <w:rsid w:val="00034237"/>
    <w:rsid w:val="0008696B"/>
    <w:rsid w:val="000B3CA6"/>
    <w:rsid w:val="000F1364"/>
    <w:rsid w:val="000F760A"/>
    <w:rsid w:val="00104F54"/>
    <w:rsid w:val="00112CBD"/>
    <w:rsid w:val="001143A8"/>
    <w:rsid w:val="001328FE"/>
    <w:rsid w:val="0016137E"/>
    <w:rsid w:val="001709A2"/>
    <w:rsid w:val="001723C5"/>
    <w:rsid w:val="001A1FE9"/>
    <w:rsid w:val="001A2F2C"/>
    <w:rsid w:val="001E41E0"/>
    <w:rsid w:val="00202A48"/>
    <w:rsid w:val="00240E19"/>
    <w:rsid w:val="00250062"/>
    <w:rsid w:val="00252774"/>
    <w:rsid w:val="00297033"/>
    <w:rsid w:val="002B1DF7"/>
    <w:rsid w:val="002C2EF9"/>
    <w:rsid w:val="002E0E07"/>
    <w:rsid w:val="002E2FEB"/>
    <w:rsid w:val="002F71F3"/>
    <w:rsid w:val="003536A4"/>
    <w:rsid w:val="00395C86"/>
    <w:rsid w:val="003A42E3"/>
    <w:rsid w:val="003C6EDE"/>
    <w:rsid w:val="003D02BE"/>
    <w:rsid w:val="003F2F14"/>
    <w:rsid w:val="003F5518"/>
    <w:rsid w:val="00405E51"/>
    <w:rsid w:val="004405E5"/>
    <w:rsid w:val="00444521"/>
    <w:rsid w:val="00490F07"/>
    <w:rsid w:val="004968CB"/>
    <w:rsid w:val="004A244D"/>
    <w:rsid w:val="004C3C0F"/>
    <w:rsid w:val="004C4A93"/>
    <w:rsid w:val="004D197F"/>
    <w:rsid w:val="0051685B"/>
    <w:rsid w:val="00526334"/>
    <w:rsid w:val="00570543"/>
    <w:rsid w:val="00591E06"/>
    <w:rsid w:val="005A30F7"/>
    <w:rsid w:val="005B3F68"/>
    <w:rsid w:val="005B68D6"/>
    <w:rsid w:val="005C64EB"/>
    <w:rsid w:val="005D312D"/>
    <w:rsid w:val="005D7CC3"/>
    <w:rsid w:val="005F0E93"/>
    <w:rsid w:val="00600B12"/>
    <w:rsid w:val="00602ED2"/>
    <w:rsid w:val="00606DCF"/>
    <w:rsid w:val="00617B1E"/>
    <w:rsid w:val="006611EA"/>
    <w:rsid w:val="0068594A"/>
    <w:rsid w:val="00691E0A"/>
    <w:rsid w:val="006A534A"/>
    <w:rsid w:val="006C6C5F"/>
    <w:rsid w:val="006D768A"/>
    <w:rsid w:val="006F3727"/>
    <w:rsid w:val="006F3D01"/>
    <w:rsid w:val="00702BB6"/>
    <w:rsid w:val="0071786A"/>
    <w:rsid w:val="00742271"/>
    <w:rsid w:val="00754DA7"/>
    <w:rsid w:val="00767D0A"/>
    <w:rsid w:val="007C27FD"/>
    <w:rsid w:val="007C3126"/>
    <w:rsid w:val="007D1AF8"/>
    <w:rsid w:val="00811DC4"/>
    <w:rsid w:val="008350ED"/>
    <w:rsid w:val="008438AF"/>
    <w:rsid w:val="00856E59"/>
    <w:rsid w:val="00865F10"/>
    <w:rsid w:val="00882649"/>
    <w:rsid w:val="008C4B5E"/>
    <w:rsid w:val="008D1023"/>
    <w:rsid w:val="008D62C3"/>
    <w:rsid w:val="008E6EFD"/>
    <w:rsid w:val="00903F27"/>
    <w:rsid w:val="00936EB3"/>
    <w:rsid w:val="00981EA4"/>
    <w:rsid w:val="00993943"/>
    <w:rsid w:val="009A5CA7"/>
    <w:rsid w:val="009B1FA1"/>
    <w:rsid w:val="009B3EC1"/>
    <w:rsid w:val="00A1236D"/>
    <w:rsid w:val="00A41302"/>
    <w:rsid w:val="00A71A9E"/>
    <w:rsid w:val="00A9189C"/>
    <w:rsid w:val="00A94309"/>
    <w:rsid w:val="00AA6EB5"/>
    <w:rsid w:val="00AC6EC5"/>
    <w:rsid w:val="00AD7250"/>
    <w:rsid w:val="00AE07C6"/>
    <w:rsid w:val="00AE6799"/>
    <w:rsid w:val="00B0072C"/>
    <w:rsid w:val="00B074C8"/>
    <w:rsid w:val="00B16621"/>
    <w:rsid w:val="00B16D6F"/>
    <w:rsid w:val="00B25794"/>
    <w:rsid w:val="00B36DD5"/>
    <w:rsid w:val="00B41350"/>
    <w:rsid w:val="00B6410A"/>
    <w:rsid w:val="00B814E4"/>
    <w:rsid w:val="00B94442"/>
    <w:rsid w:val="00BB5056"/>
    <w:rsid w:val="00BB53B9"/>
    <w:rsid w:val="00BC608D"/>
    <w:rsid w:val="00BE3B03"/>
    <w:rsid w:val="00C03DD4"/>
    <w:rsid w:val="00C13FCB"/>
    <w:rsid w:val="00C52705"/>
    <w:rsid w:val="00C541F5"/>
    <w:rsid w:val="00C63A0B"/>
    <w:rsid w:val="00C65569"/>
    <w:rsid w:val="00C73BF8"/>
    <w:rsid w:val="00C85755"/>
    <w:rsid w:val="00C85AA7"/>
    <w:rsid w:val="00CC2EF0"/>
    <w:rsid w:val="00CD1DAE"/>
    <w:rsid w:val="00CD25B3"/>
    <w:rsid w:val="00CD5CD4"/>
    <w:rsid w:val="00D2222F"/>
    <w:rsid w:val="00D2696D"/>
    <w:rsid w:val="00D27D74"/>
    <w:rsid w:val="00D3247C"/>
    <w:rsid w:val="00D3391E"/>
    <w:rsid w:val="00D42C29"/>
    <w:rsid w:val="00D533D8"/>
    <w:rsid w:val="00D54648"/>
    <w:rsid w:val="00D64FB6"/>
    <w:rsid w:val="00D7137E"/>
    <w:rsid w:val="00DE09C7"/>
    <w:rsid w:val="00DE4A09"/>
    <w:rsid w:val="00DE677E"/>
    <w:rsid w:val="00E13DD1"/>
    <w:rsid w:val="00E22F28"/>
    <w:rsid w:val="00E25AD8"/>
    <w:rsid w:val="00E428DE"/>
    <w:rsid w:val="00E43924"/>
    <w:rsid w:val="00E60F05"/>
    <w:rsid w:val="00E70811"/>
    <w:rsid w:val="00E77E6A"/>
    <w:rsid w:val="00E90D80"/>
    <w:rsid w:val="00EA433F"/>
    <w:rsid w:val="00EB051B"/>
    <w:rsid w:val="00EC19D3"/>
    <w:rsid w:val="00F31AFF"/>
    <w:rsid w:val="00F331AA"/>
    <w:rsid w:val="00F356A1"/>
    <w:rsid w:val="00F4605B"/>
    <w:rsid w:val="00F57044"/>
    <w:rsid w:val="00F668CE"/>
    <w:rsid w:val="00F83880"/>
    <w:rsid w:val="00F92DEC"/>
    <w:rsid w:val="00FB0036"/>
    <w:rsid w:val="00FB7598"/>
    <w:rsid w:val="00FB76B8"/>
    <w:rsid w:val="00FD218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1F24A"/>
  <w15:chartTrackingRefBased/>
  <w15:docId w15:val="{AE4D0119-C713-4636-849D-CF411EDCE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7D1A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Titre2">
    <w:name w:val="heading 2"/>
    <w:basedOn w:val="Normal"/>
    <w:link w:val="Titre2Car"/>
    <w:uiPriority w:val="9"/>
    <w:qFormat/>
    <w:rsid w:val="007D1AF8"/>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1AF8"/>
    <w:rPr>
      <w:rFonts w:ascii="Times New Roman" w:eastAsia="Times New Roman" w:hAnsi="Times New Roman" w:cs="Times New Roman"/>
      <w:b/>
      <w:bCs/>
      <w:kern w:val="36"/>
      <w:sz w:val="48"/>
      <w:szCs w:val="48"/>
      <w:lang w:eastAsia="fr-BE"/>
    </w:rPr>
  </w:style>
  <w:style w:type="character" w:customStyle="1" w:styleId="Titre2Car">
    <w:name w:val="Titre 2 Car"/>
    <w:basedOn w:val="Policepardfaut"/>
    <w:link w:val="Titre2"/>
    <w:uiPriority w:val="9"/>
    <w:rsid w:val="007D1AF8"/>
    <w:rPr>
      <w:rFonts w:ascii="Times New Roman" w:eastAsia="Times New Roman" w:hAnsi="Times New Roman" w:cs="Times New Roman"/>
      <w:b/>
      <w:bCs/>
      <w:sz w:val="36"/>
      <w:szCs w:val="36"/>
      <w:lang w:eastAsia="fr-BE"/>
    </w:rPr>
  </w:style>
  <w:style w:type="paragraph" w:styleId="NormalWeb">
    <w:name w:val="Normal (Web)"/>
    <w:basedOn w:val="Normal"/>
    <w:uiPriority w:val="99"/>
    <w:semiHidden/>
    <w:unhideWhenUsed/>
    <w:rsid w:val="007D1AF8"/>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Lienhypertexte">
    <w:name w:val="Hyperlink"/>
    <w:basedOn w:val="Policepardfaut"/>
    <w:uiPriority w:val="99"/>
    <w:semiHidden/>
    <w:unhideWhenUsed/>
    <w:rsid w:val="007D1AF8"/>
    <w:rPr>
      <w:color w:val="0000FF"/>
      <w:u w:val="single"/>
    </w:rPr>
  </w:style>
  <w:style w:type="character" w:styleId="Accentuation">
    <w:name w:val="Emphasis"/>
    <w:basedOn w:val="Policepardfaut"/>
    <w:uiPriority w:val="20"/>
    <w:qFormat/>
    <w:rsid w:val="007D1AF8"/>
    <w:rPr>
      <w:i/>
      <w:iCs/>
    </w:rPr>
  </w:style>
  <w:style w:type="paragraph" w:styleId="PrformatHTML">
    <w:name w:val="HTML Preformatted"/>
    <w:basedOn w:val="Normal"/>
    <w:link w:val="PrformatHTMLCar"/>
    <w:uiPriority w:val="99"/>
    <w:unhideWhenUsed/>
    <w:rsid w:val="001A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rsid w:val="001A2F2C"/>
    <w:rPr>
      <w:rFonts w:ascii="Courier New" w:eastAsia="Times New Roman" w:hAnsi="Courier New" w:cs="Courier New"/>
      <w:sz w:val="20"/>
      <w:szCs w:val="20"/>
      <w:lang w:eastAsia="fr-BE"/>
    </w:rPr>
  </w:style>
  <w:style w:type="character" w:customStyle="1" w:styleId="gnkrckgcgsb">
    <w:name w:val="gnkrckgcgsb"/>
    <w:basedOn w:val="Policepardfaut"/>
    <w:rsid w:val="001A2F2C"/>
  </w:style>
  <w:style w:type="character" w:styleId="Textedelespacerserv">
    <w:name w:val="Placeholder Text"/>
    <w:basedOn w:val="Policepardfaut"/>
    <w:uiPriority w:val="99"/>
    <w:semiHidden/>
    <w:rsid w:val="00AC6EC5"/>
    <w:rPr>
      <w:color w:val="808080"/>
    </w:rPr>
  </w:style>
  <w:style w:type="paragraph" w:styleId="Paragraphedeliste">
    <w:name w:val="List Paragraph"/>
    <w:basedOn w:val="Normal"/>
    <w:uiPriority w:val="34"/>
    <w:qFormat/>
    <w:rsid w:val="00D2222F"/>
    <w:pPr>
      <w:ind w:left="720"/>
      <w:contextualSpacing/>
    </w:pPr>
  </w:style>
  <w:style w:type="paragraph" w:styleId="En-tte">
    <w:name w:val="header"/>
    <w:basedOn w:val="Normal"/>
    <w:link w:val="En-tteCar"/>
    <w:uiPriority w:val="99"/>
    <w:unhideWhenUsed/>
    <w:rsid w:val="000278CE"/>
    <w:pPr>
      <w:tabs>
        <w:tab w:val="center" w:pos="4536"/>
        <w:tab w:val="right" w:pos="9072"/>
      </w:tabs>
      <w:spacing w:after="0" w:line="240" w:lineRule="auto"/>
    </w:pPr>
  </w:style>
  <w:style w:type="character" w:customStyle="1" w:styleId="En-tteCar">
    <w:name w:val="En-tête Car"/>
    <w:basedOn w:val="Policepardfaut"/>
    <w:link w:val="En-tte"/>
    <w:uiPriority w:val="99"/>
    <w:rsid w:val="000278CE"/>
  </w:style>
  <w:style w:type="paragraph" w:styleId="Pieddepage">
    <w:name w:val="footer"/>
    <w:basedOn w:val="Normal"/>
    <w:link w:val="PieddepageCar"/>
    <w:uiPriority w:val="99"/>
    <w:unhideWhenUsed/>
    <w:rsid w:val="000278C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78CE"/>
  </w:style>
  <w:style w:type="paragraph" w:styleId="Textedebulles">
    <w:name w:val="Balloon Text"/>
    <w:basedOn w:val="Normal"/>
    <w:link w:val="TextedebullesCar"/>
    <w:uiPriority w:val="99"/>
    <w:semiHidden/>
    <w:unhideWhenUsed/>
    <w:rsid w:val="00DE4A0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E4A09"/>
    <w:rPr>
      <w:rFonts w:ascii="Segoe UI" w:hAnsi="Segoe UI" w:cs="Segoe UI"/>
      <w:sz w:val="18"/>
      <w:szCs w:val="18"/>
    </w:rPr>
  </w:style>
  <w:style w:type="character" w:styleId="Marquedecommentaire">
    <w:name w:val="annotation reference"/>
    <w:basedOn w:val="Policepardfaut"/>
    <w:uiPriority w:val="99"/>
    <w:semiHidden/>
    <w:unhideWhenUsed/>
    <w:rsid w:val="003C6EDE"/>
    <w:rPr>
      <w:sz w:val="16"/>
      <w:szCs w:val="16"/>
    </w:rPr>
  </w:style>
  <w:style w:type="paragraph" w:styleId="Commentaire">
    <w:name w:val="annotation text"/>
    <w:basedOn w:val="Normal"/>
    <w:link w:val="CommentaireCar"/>
    <w:uiPriority w:val="99"/>
    <w:semiHidden/>
    <w:unhideWhenUsed/>
    <w:rsid w:val="003C6EDE"/>
    <w:pPr>
      <w:spacing w:line="240" w:lineRule="auto"/>
    </w:pPr>
    <w:rPr>
      <w:sz w:val="20"/>
      <w:szCs w:val="20"/>
    </w:rPr>
  </w:style>
  <w:style w:type="character" w:customStyle="1" w:styleId="CommentaireCar">
    <w:name w:val="Commentaire Car"/>
    <w:basedOn w:val="Policepardfaut"/>
    <w:link w:val="Commentaire"/>
    <w:uiPriority w:val="99"/>
    <w:semiHidden/>
    <w:rsid w:val="003C6EDE"/>
    <w:rPr>
      <w:sz w:val="20"/>
      <w:szCs w:val="20"/>
    </w:rPr>
  </w:style>
  <w:style w:type="paragraph" w:styleId="Objetducommentaire">
    <w:name w:val="annotation subject"/>
    <w:basedOn w:val="Commentaire"/>
    <w:next w:val="Commentaire"/>
    <w:link w:val="ObjetducommentaireCar"/>
    <w:uiPriority w:val="99"/>
    <w:semiHidden/>
    <w:unhideWhenUsed/>
    <w:rsid w:val="003C6EDE"/>
    <w:rPr>
      <w:b/>
      <w:bCs/>
    </w:rPr>
  </w:style>
  <w:style w:type="character" w:customStyle="1" w:styleId="ObjetducommentaireCar">
    <w:name w:val="Objet du commentaire Car"/>
    <w:basedOn w:val="CommentaireCar"/>
    <w:link w:val="Objetducommentaire"/>
    <w:uiPriority w:val="99"/>
    <w:semiHidden/>
    <w:rsid w:val="003C6EDE"/>
    <w:rPr>
      <w:b/>
      <w:bCs/>
      <w:sz w:val="20"/>
      <w:szCs w:val="20"/>
    </w:rPr>
  </w:style>
  <w:style w:type="character" w:customStyle="1" w:styleId="shorttext">
    <w:name w:val="short_text"/>
    <w:basedOn w:val="Policepardfaut"/>
    <w:rsid w:val="001E4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09092">
      <w:bodyDiv w:val="1"/>
      <w:marLeft w:val="0"/>
      <w:marRight w:val="0"/>
      <w:marTop w:val="0"/>
      <w:marBottom w:val="0"/>
      <w:divBdr>
        <w:top w:val="none" w:sz="0" w:space="0" w:color="auto"/>
        <w:left w:val="none" w:sz="0" w:space="0" w:color="auto"/>
        <w:bottom w:val="none" w:sz="0" w:space="0" w:color="auto"/>
        <w:right w:val="none" w:sz="0" w:space="0" w:color="auto"/>
      </w:divBdr>
    </w:div>
    <w:div w:id="489520281">
      <w:bodyDiv w:val="1"/>
      <w:marLeft w:val="0"/>
      <w:marRight w:val="0"/>
      <w:marTop w:val="0"/>
      <w:marBottom w:val="0"/>
      <w:divBdr>
        <w:top w:val="none" w:sz="0" w:space="0" w:color="auto"/>
        <w:left w:val="none" w:sz="0" w:space="0" w:color="auto"/>
        <w:bottom w:val="none" w:sz="0" w:space="0" w:color="auto"/>
        <w:right w:val="none" w:sz="0" w:space="0" w:color="auto"/>
      </w:divBdr>
    </w:div>
    <w:div w:id="991984234">
      <w:bodyDiv w:val="1"/>
      <w:marLeft w:val="0"/>
      <w:marRight w:val="0"/>
      <w:marTop w:val="0"/>
      <w:marBottom w:val="0"/>
      <w:divBdr>
        <w:top w:val="none" w:sz="0" w:space="0" w:color="auto"/>
        <w:left w:val="none" w:sz="0" w:space="0" w:color="auto"/>
        <w:bottom w:val="none" w:sz="0" w:space="0" w:color="auto"/>
        <w:right w:val="none" w:sz="0" w:space="0" w:color="auto"/>
      </w:divBdr>
    </w:div>
    <w:div w:id="1287856967">
      <w:bodyDiv w:val="1"/>
      <w:marLeft w:val="0"/>
      <w:marRight w:val="0"/>
      <w:marTop w:val="0"/>
      <w:marBottom w:val="0"/>
      <w:divBdr>
        <w:top w:val="none" w:sz="0" w:space="0" w:color="auto"/>
        <w:left w:val="none" w:sz="0" w:space="0" w:color="auto"/>
        <w:bottom w:val="none" w:sz="0" w:space="0" w:color="auto"/>
        <w:right w:val="none" w:sz="0" w:space="0" w:color="auto"/>
      </w:divBdr>
    </w:div>
    <w:div w:id="1444491885">
      <w:bodyDiv w:val="1"/>
      <w:marLeft w:val="0"/>
      <w:marRight w:val="0"/>
      <w:marTop w:val="0"/>
      <w:marBottom w:val="0"/>
      <w:divBdr>
        <w:top w:val="none" w:sz="0" w:space="0" w:color="auto"/>
        <w:left w:val="none" w:sz="0" w:space="0" w:color="auto"/>
        <w:bottom w:val="none" w:sz="0" w:space="0" w:color="auto"/>
        <w:right w:val="none" w:sz="0" w:space="0" w:color="auto"/>
      </w:divBdr>
      <w:divsChild>
        <w:div w:id="1024211260">
          <w:marLeft w:val="0"/>
          <w:marRight w:val="0"/>
          <w:marTop w:val="0"/>
          <w:marBottom w:val="0"/>
          <w:divBdr>
            <w:top w:val="none" w:sz="0" w:space="0" w:color="auto"/>
            <w:left w:val="none" w:sz="0" w:space="0" w:color="auto"/>
            <w:bottom w:val="none" w:sz="0" w:space="0" w:color="auto"/>
            <w:right w:val="none" w:sz="0" w:space="0" w:color="auto"/>
          </w:divBdr>
          <w:divsChild>
            <w:div w:id="1281108076">
              <w:marLeft w:val="0"/>
              <w:marRight w:val="60"/>
              <w:marTop w:val="0"/>
              <w:marBottom w:val="0"/>
              <w:divBdr>
                <w:top w:val="none" w:sz="0" w:space="0" w:color="auto"/>
                <w:left w:val="none" w:sz="0" w:space="0" w:color="auto"/>
                <w:bottom w:val="none" w:sz="0" w:space="0" w:color="auto"/>
                <w:right w:val="none" w:sz="0" w:space="0" w:color="auto"/>
              </w:divBdr>
              <w:divsChild>
                <w:div w:id="1737588663">
                  <w:marLeft w:val="0"/>
                  <w:marRight w:val="0"/>
                  <w:marTop w:val="0"/>
                  <w:marBottom w:val="120"/>
                  <w:divBdr>
                    <w:top w:val="single" w:sz="6" w:space="0" w:color="C0C0C0"/>
                    <w:left w:val="single" w:sz="6" w:space="0" w:color="D9D9D9"/>
                    <w:bottom w:val="single" w:sz="6" w:space="0" w:color="D9D9D9"/>
                    <w:right w:val="single" w:sz="6" w:space="0" w:color="D9D9D9"/>
                  </w:divBdr>
                  <w:divsChild>
                    <w:div w:id="1444878387">
                      <w:marLeft w:val="0"/>
                      <w:marRight w:val="0"/>
                      <w:marTop w:val="0"/>
                      <w:marBottom w:val="0"/>
                      <w:divBdr>
                        <w:top w:val="none" w:sz="0" w:space="0" w:color="auto"/>
                        <w:left w:val="none" w:sz="0" w:space="0" w:color="auto"/>
                        <w:bottom w:val="none" w:sz="0" w:space="0" w:color="auto"/>
                        <w:right w:val="none" w:sz="0" w:space="0" w:color="auto"/>
                      </w:divBdr>
                    </w:div>
                    <w:div w:id="200743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896210">
          <w:marLeft w:val="0"/>
          <w:marRight w:val="0"/>
          <w:marTop w:val="0"/>
          <w:marBottom w:val="0"/>
          <w:divBdr>
            <w:top w:val="none" w:sz="0" w:space="0" w:color="auto"/>
            <w:left w:val="none" w:sz="0" w:space="0" w:color="auto"/>
            <w:bottom w:val="none" w:sz="0" w:space="0" w:color="auto"/>
            <w:right w:val="none" w:sz="0" w:space="0" w:color="auto"/>
          </w:divBdr>
          <w:divsChild>
            <w:div w:id="319844558">
              <w:marLeft w:val="60"/>
              <w:marRight w:val="0"/>
              <w:marTop w:val="0"/>
              <w:marBottom w:val="0"/>
              <w:divBdr>
                <w:top w:val="none" w:sz="0" w:space="0" w:color="auto"/>
                <w:left w:val="none" w:sz="0" w:space="0" w:color="auto"/>
                <w:bottom w:val="none" w:sz="0" w:space="0" w:color="auto"/>
                <w:right w:val="none" w:sz="0" w:space="0" w:color="auto"/>
              </w:divBdr>
              <w:divsChild>
                <w:div w:id="2024284620">
                  <w:marLeft w:val="0"/>
                  <w:marRight w:val="0"/>
                  <w:marTop w:val="0"/>
                  <w:marBottom w:val="0"/>
                  <w:divBdr>
                    <w:top w:val="none" w:sz="0" w:space="0" w:color="auto"/>
                    <w:left w:val="none" w:sz="0" w:space="0" w:color="auto"/>
                    <w:bottom w:val="none" w:sz="0" w:space="0" w:color="auto"/>
                    <w:right w:val="none" w:sz="0" w:space="0" w:color="auto"/>
                  </w:divBdr>
                  <w:divsChild>
                    <w:div w:id="560673008">
                      <w:marLeft w:val="0"/>
                      <w:marRight w:val="0"/>
                      <w:marTop w:val="0"/>
                      <w:marBottom w:val="120"/>
                      <w:divBdr>
                        <w:top w:val="single" w:sz="6" w:space="0" w:color="F5F5F5"/>
                        <w:left w:val="single" w:sz="6" w:space="0" w:color="F5F5F5"/>
                        <w:bottom w:val="single" w:sz="6" w:space="0" w:color="F5F5F5"/>
                        <w:right w:val="single" w:sz="6" w:space="0" w:color="F5F5F5"/>
                      </w:divBdr>
                      <w:divsChild>
                        <w:div w:id="1159882713">
                          <w:marLeft w:val="0"/>
                          <w:marRight w:val="0"/>
                          <w:marTop w:val="0"/>
                          <w:marBottom w:val="0"/>
                          <w:divBdr>
                            <w:top w:val="none" w:sz="0" w:space="0" w:color="auto"/>
                            <w:left w:val="none" w:sz="0" w:space="0" w:color="auto"/>
                            <w:bottom w:val="none" w:sz="0" w:space="0" w:color="auto"/>
                            <w:right w:val="none" w:sz="0" w:space="0" w:color="auto"/>
                          </w:divBdr>
                          <w:divsChild>
                            <w:div w:id="12337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777</TotalTime>
  <Pages>9</Pages>
  <Words>1609</Words>
  <Characters>8854</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DELACRE  Marie</dc:creator>
  <cp:keywords/>
  <dc:description/>
  <cp:lastModifiedBy>DELACRE  Marie</cp:lastModifiedBy>
  <cp:revision>93</cp:revision>
  <cp:lastPrinted>2018-07-31T15:35:00Z</cp:lastPrinted>
  <dcterms:created xsi:type="dcterms:W3CDTF">2018-08-03T07:09:00Z</dcterms:created>
  <dcterms:modified xsi:type="dcterms:W3CDTF">2018-08-11T10:08:00Z</dcterms:modified>
</cp:coreProperties>
</file>