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20" w:rsidRDefault="00CD3020" w:rsidP="00421955">
      <w:pPr>
        <w:jc w:val="both"/>
        <w:rPr>
          <w:rFonts w:ascii="Arial" w:hAnsi="Arial" w:cs="Arial"/>
          <w:color w:val="273239"/>
          <w:shd w:val="clear" w:color="auto" w:fill="FFFFFF"/>
        </w:rPr>
      </w:pPr>
    </w:p>
    <w:p w:rsidR="00CD3020" w:rsidRDefault="00CD3020" w:rsidP="00CD3020">
      <w:pPr>
        <w:pStyle w:val="ListParagraph"/>
        <w:jc w:val="both"/>
        <w:rPr>
          <w:rFonts w:ascii="Arial" w:hAnsi="Arial" w:cs="Arial"/>
          <w:color w:val="273239"/>
          <w:shd w:val="clear" w:color="auto" w:fill="FFFFFF"/>
        </w:rPr>
      </w:pPr>
      <w:r>
        <w:rPr>
          <w:rFonts w:ascii="Arial" w:hAnsi="Arial" w:cs="Arial"/>
          <w:color w:val="273239"/>
          <w:shd w:val="clear" w:color="auto" w:fill="FFFFFF"/>
        </w:rPr>
        <w:t>Solve all questions with explanation of all steps.</w:t>
      </w:r>
      <w:bookmarkStart w:id="0" w:name="_GoBack"/>
      <w:bookmarkEnd w:id="0"/>
    </w:p>
    <w:p w:rsidR="00CD3020" w:rsidRPr="00CD3020" w:rsidRDefault="00CD3020" w:rsidP="00CD3020">
      <w:pPr>
        <w:pStyle w:val="ListParagraph"/>
        <w:jc w:val="both"/>
        <w:rPr>
          <w:rFonts w:ascii="Arial" w:hAnsi="Arial" w:cs="Arial"/>
          <w:color w:val="273239"/>
          <w:shd w:val="clear" w:color="auto" w:fill="FFFFFF"/>
        </w:rPr>
      </w:pPr>
    </w:p>
    <w:p w:rsidR="00326CF1" w:rsidRDefault="00421955" w:rsidP="004219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273239"/>
          <w:shd w:val="clear" w:color="auto" w:fill="FFFFFF"/>
        </w:rPr>
      </w:pPr>
      <w:r w:rsidRPr="00421955">
        <w:rPr>
          <w:rFonts w:ascii="Arial" w:hAnsi="Arial" w:cs="Arial"/>
          <w:color w:val="273239"/>
          <w:shd w:val="clear" w:color="auto" w:fill="FFFFFF"/>
        </w:rPr>
        <w:t>A n Internet Service Provider (ISP) has the following chunk of CIDR-based IP addresses available with it: 245.248.128.0/20. The ISP wants to give half of this chunk of addresses to Organization A, and a quarter to Organization B, while retaining the remaining with itself. Which of the following is a valid allocation of addresses to A and B?</w:t>
      </w:r>
    </w:p>
    <w:p w:rsidR="00DE0C20" w:rsidRDefault="00DE0C20" w:rsidP="00DE0C20">
      <w:pPr>
        <w:pStyle w:val="ListParagraph"/>
        <w:jc w:val="both"/>
        <w:rPr>
          <w:rFonts w:ascii="Arial" w:hAnsi="Arial" w:cs="Arial"/>
          <w:color w:val="273239"/>
          <w:shd w:val="clear" w:color="auto" w:fill="FFFFFF"/>
        </w:rPr>
      </w:pPr>
    </w:p>
    <w:p w:rsidR="00DE0C20" w:rsidRDefault="00DE0C20" w:rsidP="00DE0C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73239"/>
          <w:shd w:val="clear" w:color="auto" w:fill="FFFFFF"/>
        </w:rPr>
      </w:pPr>
      <w:r w:rsidRPr="00DE0C20">
        <w:rPr>
          <w:rFonts w:ascii="Arial" w:hAnsi="Arial" w:cs="Arial"/>
          <w:color w:val="273239"/>
          <w:shd w:val="clear" w:color="auto" w:fill="FFFFFF"/>
        </w:rPr>
        <w:t>245.248.136.0/21 and 245.248.128.0/22</w:t>
      </w:r>
    </w:p>
    <w:p w:rsidR="00DE0C20" w:rsidRDefault="00DE0C20" w:rsidP="00DE0C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73239"/>
          <w:shd w:val="clear" w:color="auto" w:fill="FFFFFF"/>
        </w:rPr>
      </w:pPr>
      <w:r w:rsidRPr="00DE0C20">
        <w:rPr>
          <w:rFonts w:ascii="Arial" w:hAnsi="Arial" w:cs="Arial"/>
          <w:color w:val="273239"/>
          <w:shd w:val="clear" w:color="auto" w:fill="FFFFFF"/>
        </w:rPr>
        <w:t>245.248.128.0/21 and 245.248.128.0/22</w:t>
      </w:r>
    </w:p>
    <w:p w:rsidR="00DE0C20" w:rsidRDefault="00DE0C20" w:rsidP="00DE0C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73239"/>
          <w:shd w:val="clear" w:color="auto" w:fill="FFFFFF"/>
        </w:rPr>
      </w:pPr>
      <w:r w:rsidRPr="00DE0C20">
        <w:rPr>
          <w:rFonts w:ascii="Arial" w:hAnsi="Arial" w:cs="Arial"/>
          <w:color w:val="273239"/>
          <w:shd w:val="clear" w:color="auto" w:fill="FFFFFF"/>
        </w:rPr>
        <w:t>245.248.132.0/22 and 245.248.132.0/21</w:t>
      </w:r>
    </w:p>
    <w:p w:rsidR="00DE0C20" w:rsidRDefault="00DE0C20" w:rsidP="00DE0C2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273239"/>
          <w:shd w:val="clear" w:color="auto" w:fill="FFFFFF"/>
        </w:rPr>
      </w:pPr>
      <w:r w:rsidRPr="00DE0C20">
        <w:rPr>
          <w:rFonts w:ascii="Arial" w:hAnsi="Arial" w:cs="Arial"/>
          <w:color w:val="273239"/>
          <w:shd w:val="clear" w:color="auto" w:fill="FFFFFF"/>
        </w:rPr>
        <w:t>245.248.136.0/24 and 245.248.132.0/21</w:t>
      </w:r>
    </w:p>
    <w:p w:rsidR="00DE0C20" w:rsidRPr="00421955" w:rsidRDefault="00DE0C20" w:rsidP="00DE0C20">
      <w:pPr>
        <w:pStyle w:val="ListParagraph"/>
        <w:ind w:left="1080"/>
        <w:jc w:val="both"/>
        <w:rPr>
          <w:rFonts w:ascii="Arial" w:hAnsi="Arial" w:cs="Arial"/>
          <w:color w:val="273239"/>
          <w:shd w:val="clear" w:color="auto" w:fill="FFFFFF"/>
        </w:rPr>
      </w:pPr>
    </w:p>
    <w:p w:rsidR="00421955" w:rsidRPr="00DE0C20" w:rsidRDefault="00421955" w:rsidP="0042195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Arial" w:hAnsi="Arial" w:cs="Arial"/>
          <w:color w:val="273239"/>
          <w:shd w:val="clear" w:color="auto" w:fill="FFFFFF"/>
        </w:rPr>
        <w:t xml:space="preserve">Suppose computers A and B have IP addresses 10.105.1.113 and 10.105.1.91 respectively and they both use the same </w:t>
      </w:r>
      <w:proofErr w:type="spellStart"/>
      <w:r>
        <w:rPr>
          <w:rFonts w:ascii="Arial" w:hAnsi="Arial" w:cs="Arial"/>
          <w:color w:val="273239"/>
          <w:shd w:val="clear" w:color="auto" w:fill="FFFFFF"/>
        </w:rPr>
        <w:t>netmask</w:t>
      </w:r>
      <w:proofErr w:type="spellEnd"/>
      <w:r>
        <w:rPr>
          <w:rFonts w:ascii="Arial" w:hAnsi="Arial" w:cs="Arial"/>
          <w:color w:val="273239"/>
          <w:shd w:val="clear" w:color="auto" w:fill="FFFFFF"/>
        </w:rPr>
        <w:t xml:space="preserve"> N. Which of the values of N given below should not be used if A and B should belong to the same network?</w:t>
      </w:r>
    </w:p>
    <w:p w:rsidR="00DE0C20" w:rsidRDefault="00DE0C20" w:rsidP="00DE0C20">
      <w:pPr>
        <w:pStyle w:val="ListParagraph"/>
        <w:jc w:val="both"/>
        <w:rPr>
          <w:rFonts w:ascii="Arial" w:hAnsi="Arial" w:cs="Arial"/>
          <w:color w:val="273239"/>
          <w:shd w:val="clear" w:color="auto" w:fill="FFFFFF"/>
        </w:rPr>
      </w:pPr>
    </w:p>
    <w:p w:rsidR="00DE0C20" w:rsidRPr="00DE0C20" w:rsidRDefault="00DE0C20" w:rsidP="00DE0C2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 </w:t>
      </w:r>
      <w:r w:rsidRPr="00DE0C20">
        <w:rPr>
          <w:lang w:val="en-US"/>
        </w:rPr>
        <w:t>255.255.255.0</w:t>
      </w:r>
    </w:p>
    <w:p w:rsidR="00DE0C20" w:rsidRPr="00DE0C20" w:rsidRDefault="00DE0C20" w:rsidP="00DE0C2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B </w:t>
      </w:r>
      <w:r w:rsidRPr="00DE0C20">
        <w:rPr>
          <w:lang w:val="en-US"/>
        </w:rPr>
        <w:t>255.255.255.128</w:t>
      </w:r>
    </w:p>
    <w:p w:rsidR="00DE0C20" w:rsidRPr="00DE0C20" w:rsidRDefault="00DE0C20" w:rsidP="00DE0C2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C </w:t>
      </w:r>
      <w:r w:rsidRPr="00DE0C20">
        <w:rPr>
          <w:lang w:val="en-US"/>
        </w:rPr>
        <w:t>255.255.255.192</w:t>
      </w:r>
    </w:p>
    <w:p w:rsidR="00DE0C20" w:rsidRDefault="00DE0C20" w:rsidP="00DE0C20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D </w:t>
      </w:r>
      <w:r w:rsidRPr="00DE0C20">
        <w:rPr>
          <w:lang w:val="en-US"/>
        </w:rPr>
        <w:t>255.255.255.224</w:t>
      </w:r>
    </w:p>
    <w:p w:rsidR="00DE0C20" w:rsidRPr="00421955" w:rsidRDefault="00DE0C20" w:rsidP="00DE0C20">
      <w:pPr>
        <w:pStyle w:val="ListParagraph"/>
        <w:jc w:val="both"/>
        <w:rPr>
          <w:lang w:val="en-US"/>
        </w:rPr>
      </w:pPr>
    </w:p>
    <w:p w:rsidR="00421955" w:rsidRPr="00421955" w:rsidRDefault="00421955" w:rsidP="0042195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Arial" w:hAnsi="Arial" w:cs="Arial"/>
          <w:color w:val="273239"/>
          <w:shd w:val="clear" w:color="auto" w:fill="FFFFFF"/>
        </w:rPr>
        <w:t>If a class B network on the Internet has a subnet mask of 255.255.248.0, what is the maximum number of hosts per subnet?</w:t>
      </w:r>
    </w:p>
    <w:p w:rsidR="00421955" w:rsidRPr="00421955" w:rsidRDefault="00421955" w:rsidP="0042195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Arial" w:hAnsi="Arial" w:cs="Arial"/>
          <w:color w:val="273239"/>
          <w:shd w:val="clear" w:color="auto" w:fill="FFFFFF"/>
        </w:rPr>
        <w:t>The address of a class B host is to be split into subnets with a 6-bit subnet number. What is the maximum number of subnets and the maximum number of hosts in each subnet?</w:t>
      </w:r>
    </w:p>
    <w:p w:rsidR="00DE0C20" w:rsidRPr="00DE0C20" w:rsidRDefault="00DE0C20" w:rsidP="00421955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Arial" w:hAnsi="Arial" w:cs="Arial"/>
          <w:color w:val="273239"/>
          <w:shd w:val="clear" w:color="auto" w:fill="FFFFFF"/>
        </w:rPr>
        <w:t>State the difference between TCP and UDP protocol.</w:t>
      </w:r>
    </w:p>
    <w:p w:rsidR="00DE0C20" w:rsidRPr="00421955" w:rsidRDefault="00DE0C20" w:rsidP="00DE0C20">
      <w:pPr>
        <w:pStyle w:val="ListParagraph"/>
        <w:jc w:val="both"/>
        <w:rPr>
          <w:lang w:val="en-US"/>
        </w:rPr>
      </w:pPr>
    </w:p>
    <w:sectPr w:rsidR="00DE0C20" w:rsidRPr="0042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11EDF"/>
    <w:multiLevelType w:val="hybridMultilevel"/>
    <w:tmpl w:val="DFD8F434"/>
    <w:lvl w:ilvl="0" w:tplc="E0D032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B469A"/>
    <w:multiLevelType w:val="hybridMultilevel"/>
    <w:tmpl w:val="B0EA8B8C"/>
    <w:lvl w:ilvl="0" w:tplc="B7A843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55"/>
    <w:rsid w:val="00421955"/>
    <w:rsid w:val="00B32019"/>
    <w:rsid w:val="00CD3020"/>
    <w:rsid w:val="00DE0C20"/>
    <w:rsid w:val="00EA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6231"/>
  <w15:chartTrackingRefBased/>
  <w15:docId w15:val="{DBA36D2E-AC2C-40BD-BF14-A5321C41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A7BCAF97EBBA49A64B2DB45BCBB9C8" ma:contentTypeVersion="9" ma:contentTypeDescription="Create a new document." ma:contentTypeScope="" ma:versionID="275ee22ab92cd71e974ecc5bb982f03d">
  <xsd:schema xmlns:xsd="http://www.w3.org/2001/XMLSchema" xmlns:xs="http://www.w3.org/2001/XMLSchema" xmlns:p="http://schemas.microsoft.com/office/2006/metadata/properties" xmlns:ns2="21ce836b-5c91-4511-af5f-8a3db1d877bb" targetNamespace="http://schemas.microsoft.com/office/2006/metadata/properties" ma:root="true" ma:fieldsID="d9852f6e96ef684fd64bab0283d1419d" ns2:_="">
    <xsd:import namespace="21ce836b-5c91-4511-af5f-8a3db1d877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e836b-5c91-4511-af5f-8a3db1d877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ce836b-5c91-4511-af5f-8a3db1d877bb" xsi:nil="true"/>
  </documentManagement>
</p:properties>
</file>

<file path=customXml/itemProps1.xml><?xml version="1.0" encoding="utf-8"?>
<ds:datastoreItem xmlns:ds="http://schemas.openxmlformats.org/officeDocument/2006/customXml" ds:itemID="{3C8C0BFD-3A6C-4490-92A4-B86A4F62D894}"/>
</file>

<file path=customXml/itemProps2.xml><?xml version="1.0" encoding="utf-8"?>
<ds:datastoreItem xmlns:ds="http://schemas.openxmlformats.org/officeDocument/2006/customXml" ds:itemID="{796341F8-EB14-4701-8E0B-BBA9D4F94957}"/>
</file>

<file path=customXml/itemProps3.xml><?xml version="1.0" encoding="utf-8"?>
<ds:datastoreItem xmlns:ds="http://schemas.openxmlformats.org/officeDocument/2006/customXml" ds:itemID="{8EBE50ED-2E1B-4B8F-9445-DF73FEF550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178</Words>
  <Characters>1015</Characters>
  <Application>Microsoft Office Word</Application>
  <DocSecurity>0</DocSecurity>
  <Lines>8</Lines>
  <Paragraphs>2</Paragraphs>
  <ScaleCrop>false</ScaleCrop>
  <Company>asap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VIKRAM</dc:creator>
  <cp:keywords/>
  <dc:description/>
  <cp:lastModifiedBy>RAJ VIKRAM</cp:lastModifiedBy>
  <cp:revision>4</cp:revision>
  <dcterms:created xsi:type="dcterms:W3CDTF">2021-12-01T04:21:00Z</dcterms:created>
  <dcterms:modified xsi:type="dcterms:W3CDTF">2021-12-01T07:59:00Z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0x0101000DA7BCAF97EBBA49A64B2DB45BCBB9C8</vt:lpwstr>
  </property>
</Properties>
</file>