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5F" w:rsidRDefault="009F4E5F"/>
    <w:tbl>
      <w:tblPr>
        <w:tblpPr w:leftFromText="180" w:rightFromText="180" w:vertAnchor="page" w:horzAnchor="margin" w:tblpY="301"/>
        <w:tblW w:w="9897" w:type="dxa"/>
        <w:tblLayout w:type="fixed"/>
        <w:tblLook w:val="01E0" w:firstRow="1" w:lastRow="1" w:firstColumn="1" w:lastColumn="1" w:noHBand="0" w:noVBand="0"/>
      </w:tblPr>
      <w:tblGrid>
        <w:gridCol w:w="1366"/>
        <w:gridCol w:w="8531"/>
      </w:tblGrid>
      <w:tr w:rsidR="00610D13" w:rsidRPr="0017674D" w:rsidTr="0043277A">
        <w:trPr>
          <w:cantSplit/>
          <w:trHeight w:val="2"/>
        </w:trPr>
        <w:tc>
          <w:tcPr>
            <w:tcW w:w="1366" w:type="dxa"/>
            <w:vMerge w:val="restart"/>
          </w:tcPr>
          <w:p w:rsidR="00610D13" w:rsidRPr="0017674D" w:rsidRDefault="00610D13" w:rsidP="0043277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1" w:type="dxa"/>
          </w:tcPr>
          <w:p w:rsidR="00610D13" w:rsidRPr="0017674D" w:rsidRDefault="00610D13" w:rsidP="0043277A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610D13" w:rsidRPr="0017674D" w:rsidRDefault="00610D13" w:rsidP="0043277A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610D13" w:rsidRPr="0017674D" w:rsidRDefault="00610D13" w:rsidP="0043277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610D13" w:rsidRPr="0017674D" w:rsidTr="0043277A">
        <w:trPr>
          <w:cantSplit/>
          <w:trHeight w:val="2"/>
        </w:trPr>
        <w:tc>
          <w:tcPr>
            <w:tcW w:w="1366" w:type="dxa"/>
            <w:vMerge/>
            <w:vAlign w:val="center"/>
          </w:tcPr>
          <w:p w:rsidR="00610D13" w:rsidRPr="0017674D" w:rsidRDefault="00610D13" w:rsidP="0043277A">
            <w:pPr>
              <w:rPr>
                <w:b/>
                <w:bCs/>
                <w:color w:val="000000"/>
              </w:rPr>
            </w:pPr>
          </w:p>
        </w:tc>
        <w:tc>
          <w:tcPr>
            <w:tcW w:w="8531" w:type="dxa"/>
          </w:tcPr>
          <w:p w:rsidR="00610D13" w:rsidRPr="0017674D" w:rsidRDefault="00A0630B" w:rsidP="0043277A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2857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CCF6C" id="Straight Connector 2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610D13" w:rsidRPr="0017674D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6" w:history="1">
              <w:r w:rsidR="00610D13" w:rsidRPr="0017674D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610D13" w:rsidRPr="0017674D" w:rsidRDefault="00610D13" w:rsidP="0043277A">
            <w:pPr>
              <w:jc w:val="center"/>
              <w:rPr>
                <w:b/>
              </w:rPr>
            </w:pPr>
            <w:r w:rsidRPr="0017674D">
              <w:rPr>
                <w:b/>
              </w:rPr>
              <w:t xml:space="preserve"> </w:t>
            </w:r>
          </w:p>
        </w:tc>
      </w:tr>
    </w:tbl>
    <w:p w:rsidR="00610D13" w:rsidRDefault="00610D13" w:rsidP="00610D13">
      <w:pPr>
        <w:jc w:val="both"/>
        <w:rPr>
          <w:rFonts w:eastAsia="Calibri Light"/>
          <w:b/>
          <w:i/>
          <w:spacing w:val="-4"/>
          <w:sz w:val="28"/>
          <w:szCs w:val="28"/>
        </w:rPr>
      </w:pPr>
      <w:r>
        <w:rPr>
          <w:rFonts w:eastAsia="Calibri Light"/>
          <w:b/>
          <w:i/>
          <w:spacing w:val="-4"/>
          <w:sz w:val="28"/>
          <w:szCs w:val="28"/>
        </w:rPr>
        <w:t>CSL5402</w:t>
      </w:r>
      <w:r w:rsidRPr="0017674D">
        <w:rPr>
          <w:rFonts w:eastAsia="Calibri Light"/>
          <w:b/>
          <w:i/>
          <w:spacing w:val="-4"/>
          <w:sz w:val="28"/>
          <w:szCs w:val="28"/>
        </w:rPr>
        <w:tab/>
      </w:r>
      <w:r>
        <w:rPr>
          <w:rFonts w:eastAsia="Calibri Light"/>
          <w:b/>
          <w:i/>
          <w:spacing w:val="-4"/>
          <w:sz w:val="28"/>
          <w:szCs w:val="28"/>
        </w:rPr>
        <w:t>Artificial Intelligence</w:t>
      </w:r>
      <w:r w:rsidRPr="0017674D">
        <w:rPr>
          <w:rFonts w:eastAsia="Calibri Light"/>
          <w:b/>
          <w:i/>
          <w:spacing w:val="-4"/>
          <w:sz w:val="28"/>
          <w:szCs w:val="28"/>
        </w:rPr>
        <w:t xml:space="preserve"> Lab</w:t>
      </w:r>
    </w:p>
    <w:p w:rsidR="00C62699" w:rsidRPr="00C62699" w:rsidRDefault="00C62699" w:rsidP="00C62699">
      <w:pPr>
        <w:jc w:val="center"/>
        <w:rPr>
          <w:b/>
          <w:i/>
          <w:sz w:val="28"/>
          <w:szCs w:val="28"/>
          <w:u w:val="single"/>
        </w:rPr>
      </w:pPr>
      <w:r w:rsidRPr="00C62699">
        <w:rPr>
          <w:rFonts w:eastAsia="Calibri Light"/>
          <w:b/>
          <w:i/>
          <w:spacing w:val="-4"/>
          <w:sz w:val="28"/>
          <w:szCs w:val="28"/>
          <w:u w:val="single"/>
        </w:rPr>
        <w:t xml:space="preserve">Lab </w:t>
      </w:r>
      <w:r w:rsidR="00A0630B">
        <w:rPr>
          <w:rFonts w:eastAsia="Calibri Light"/>
          <w:b/>
          <w:i/>
          <w:spacing w:val="-4"/>
          <w:sz w:val="28"/>
          <w:szCs w:val="28"/>
          <w:u w:val="single"/>
        </w:rPr>
        <w:t>4</w:t>
      </w:r>
      <w:r w:rsidRPr="00C62699">
        <w:rPr>
          <w:rFonts w:eastAsia="Calibri Light"/>
          <w:b/>
          <w:i/>
          <w:spacing w:val="-4"/>
          <w:sz w:val="28"/>
          <w:szCs w:val="28"/>
          <w:u w:val="single"/>
        </w:rPr>
        <w:t xml:space="preserve"> Assignment</w:t>
      </w:r>
    </w:p>
    <w:p w:rsidR="00610D13" w:rsidRPr="0017674D" w:rsidRDefault="00610D13" w:rsidP="00610D13">
      <w:pPr>
        <w:spacing w:line="200" w:lineRule="exact"/>
        <w:jc w:val="both"/>
        <w:rPr>
          <w:sz w:val="24"/>
          <w:szCs w:val="24"/>
        </w:rPr>
      </w:pPr>
    </w:p>
    <w:p w:rsidR="00610D13" w:rsidRPr="0017674D" w:rsidRDefault="00610D13" w:rsidP="00610D13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List of Experiments:</w:t>
      </w:r>
    </w:p>
    <w:p w:rsidR="00610D13" w:rsidRPr="0017674D" w:rsidRDefault="00610D13" w:rsidP="00610D13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C00B21" w:rsidRDefault="00C00B21" w:rsidP="00610D13">
      <w:pPr>
        <w:pStyle w:val="ListParagraph"/>
        <w:numPr>
          <w:ilvl w:val="0"/>
          <w:numId w:val="1"/>
        </w:numPr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610D13" w:rsidRPr="0017674D">
        <w:rPr>
          <w:sz w:val="24"/>
          <w:szCs w:val="24"/>
        </w:rPr>
        <w:t>WAP to implement</w:t>
      </w:r>
      <w:r>
        <w:rPr>
          <w:sz w:val="24"/>
          <w:szCs w:val="24"/>
        </w:rPr>
        <w:t xml:space="preserve"> a performance-measuring environment simulator for the following vacuum-cleaner world</w:t>
      </w:r>
      <w:r w:rsidR="00CF1636">
        <w:rPr>
          <w:sz w:val="24"/>
          <w:szCs w:val="24"/>
        </w:rPr>
        <w:t xml:space="preserve"> diagram</w:t>
      </w:r>
      <w:r>
        <w:rPr>
          <w:sz w:val="24"/>
          <w:szCs w:val="24"/>
        </w:rPr>
        <w:t>.</w:t>
      </w:r>
      <w:r w:rsidR="00610D13" w:rsidRPr="0017674D">
        <w:rPr>
          <w:sz w:val="24"/>
          <w:szCs w:val="24"/>
        </w:rPr>
        <w:t xml:space="preserve"> </w:t>
      </w:r>
      <w:r>
        <w:rPr>
          <w:sz w:val="24"/>
          <w:szCs w:val="24"/>
        </w:rPr>
        <w:t>Your implementation should be modular so that the sensors, actuators, and environment characteristics (size, shape, dirt placement etc.) can be changed easily.</w:t>
      </w:r>
    </w:p>
    <w:p w:rsidR="00BF513C" w:rsidRDefault="00BF513C" w:rsidP="00BF513C">
      <w:pPr>
        <w:pStyle w:val="ListParagraph"/>
        <w:spacing w:after="16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845486" cy="1380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68" cy="138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B21" w:rsidRDefault="00C00B21" w:rsidP="00C00B21">
      <w:pPr>
        <w:pStyle w:val="ListParagraph"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(b) In the addition of the above program</w:t>
      </w:r>
      <w:r w:rsidR="00F21AE7">
        <w:rPr>
          <w:sz w:val="24"/>
          <w:szCs w:val="24"/>
        </w:rPr>
        <w:t xml:space="preserve"> (i.e., in 1(a))</w:t>
      </w:r>
      <w:r>
        <w:rPr>
          <w:sz w:val="24"/>
          <w:szCs w:val="24"/>
        </w:rPr>
        <w:t>, WAP to implement a simple reflex agent for the vacuum environment. Run the environment with this agent for all possible initial dirt configurations and agent locations</w:t>
      </w:r>
      <w:r w:rsidR="008336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970A3" w:rsidRDefault="00A970A3" w:rsidP="00C00B21">
      <w:pPr>
        <w:pStyle w:val="ListParagraph"/>
        <w:spacing w:after="160" w:line="276" w:lineRule="auto"/>
        <w:jc w:val="both"/>
        <w:rPr>
          <w:sz w:val="24"/>
          <w:szCs w:val="24"/>
        </w:rPr>
      </w:pPr>
    </w:p>
    <w:p w:rsidR="00A970A3" w:rsidRDefault="00A970A3" w:rsidP="00C00B21">
      <w:pPr>
        <w:pStyle w:val="ListParagraph"/>
        <w:spacing w:after="160" w:line="276" w:lineRule="auto"/>
        <w:jc w:val="both"/>
        <w:rPr>
          <w:sz w:val="24"/>
          <w:szCs w:val="24"/>
        </w:rPr>
      </w:pPr>
    </w:p>
    <w:p w:rsidR="0032337B" w:rsidRDefault="00326426" w:rsidP="00610D13">
      <w:pPr>
        <w:pStyle w:val="ListParagraph"/>
        <w:numPr>
          <w:ilvl w:val="0"/>
          <w:numId w:val="1"/>
        </w:numPr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WAP to implement a model-based reflex agent for the automatic taxi </w:t>
      </w:r>
      <w:r w:rsidR="00A14775">
        <w:rPr>
          <w:sz w:val="24"/>
          <w:szCs w:val="24"/>
        </w:rPr>
        <w:t>driver environment. Run the environment with</w:t>
      </w:r>
      <w:r w:rsidR="00234363">
        <w:rPr>
          <w:sz w:val="24"/>
          <w:szCs w:val="24"/>
        </w:rPr>
        <w:t xml:space="preserve"> this agent for all possible assumptions</w:t>
      </w:r>
      <w:r w:rsidR="002238F5">
        <w:rPr>
          <w:sz w:val="24"/>
          <w:szCs w:val="24"/>
        </w:rPr>
        <w:t xml:space="preserve"> mad</w:t>
      </w:r>
      <w:r w:rsidR="00185648">
        <w:rPr>
          <w:sz w:val="24"/>
          <w:szCs w:val="24"/>
        </w:rPr>
        <w:t xml:space="preserve">e by </w:t>
      </w:r>
      <w:r w:rsidR="004D3455">
        <w:rPr>
          <w:sz w:val="24"/>
          <w:szCs w:val="24"/>
        </w:rPr>
        <w:t>you</w:t>
      </w:r>
      <w:r w:rsidR="00185648">
        <w:rPr>
          <w:sz w:val="24"/>
          <w:szCs w:val="24"/>
        </w:rPr>
        <w:t xml:space="preserve"> </w:t>
      </w:r>
      <w:r w:rsidR="00234363">
        <w:rPr>
          <w:sz w:val="24"/>
          <w:szCs w:val="24"/>
        </w:rPr>
        <w:t>which makes it model-based.</w:t>
      </w:r>
    </w:p>
    <w:p w:rsidR="00514E97" w:rsidRDefault="00514E97" w:rsidP="00514E97">
      <w:pPr>
        <w:pStyle w:val="ListParagraph"/>
        <w:spacing w:after="160" w:line="276" w:lineRule="auto"/>
        <w:jc w:val="both"/>
        <w:rPr>
          <w:sz w:val="24"/>
          <w:szCs w:val="24"/>
        </w:rPr>
      </w:pPr>
    </w:p>
    <w:p w:rsidR="0032337B" w:rsidRDefault="0032337B" w:rsidP="0032337B">
      <w:pPr>
        <w:pStyle w:val="ListParagraph"/>
        <w:spacing w:after="160" w:line="276" w:lineRule="auto"/>
        <w:jc w:val="both"/>
        <w:rPr>
          <w:sz w:val="24"/>
          <w:szCs w:val="24"/>
        </w:rPr>
      </w:pPr>
    </w:p>
    <w:p w:rsidR="00610D13" w:rsidRDefault="00A14775" w:rsidP="00D60F06">
      <w:pPr>
        <w:pStyle w:val="ListParagraph"/>
        <w:numPr>
          <w:ilvl w:val="0"/>
          <w:numId w:val="1"/>
        </w:numPr>
        <w:spacing w:after="160" w:line="276" w:lineRule="auto"/>
        <w:jc w:val="both"/>
      </w:pPr>
      <w:r>
        <w:rPr>
          <w:sz w:val="24"/>
          <w:szCs w:val="24"/>
        </w:rPr>
        <w:t xml:space="preserve"> </w:t>
      </w:r>
      <w:r w:rsidR="00C105E5">
        <w:rPr>
          <w:sz w:val="24"/>
          <w:szCs w:val="24"/>
        </w:rPr>
        <w:t>WAP to implement a goal-based reflex agent for the automatic taxi driver in a road map environment. Run the e</w:t>
      </w:r>
      <w:bookmarkStart w:id="0" w:name="_GoBack"/>
      <w:bookmarkEnd w:id="0"/>
      <w:r w:rsidR="00C105E5">
        <w:rPr>
          <w:sz w:val="24"/>
          <w:szCs w:val="24"/>
        </w:rPr>
        <w:t>nvironment with this agent for all possible assumptions made by you which makes it goal-based</w:t>
      </w:r>
      <w:r w:rsidR="005713E3">
        <w:rPr>
          <w:sz w:val="24"/>
          <w:szCs w:val="24"/>
        </w:rPr>
        <w:t xml:space="preserve"> agent</w:t>
      </w:r>
      <w:r w:rsidR="00C105E5">
        <w:rPr>
          <w:sz w:val="24"/>
          <w:szCs w:val="24"/>
        </w:rPr>
        <w:t>.</w:t>
      </w:r>
    </w:p>
    <w:sectPr w:rsidR="00610D13" w:rsidSect="0096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504F"/>
    <w:multiLevelType w:val="hybridMultilevel"/>
    <w:tmpl w:val="A2ECACFA"/>
    <w:lvl w:ilvl="0" w:tplc="60F04F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MTW1NDY2NjAyMjdQ0lEKTi0uzszPAykwrAUAI8No2iwAAAA="/>
  </w:docVars>
  <w:rsids>
    <w:rsidRoot w:val="00610D13"/>
    <w:rsid w:val="00185648"/>
    <w:rsid w:val="001D0B8F"/>
    <w:rsid w:val="002238F5"/>
    <w:rsid w:val="00234363"/>
    <w:rsid w:val="0032337B"/>
    <w:rsid w:val="00326426"/>
    <w:rsid w:val="004D3455"/>
    <w:rsid w:val="00514E97"/>
    <w:rsid w:val="005713E3"/>
    <w:rsid w:val="00610D13"/>
    <w:rsid w:val="00833621"/>
    <w:rsid w:val="0096741E"/>
    <w:rsid w:val="009F4E5F"/>
    <w:rsid w:val="00A0630B"/>
    <w:rsid w:val="00A14775"/>
    <w:rsid w:val="00A74970"/>
    <w:rsid w:val="00A970A3"/>
    <w:rsid w:val="00BA0CB4"/>
    <w:rsid w:val="00BF513C"/>
    <w:rsid w:val="00C00B21"/>
    <w:rsid w:val="00C105E5"/>
    <w:rsid w:val="00C62699"/>
    <w:rsid w:val="00CF1636"/>
    <w:rsid w:val="00D60F06"/>
    <w:rsid w:val="00F2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13E8CE7"/>
  <w15:docId w15:val="{98EA1995-EBF1-4FED-B4F2-09601916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13"/>
    <w:pPr>
      <w:ind w:left="720"/>
      <w:contextualSpacing/>
    </w:pPr>
  </w:style>
  <w:style w:type="character" w:styleId="Hyperlink">
    <w:name w:val="Hyperlink"/>
    <w:rsid w:val="00610D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p.ac.in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4F952E1A4346A2431D2FFD4871EF" ma:contentTypeVersion="3" ma:contentTypeDescription="Create a new document." ma:contentTypeScope="" ma:versionID="c0f6b5dbb5df121a2d3005978cf70b71">
  <xsd:schema xmlns:xsd="http://www.w3.org/2001/XMLSchema" xmlns:xs="http://www.w3.org/2001/XMLSchema" xmlns:p="http://schemas.microsoft.com/office/2006/metadata/properties" xmlns:ns2="d0c9a8b0-3758-42ce-b388-e6ba07b7e104" targetNamespace="http://schemas.microsoft.com/office/2006/metadata/properties" ma:root="true" ma:fieldsID="66bb8f8de69228d6383600297c82514f" ns2:_="">
    <xsd:import namespace="d0c9a8b0-3758-42ce-b388-e6ba07b7e1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9a8b0-3758-42ce-b388-e6ba07b7e1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c9a8b0-3758-42ce-b388-e6ba07b7e104" xsi:nil="true"/>
  </documentManagement>
</p:properties>
</file>

<file path=customXml/itemProps1.xml><?xml version="1.0" encoding="utf-8"?>
<ds:datastoreItem xmlns:ds="http://schemas.openxmlformats.org/officeDocument/2006/customXml" ds:itemID="{692E511D-2E24-42E1-8F88-1E816EEE7B33}"/>
</file>

<file path=customXml/itemProps2.xml><?xml version="1.0" encoding="utf-8"?>
<ds:datastoreItem xmlns:ds="http://schemas.openxmlformats.org/officeDocument/2006/customXml" ds:itemID="{39301A04-D97D-4E4E-9666-19BBC8A9C0CF}"/>
</file>

<file path=customXml/itemProps3.xml><?xml version="1.0" encoding="utf-8"?>
<ds:datastoreItem xmlns:ds="http://schemas.openxmlformats.org/officeDocument/2006/customXml" ds:itemID="{864027B0-16D6-4B76-8661-CDA9A60D3A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KUMAR</cp:lastModifiedBy>
  <cp:revision>2</cp:revision>
  <dcterms:created xsi:type="dcterms:W3CDTF">2021-09-01T04:54:00Z</dcterms:created>
  <dcterms:modified xsi:type="dcterms:W3CDTF">2021-09-01T04:54:00Z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0x010100D6C34F952E1A4346A2431D2FFD4871EF</vt:lpwstr>
  </property>
</Properties>
</file>