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8E" w:rsidRPr="00D36E12" w:rsidRDefault="00093A8E">
      <w:pPr>
        <w:spacing w:before="5" w:line="240" w:lineRule="exact"/>
        <w:rPr>
          <w:sz w:val="24"/>
          <w:szCs w:val="24"/>
        </w:rPr>
      </w:pPr>
    </w:p>
    <w:tbl>
      <w:tblPr>
        <w:tblpPr w:leftFromText="180" w:rightFromText="180" w:vertAnchor="page" w:horzAnchor="margin" w:tblpY="301"/>
        <w:tblW w:w="9868" w:type="dxa"/>
        <w:tblLayout w:type="fixed"/>
        <w:tblLook w:val="01E0" w:firstRow="1" w:lastRow="1" w:firstColumn="1" w:lastColumn="1" w:noHBand="0" w:noVBand="0"/>
      </w:tblPr>
      <w:tblGrid>
        <w:gridCol w:w="1362"/>
        <w:gridCol w:w="8506"/>
      </w:tblGrid>
      <w:tr w:rsidR="00C40221" w:rsidRPr="00D36E12" w:rsidTr="00A721F8">
        <w:trPr>
          <w:cantSplit/>
          <w:trHeight w:val="2"/>
        </w:trPr>
        <w:tc>
          <w:tcPr>
            <w:tcW w:w="1362" w:type="dxa"/>
            <w:vMerge w:val="restart"/>
          </w:tcPr>
          <w:p w:rsidR="00C40221" w:rsidRPr="00D36E12" w:rsidRDefault="00DF53B1" w:rsidP="00061C58">
            <w:pPr>
              <w:autoSpaceDE w:val="0"/>
              <w:autoSpaceDN w:val="0"/>
              <w:adjustRightInd w:val="0"/>
              <w:jc w:val="center"/>
              <w:rPr>
                <w:b/>
                <w:bCs/>
                <w:color w:val="000000"/>
              </w:rPr>
            </w:pPr>
            <w:r w:rsidRPr="00D36E12">
              <w:rPr>
                <w:noProof/>
                <w:sz w:val="14"/>
                <w:szCs w:val="14"/>
              </w:rPr>
              <w:drawing>
                <wp:anchor distT="0" distB="0" distL="114300" distR="114300" simplePos="0" relativeHeight="251660288" behindDoc="0" locked="0" layoutInCell="1" allowOverlap="1" wp14:anchorId="4E784002" wp14:editId="763C795F">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506" w:type="dxa"/>
          </w:tcPr>
          <w:p w:rsidR="00C40221" w:rsidRPr="00D36E12" w:rsidRDefault="00C40221" w:rsidP="00061C58">
            <w:pPr>
              <w:autoSpaceDE w:val="0"/>
              <w:autoSpaceDN w:val="0"/>
              <w:adjustRightInd w:val="0"/>
              <w:spacing w:before="120"/>
              <w:jc w:val="center"/>
              <w:rPr>
                <w:b/>
                <w:bCs/>
                <w:sz w:val="28"/>
                <w:szCs w:val="28"/>
              </w:rPr>
            </w:pPr>
            <w:r w:rsidRPr="00D36E12">
              <w:rPr>
                <w:b/>
                <w:bCs/>
                <w:sz w:val="28"/>
                <w:szCs w:val="28"/>
              </w:rPr>
              <w:t>DEPARTMENT OF COMPUTER SCIENCE &amp; ENGINEERING</w:t>
            </w:r>
          </w:p>
          <w:p w:rsidR="00C40221" w:rsidRPr="00D36E12" w:rsidRDefault="00C40221" w:rsidP="00061C58">
            <w:pPr>
              <w:autoSpaceDE w:val="0"/>
              <w:autoSpaceDN w:val="0"/>
              <w:adjustRightInd w:val="0"/>
              <w:spacing w:before="120"/>
              <w:jc w:val="center"/>
              <w:rPr>
                <w:b/>
                <w:bCs/>
                <w:sz w:val="32"/>
                <w:szCs w:val="32"/>
              </w:rPr>
            </w:pPr>
            <w:r w:rsidRPr="00D36E12">
              <w:rPr>
                <w:b/>
                <w:bCs/>
                <w:sz w:val="32"/>
                <w:szCs w:val="32"/>
              </w:rPr>
              <w:t xml:space="preserve">NATIONAL INSTITUTE OF TECHNOLOGY PATNA </w:t>
            </w:r>
          </w:p>
          <w:p w:rsidR="00C40221" w:rsidRPr="00D36E12" w:rsidRDefault="00C40221" w:rsidP="00061C58">
            <w:pPr>
              <w:autoSpaceDE w:val="0"/>
              <w:autoSpaceDN w:val="0"/>
              <w:adjustRightInd w:val="0"/>
              <w:jc w:val="center"/>
              <w:rPr>
                <w:color w:val="000000"/>
                <w:sz w:val="18"/>
                <w:szCs w:val="18"/>
              </w:rPr>
            </w:pPr>
            <w:r w:rsidRPr="00D36E12">
              <w:rPr>
                <w:sz w:val="18"/>
                <w:szCs w:val="18"/>
              </w:rPr>
              <w:t xml:space="preserve">Ashok Raj Path, </w:t>
            </w:r>
            <w:smartTag w:uri="urn:schemas-microsoft-com:office:smarttags" w:element="City">
              <w:r w:rsidRPr="00D36E12">
                <w:rPr>
                  <w:sz w:val="18"/>
                  <w:szCs w:val="18"/>
                </w:rPr>
                <w:t>PATNA</w:t>
              </w:r>
            </w:smartTag>
            <w:r w:rsidRPr="00D36E12">
              <w:rPr>
                <w:sz w:val="18"/>
                <w:szCs w:val="18"/>
              </w:rPr>
              <w:t xml:space="preserve"> 800 005 (Bihar), </w:t>
            </w:r>
            <w:smartTag w:uri="urn:schemas-microsoft-com:office:smarttags" w:element="place">
              <w:smartTag w:uri="urn:schemas-microsoft-com:office:smarttags" w:element="country-region">
                <w:r w:rsidRPr="00D36E12">
                  <w:rPr>
                    <w:sz w:val="18"/>
                    <w:szCs w:val="18"/>
                  </w:rPr>
                  <w:t>India</w:t>
                </w:r>
              </w:smartTag>
            </w:smartTag>
          </w:p>
        </w:tc>
      </w:tr>
      <w:tr w:rsidR="00C40221" w:rsidRPr="00D36E12" w:rsidTr="00A721F8">
        <w:trPr>
          <w:cantSplit/>
          <w:trHeight w:val="2"/>
        </w:trPr>
        <w:tc>
          <w:tcPr>
            <w:tcW w:w="1362" w:type="dxa"/>
            <w:vMerge/>
            <w:vAlign w:val="center"/>
          </w:tcPr>
          <w:p w:rsidR="00C40221" w:rsidRPr="00D36E12" w:rsidRDefault="00C40221" w:rsidP="00061C58">
            <w:pPr>
              <w:rPr>
                <w:b/>
                <w:bCs/>
                <w:color w:val="000000"/>
              </w:rPr>
            </w:pPr>
          </w:p>
        </w:tc>
        <w:tc>
          <w:tcPr>
            <w:tcW w:w="8506" w:type="dxa"/>
          </w:tcPr>
          <w:p w:rsidR="00C40221" w:rsidRPr="00D36E12" w:rsidRDefault="00103676" w:rsidP="00061C58">
            <w:pPr>
              <w:spacing w:before="60"/>
              <w:rPr>
                <w:bCs/>
                <w:sz w:val="16"/>
                <w:szCs w:val="16"/>
              </w:rPr>
            </w:pPr>
            <w:r w:rsidRPr="00D36E12">
              <w:rPr>
                <w:noProof/>
              </w:rPr>
              <mc:AlternateContent>
                <mc:Choice Requires="wps">
                  <w:drawing>
                    <wp:anchor distT="0" distB="0" distL="114300" distR="114300" simplePos="0" relativeHeight="251659264" behindDoc="0" locked="0" layoutInCell="1" allowOverlap="1" wp14:anchorId="35B74EF7" wp14:editId="545D1A8B">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85616"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sidRPr="00D36E12">
              <w:rPr>
                <w:bCs/>
                <w:sz w:val="16"/>
                <w:szCs w:val="16"/>
              </w:rPr>
              <w:t xml:space="preserve">     Phone No.: 0612 – 2372715, 2370419, 2370843, 2371929, 2371930, 2371715 Fax – 0612- 2670631 Website: </w:t>
            </w:r>
            <w:hyperlink r:id="rId9" w:history="1">
              <w:r w:rsidR="00C40221" w:rsidRPr="00D36E12">
                <w:rPr>
                  <w:rStyle w:val="Hyperlink"/>
                  <w:rFonts w:eastAsiaTheme="majorEastAsia"/>
                  <w:sz w:val="16"/>
                  <w:szCs w:val="16"/>
                </w:rPr>
                <w:t>www.nitp.ac.in</w:t>
              </w:r>
            </w:hyperlink>
          </w:p>
          <w:p w:rsidR="00C40221" w:rsidRPr="00D36E12" w:rsidRDefault="00C40221" w:rsidP="00061C58">
            <w:pPr>
              <w:jc w:val="center"/>
              <w:rPr>
                <w:b/>
              </w:rPr>
            </w:pPr>
            <w:r w:rsidRPr="00D36E12">
              <w:rPr>
                <w:b/>
              </w:rPr>
              <w:t xml:space="preserve"> </w:t>
            </w:r>
          </w:p>
        </w:tc>
      </w:tr>
    </w:tbl>
    <w:p w:rsidR="009503C0" w:rsidRPr="00D36E12" w:rsidRDefault="009503C0" w:rsidP="00BA49A1">
      <w:pPr>
        <w:rPr>
          <w:rFonts w:eastAsia="Calibri Light"/>
          <w:b/>
          <w:i/>
          <w:spacing w:val="-3"/>
          <w:sz w:val="28"/>
          <w:szCs w:val="28"/>
        </w:rPr>
      </w:pPr>
    </w:p>
    <w:p w:rsidR="009503C0" w:rsidRPr="00D36E12" w:rsidRDefault="009503C0" w:rsidP="00BA49A1">
      <w:pPr>
        <w:rPr>
          <w:rFonts w:eastAsia="Calibri Light"/>
          <w:b/>
          <w:i/>
          <w:spacing w:val="-3"/>
          <w:sz w:val="28"/>
          <w:szCs w:val="28"/>
        </w:rPr>
      </w:pPr>
    </w:p>
    <w:p w:rsidR="009503C0" w:rsidRPr="00D36E12" w:rsidRDefault="009503C0" w:rsidP="00BA49A1">
      <w:pPr>
        <w:rPr>
          <w:rFonts w:eastAsia="Calibri Light"/>
          <w:b/>
          <w:i/>
          <w:spacing w:val="-3"/>
          <w:sz w:val="28"/>
          <w:szCs w:val="28"/>
        </w:rPr>
      </w:pPr>
    </w:p>
    <w:p w:rsidR="00A721F8" w:rsidRDefault="00A721F8" w:rsidP="00A721F8">
      <w:pPr>
        <w:spacing w:line="276" w:lineRule="auto"/>
        <w:rPr>
          <w:rFonts w:eastAsia="Calibri Light"/>
          <w:b/>
          <w:i/>
          <w:spacing w:val="-3"/>
          <w:sz w:val="28"/>
          <w:szCs w:val="28"/>
        </w:rPr>
      </w:pPr>
    </w:p>
    <w:p w:rsidR="00093A8E" w:rsidRPr="00A721F8" w:rsidRDefault="00F34F10" w:rsidP="00FE6AC7">
      <w:pPr>
        <w:spacing w:line="276" w:lineRule="auto"/>
        <w:ind w:right="747"/>
        <w:rPr>
          <w:b/>
          <w:i/>
          <w:sz w:val="28"/>
          <w:szCs w:val="24"/>
        </w:rPr>
      </w:pPr>
      <w:r w:rsidRPr="00F34F10">
        <w:rPr>
          <w:rFonts w:eastAsia="Calibri Light"/>
          <w:b/>
          <w:i/>
          <w:spacing w:val="-3"/>
          <w:sz w:val="28"/>
          <w:szCs w:val="24"/>
        </w:rPr>
        <w:t>CS7401</w:t>
      </w:r>
      <w:bookmarkStart w:id="0" w:name="_GoBack"/>
      <w:bookmarkEnd w:id="0"/>
      <w:r w:rsidR="00B331D0" w:rsidRPr="00A721F8">
        <w:rPr>
          <w:rFonts w:eastAsia="Calibri Light"/>
          <w:b/>
          <w:i/>
          <w:spacing w:val="-4"/>
          <w:sz w:val="28"/>
          <w:szCs w:val="24"/>
        </w:rPr>
        <w:tab/>
      </w:r>
      <w:r w:rsidR="00AD1A98" w:rsidRPr="00A721F8">
        <w:rPr>
          <w:rFonts w:eastAsia="Calibri Light"/>
          <w:b/>
          <w:i/>
          <w:spacing w:val="-4"/>
          <w:sz w:val="28"/>
          <w:szCs w:val="24"/>
        </w:rPr>
        <w:t>IoT</w:t>
      </w:r>
    </w:p>
    <w:p w:rsidR="00093A8E" w:rsidRPr="00A721F8" w:rsidRDefault="00093A8E" w:rsidP="00FE6AC7">
      <w:pPr>
        <w:spacing w:line="276" w:lineRule="auto"/>
        <w:ind w:right="747"/>
        <w:rPr>
          <w:sz w:val="24"/>
          <w:szCs w:val="24"/>
        </w:rPr>
      </w:pPr>
    </w:p>
    <w:p w:rsidR="00FE6B60" w:rsidRPr="00A721F8" w:rsidRDefault="002762A1" w:rsidP="00FE6AC7">
      <w:pPr>
        <w:spacing w:line="276" w:lineRule="auto"/>
        <w:ind w:right="747"/>
        <w:rPr>
          <w:rFonts w:eastAsia="Calibri"/>
          <w:b/>
          <w:sz w:val="24"/>
          <w:szCs w:val="24"/>
        </w:rPr>
      </w:pPr>
      <w:r w:rsidRPr="00A721F8">
        <w:rPr>
          <w:rFonts w:eastAsia="Calibri"/>
          <w:b/>
          <w:sz w:val="24"/>
          <w:szCs w:val="24"/>
        </w:rPr>
        <w:t>L-</w:t>
      </w:r>
      <w:r w:rsidRPr="00A721F8">
        <w:rPr>
          <w:rFonts w:eastAsia="Calibri"/>
          <w:b/>
          <w:spacing w:val="1"/>
          <w:sz w:val="24"/>
          <w:szCs w:val="24"/>
        </w:rPr>
        <w:t>T</w:t>
      </w:r>
      <w:r w:rsidRPr="00A721F8">
        <w:rPr>
          <w:rFonts w:eastAsia="Calibri"/>
          <w:b/>
          <w:sz w:val="24"/>
          <w:szCs w:val="24"/>
        </w:rPr>
        <w:t>-P-</w:t>
      </w:r>
      <w:r w:rsidRPr="00A721F8">
        <w:rPr>
          <w:rFonts w:eastAsia="Calibri"/>
          <w:b/>
          <w:spacing w:val="-2"/>
          <w:sz w:val="24"/>
          <w:szCs w:val="24"/>
        </w:rPr>
        <w:t>C</w:t>
      </w:r>
      <w:r w:rsidRPr="00A721F8">
        <w:rPr>
          <w:rFonts w:eastAsia="Calibri"/>
          <w:b/>
          <w:spacing w:val="1"/>
          <w:sz w:val="24"/>
          <w:szCs w:val="24"/>
        </w:rPr>
        <w:t>r</w:t>
      </w:r>
      <w:r w:rsidRPr="00A721F8">
        <w:rPr>
          <w:rFonts w:eastAsia="Calibri"/>
          <w:b/>
          <w:sz w:val="24"/>
          <w:szCs w:val="24"/>
        </w:rPr>
        <w:t>:</w:t>
      </w:r>
      <w:r w:rsidRPr="00A721F8">
        <w:rPr>
          <w:rFonts w:eastAsia="Calibri"/>
          <w:b/>
          <w:spacing w:val="-1"/>
          <w:sz w:val="24"/>
          <w:szCs w:val="24"/>
        </w:rPr>
        <w:t xml:space="preserve"> </w:t>
      </w:r>
      <w:r w:rsidR="00F67FD6" w:rsidRPr="00A721F8">
        <w:rPr>
          <w:rFonts w:eastAsia="Calibri"/>
          <w:b/>
          <w:spacing w:val="1"/>
          <w:sz w:val="24"/>
          <w:szCs w:val="24"/>
        </w:rPr>
        <w:t>3</w:t>
      </w:r>
      <w:r w:rsidRPr="00A721F8">
        <w:rPr>
          <w:rFonts w:eastAsia="Calibri"/>
          <w:b/>
          <w:spacing w:val="-3"/>
          <w:sz w:val="24"/>
          <w:szCs w:val="24"/>
        </w:rPr>
        <w:t>-</w:t>
      </w:r>
      <w:r w:rsidR="00F67FD6" w:rsidRPr="00A721F8">
        <w:rPr>
          <w:rFonts w:eastAsia="Calibri"/>
          <w:b/>
          <w:spacing w:val="1"/>
          <w:sz w:val="24"/>
          <w:szCs w:val="24"/>
        </w:rPr>
        <w:t>0</w:t>
      </w:r>
      <w:r w:rsidRPr="00A721F8">
        <w:rPr>
          <w:rFonts w:eastAsia="Calibri"/>
          <w:b/>
          <w:sz w:val="24"/>
          <w:szCs w:val="24"/>
        </w:rPr>
        <w:t>-</w:t>
      </w:r>
      <w:r w:rsidRPr="00A721F8">
        <w:rPr>
          <w:rFonts w:eastAsia="Calibri"/>
          <w:b/>
          <w:spacing w:val="1"/>
          <w:sz w:val="24"/>
          <w:szCs w:val="24"/>
        </w:rPr>
        <w:t>0</w:t>
      </w:r>
      <w:r w:rsidRPr="00A721F8">
        <w:rPr>
          <w:rFonts w:eastAsia="Calibri"/>
          <w:b/>
          <w:spacing w:val="-3"/>
          <w:sz w:val="24"/>
          <w:szCs w:val="24"/>
        </w:rPr>
        <w:t>-</w:t>
      </w:r>
      <w:r w:rsidRPr="00A721F8">
        <w:rPr>
          <w:rFonts w:eastAsia="Calibri"/>
          <w:b/>
          <w:sz w:val="24"/>
          <w:szCs w:val="24"/>
        </w:rPr>
        <w:t>3</w:t>
      </w:r>
    </w:p>
    <w:p w:rsidR="00D74C65" w:rsidRPr="00A721F8" w:rsidRDefault="00D74C65" w:rsidP="00FE6AC7">
      <w:pPr>
        <w:spacing w:line="276" w:lineRule="auto"/>
        <w:ind w:right="747"/>
        <w:rPr>
          <w:rFonts w:eastAsia="Calibri"/>
          <w:b/>
          <w:sz w:val="24"/>
          <w:szCs w:val="24"/>
        </w:rPr>
      </w:pPr>
    </w:p>
    <w:p w:rsidR="00932F8A" w:rsidRDefault="00001299" w:rsidP="00FE6AC7">
      <w:pPr>
        <w:spacing w:line="276" w:lineRule="auto"/>
        <w:ind w:right="747"/>
        <w:jc w:val="both"/>
        <w:rPr>
          <w:rFonts w:eastAsia="Calibri"/>
          <w:sz w:val="24"/>
          <w:szCs w:val="24"/>
        </w:rPr>
      </w:pPr>
      <w:r w:rsidRPr="00A721F8">
        <w:rPr>
          <w:rFonts w:eastAsia="Calibri"/>
          <w:b/>
          <w:sz w:val="24"/>
          <w:szCs w:val="24"/>
        </w:rPr>
        <w:t>Pre-requisites:</w:t>
      </w:r>
      <w:r w:rsidR="00191045" w:rsidRPr="00A721F8">
        <w:rPr>
          <w:rFonts w:eastAsia="Calibri"/>
          <w:b/>
          <w:sz w:val="24"/>
          <w:szCs w:val="24"/>
        </w:rPr>
        <w:t xml:space="preserve"> </w:t>
      </w:r>
      <w:r w:rsidR="00AD1A98" w:rsidRPr="00A721F8">
        <w:rPr>
          <w:rFonts w:eastAsia="Calibri"/>
          <w:sz w:val="24"/>
          <w:szCs w:val="24"/>
        </w:rPr>
        <w:t>Fundamentals of Wired/Wireless, Communication, Computer networks</w:t>
      </w:r>
      <w:r w:rsidR="00A721F8">
        <w:rPr>
          <w:rFonts w:eastAsia="Calibri"/>
          <w:sz w:val="24"/>
          <w:szCs w:val="24"/>
        </w:rPr>
        <w:t>.</w:t>
      </w:r>
    </w:p>
    <w:p w:rsidR="00A721F8" w:rsidRPr="00A721F8" w:rsidRDefault="00A721F8" w:rsidP="00FE6AC7">
      <w:pPr>
        <w:spacing w:line="276" w:lineRule="auto"/>
        <w:ind w:right="747"/>
        <w:jc w:val="both"/>
        <w:rPr>
          <w:rFonts w:eastAsia="Calibri"/>
          <w:sz w:val="24"/>
          <w:szCs w:val="24"/>
        </w:rPr>
      </w:pPr>
    </w:p>
    <w:p w:rsidR="00932F8A" w:rsidRPr="00A721F8" w:rsidRDefault="00932F8A" w:rsidP="00FE6AC7">
      <w:pPr>
        <w:spacing w:line="276" w:lineRule="auto"/>
        <w:ind w:right="747"/>
        <w:jc w:val="both"/>
        <w:rPr>
          <w:rFonts w:eastAsia="Calibri"/>
          <w:b/>
          <w:sz w:val="24"/>
          <w:szCs w:val="24"/>
        </w:rPr>
      </w:pPr>
      <w:r w:rsidRPr="00A721F8">
        <w:rPr>
          <w:rFonts w:eastAsia="Calibri"/>
          <w:b/>
          <w:sz w:val="24"/>
          <w:szCs w:val="24"/>
        </w:rPr>
        <w:t>Objectives</w:t>
      </w:r>
      <w:r w:rsidR="00466C3A" w:rsidRPr="00A721F8">
        <w:rPr>
          <w:rFonts w:eastAsia="Calibri"/>
          <w:b/>
          <w:sz w:val="24"/>
          <w:szCs w:val="24"/>
        </w:rPr>
        <w:t>/Overview</w:t>
      </w:r>
      <w:r w:rsidRPr="00A721F8">
        <w:rPr>
          <w:rFonts w:eastAsia="Calibri"/>
          <w:b/>
          <w:sz w:val="24"/>
          <w:szCs w:val="24"/>
        </w:rPr>
        <w:t>:</w:t>
      </w:r>
    </w:p>
    <w:p w:rsidR="00AD1A98" w:rsidRPr="00A721F8" w:rsidRDefault="00AD1A98" w:rsidP="00FE6AC7">
      <w:pPr>
        <w:pStyle w:val="ListParagraph"/>
        <w:numPr>
          <w:ilvl w:val="0"/>
          <w:numId w:val="12"/>
        </w:numPr>
        <w:spacing w:line="276" w:lineRule="auto"/>
        <w:ind w:right="747"/>
        <w:jc w:val="both"/>
        <w:rPr>
          <w:rFonts w:eastAsia="Calibri"/>
          <w:b/>
          <w:sz w:val="24"/>
          <w:szCs w:val="24"/>
        </w:rPr>
      </w:pPr>
      <w:r w:rsidRPr="00A721F8">
        <w:rPr>
          <w:rFonts w:eastAsia="Calibri"/>
          <w:sz w:val="24"/>
          <w:szCs w:val="24"/>
        </w:rPr>
        <w:t xml:space="preserve">To learn </w:t>
      </w:r>
      <w:r w:rsidRPr="00A721F8">
        <w:rPr>
          <w:sz w:val="24"/>
          <w:szCs w:val="24"/>
        </w:rPr>
        <w:t>concepts of Internet of Things (IoT)</w:t>
      </w:r>
    </w:p>
    <w:p w:rsidR="00AD1A98" w:rsidRPr="00A721F8" w:rsidRDefault="00AD1A98" w:rsidP="00FE6AC7">
      <w:pPr>
        <w:pStyle w:val="ListParagraph"/>
        <w:numPr>
          <w:ilvl w:val="0"/>
          <w:numId w:val="12"/>
        </w:numPr>
        <w:spacing w:line="276" w:lineRule="auto"/>
        <w:ind w:right="747"/>
        <w:jc w:val="both"/>
        <w:rPr>
          <w:rFonts w:eastAsia="Calibri"/>
          <w:b/>
          <w:sz w:val="24"/>
          <w:szCs w:val="24"/>
        </w:rPr>
      </w:pPr>
      <w:r w:rsidRPr="00A721F8">
        <w:rPr>
          <w:rFonts w:eastAsia="Calibri"/>
          <w:sz w:val="24"/>
          <w:szCs w:val="24"/>
        </w:rPr>
        <w:t xml:space="preserve">To learn </w:t>
      </w:r>
      <w:r w:rsidRPr="00A721F8">
        <w:rPr>
          <w:sz w:val="24"/>
          <w:szCs w:val="24"/>
        </w:rPr>
        <w:t>various applications of IoT</w:t>
      </w:r>
      <w:r w:rsidRPr="00A721F8">
        <w:rPr>
          <w:rFonts w:eastAsia="Calibri"/>
          <w:sz w:val="24"/>
          <w:szCs w:val="24"/>
        </w:rPr>
        <w:t xml:space="preserve"> and challenges involved in it</w:t>
      </w:r>
    </w:p>
    <w:p w:rsidR="00AD1A98" w:rsidRPr="00A721F8" w:rsidRDefault="00AD1A98" w:rsidP="00FE6AC7">
      <w:pPr>
        <w:pStyle w:val="ListParagraph"/>
        <w:numPr>
          <w:ilvl w:val="0"/>
          <w:numId w:val="12"/>
        </w:numPr>
        <w:spacing w:line="276" w:lineRule="auto"/>
        <w:ind w:right="747"/>
        <w:jc w:val="both"/>
        <w:rPr>
          <w:rFonts w:eastAsia="Calibri"/>
          <w:b/>
          <w:sz w:val="24"/>
          <w:szCs w:val="24"/>
        </w:rPr>
      </w:pPr>
      <w:r w:rsidRPr="00A721F8">
        <w:rPr>
          <w:rFonts w:eastAsia="Calibri"/>
          <w:sz w:val="24"/>
          <w:szCs w:val="24"/>
        </w:rPr>
        <w:t>To understand and learn different types of devices used in IoT</w:t>
      </w:r>
    </w:p>
    <w:p w:rsidR="00001299" w:rsidRPr="00A721F8" w:rsidRDefault="00AD1A98" w:rsidP="00FE6AC7">
      <w:pPr>
        <w:pStyle w:val="ListParagraph"/>
        <w:numPr>
          <w:ilvl w:val="0"/>
          <w:numId w:val="12"/>
        </w:numPr>
        <w:spacing w:line="276" w:lineRule="auto"/>
        <w:ind w:right="747"/>
        <w:jc w:val="both"/>
        <w:rPr>
          <w:rFonts w:eastAsia="Calibri"/>
          <w:b/>
          <w:sz w:val="24"/>
          <w:szCs w:val="24"/>
        </w:rPr>
      </w:pPr>
      <w:r w:rsidRPr="00A721F8">
        <w:rPr>
          <w:rFonts w:eastAsia="Calibri"/>
          <w:sz w:val="24"/>
          <w:szCs w:val="24"/>
        </w:rPr>
        <w:t>To learn programming IoT applications using PYTHON</w:t>
      </w:r>
    </w:p>
    <w:p w:rsidR="00932F8A" w:rsidRPr="00A721F8" w:rsidRDefault="00932F8A" w:rsidP="00FE6AC7">
      <w:pPr>
        <w:spacing w:line="276" w:lineRule="auto"/>
        <w:ind w:right="747"/>
        <w:jc w:val="both"/>
        <w:rPr>
          <w:rFonts w:eastAsia="Calibri"/>
          <w:b/>
          <w:sz w:val="24"/>
          <w:szCs w:val="24"/>
        </w:rPr>
      </w:pPr>
    </w:p>
    <w:p w:rsidR="00890EDF" w:rsidRPr="00A721F8" w:rsidRDefault="00890EDF" w:rsidP="00FE6AC7">
      <w:pPr>
        <w:spacing w:line="276" w:lineRule="auto"/>
        <w:ind w:right="747"/>
        <w:jc w:val="both"/>
        <w:rPr>
          <w:rFonts w:eastAsia="Calibri"/>
          <w:b/>
          <w:sz w:val="24"/>
          <w:szCs w:val="24"/>
        </w:rPr>
      </w:pPr>
      <w:r w:rsidRPr="00A721F8">
        <w:rPr>
          <w:rFonts w:eastAsia="Calibri"/>
          <w:b/>
          <w:sz w:val="24"/>
          <w:szCs w:val="24"/>
        </w:rPr>
        <w:t>Course Outcomes:</w:t>
      </w:r>
    </w:p>
    <w:p w:rsidR="00B50380" w:rsidRPr="00A721F8" w:rsidRDefault="00B50380" w:rsidP="00FE6AC7">
      <w:pPr>
        <w:spacing w:line="276" w:lineRule="auto"/>
        <w:ind w:right="747"/>
        <w:jc w:val="both"/>
        <w:rPr>
          <w:rFonts w:eastAsia="Calibri"/>
          <w:sz w:val="24"/>
          <w:szCs w:val="24"/>
        </w:rPr>
      </w:pPr>
      <w:r w:rsidRPr="00A721F8">
        <w:rPr>
          <w:rFonts w:eastAsia="Calibri"/>
          <w:sz w:val="24"/>
          <w:szCs w:val="24"/>
        </w:rPr>
        <w:t>At the end</w:t>
      </w:r>
      <w:r w:rsidR="008970F6" w:rsidRPr="00A721F8">
        <w:rPr>
          <w:rFonts w:eastAsia="Calibri"/>
          <w:sz w:val="24"/>
          <w:szCs w:val="24"/>
        </w:rPr>
        <w:t xml:space="preserve"> of the course, a student should</w:t>
      </w:r>
      <w:r w:rsidRPr="00A721F8">
        <w:rPr>
          <w:rFonts w:eastAsia="Calibri"/>
          <w:sz w:val="24"/>
          <w:szCs w:val="24"/>
        </w:rPr>
        <w:t>:</w:t>
      </w:r>
    </w:p>
    <w:p w:rsidR="00B50380" w:rsidRPr="00A721F8" w:rsidRDefault="00B50380" w:rsidP="00FE6AC7">
      <w:pPr>
        <w:spacing w:line="276" w:lineRule="auto"/>
        <w:ind w:right="747"/>
        <w:jc w:val="both"/>
        <w:rPr>
          <w:rFonts w:eastAsia="Calibri"/>
          <w:sz w:val="24"/>
          <w:szCs w:val="24"/>
        </w:rPr>
      </w:pPr>
    </w:p>
    <w:tbl>
      <w:tblPr>
        <w:tblW w:w="9090" w:type="dxa"/>
        <w:tblInd w:w="275" w:type="dxa"/>
        <w:tblLayout w:type="fixed"/>
        <w:tblCellMar>
          <w:left w:w="0" w:type="dxa"/>
          <w:right w:w="0" w:type="dxa"/>
        </w:tblCellMar>
        <w:tblLook w:val="04A0" w:firstRow="1" w:lastRow="0" w:firstColumn="1" w:lastColumn="0" w:noHBand="0" w:noVBand="1"/>
      </w:tblPr>
      <w:tblGrid>
        <w:gridCol w:w="1530"/>
        <w:gridCol w:w="5220"/>
        <w:gridCol w:w="2340"/>
      </w:tblGrid>
      <w:tr w:rsidR="00AD1A98" w:rsidRPr="00A721F8" w:rsidTr="00432CD6">
        <w:trPr>
          <w:trHeight w:val="407"/>
        </w:trPr>
        <w:tc>
          <w:tcPr>
            <w:tcW w:w="1530" w:type="dxa"/>
            <w:tcBorders>
              <w:top w:val="single" w:sz="4" w:space="0" w:color="000000"/>
              <w:left w:val="single" w:sz="4" w:space="0" w:color="000000"/>
              <w:bottom w:val="single" w:sz="4" w:space="0" w:color="000000"/>
              <w:right w:val="single" w:sz="4" w:space="0" w:color="000000"/>
            </w:tcBorders>
            <w:vAlign w:val="center"/>
          </w:tcPr>
          <w:p w:rsidR="00AD1A98" w:rsidRPr="00A721F8" w:rsidRDefault="00AD1A98" w:rsidP="00FE6AC7">
            <w:pPr>
              <w:spacing w:line="276" w:lineRule="auto"/>
              <w:ind w:right="747"/>
              <w:jc w:val="both"/>
              <w:rPr>
                <w:b/>
                <w:bCs/>
                <w:sz w:val="24"/>
                <w:szCs w:val="24"/>
              </w:rPr>
            </w:pPr>
            <w:r w:rsidRPr="00A721F8">
              <w:rPr>
                <w:b/>
                <w:bCs/>
                <w:sz w:val="24"/>
                <w:szCs w:val="24"/>
              </w:rPr>
              <w:t>S.NO</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AD1A98" w:rsidRPr="00A721F8" w:rsidRDefault="00AD1A98" w:rsidP="00FE6AC7">
            <w:pPr>
              <w:spacing w:line="276" w:lineRule="auto"/>
              <w:ind w:right="747"/>
              <w:jc w:val="both"/>
              <w:rPr>
                <w:b/>
                <w:sz w:val="24"/>
                <w:szCs w:val="24"/>
              </w:rPr>
            </w:pPr>
            <w:r w:rsidRPr="00A721F8">
              <w:rPr>
                <w:b/>
                <w:bCs/>
                <w:sz w:val="24"/>
                <w:szCs w:val="24"/>
              </w:rPr>
              <w:t>Outcome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AD1A98" w:rsidRPr="00A721F8" w:rsidRDefault="00AD1A98" w:rsidP="00FE6AC7">
            <w:pPr>
              <w:spacing w:line="276" w:lineRule="auto"/>
              <w:ind w:right="747"/>
              <w:jc w:val="both"/>
              <w:rPr>
                <w:sz w:val="24"/>
                <w:szCs w:val="24"/>
              </w:rPr>
            </w:pPr>
            <w:r w:rsidRPr="00A721F8">
              <w:rPr>
                <w:b/>
                <w:bCs/>
                <w:sz w:val="24"/>
                <w:szCs w:val="24"/>
              </w:rPr>
              <w:t>Mapping to PO</w:t>
            </w:r>
          </w:p>
        </w:tc>
      </w:tr>
      <w:tr w:rsidR="00AD1A98" w:rsidRPr="00A721F8" w:rsidTr="00432CD6">
        <w:trPr>
          <w:trHeight w:val="353"/>
        </w:trPr>
        <w:tc>
          <w:tcPr>
            <w:tcW w:w="1530" w:type="dxa"/>
            <w:tcBorders>
              <w:top w:val="single" w:sz="4" w:space="0" w:color="000000"/>
              <w:left w:val="single" w:sz="4" w:space="0" w:color="000000"/>
              <w:bottom w:val="single" w:sz="4" w:space="0" w:color="000000"/>
              <w:right w:val="single" w:sz="4" w:space="0" w:color="000000"/>
            </w:tcBorders>
            <w:vAlign w:val="center"/>
          </w:tcPr>
          <w:p w:rsidR="00AD1A98" w:rsidRPr="00A721F8" w:rsidRDefault="00AD1A98" w:rsidP="00FE6AC7">
            <w:pPr>
              <w:spacing w:line="276" w:lineRule="auto"/>
              <w:ind w:right="747"/>
              <w:jc w:val="both"/>
              <w:rPr>
                <w:sz w:val="24"/>
                <w:szCs w:val="24"/>
              </w:rPr>
            </w:pPr>
            <w:r w:rsidRPr="00A721F8">
              <w:rPr>
                <w:sz w:val="24"/>
                <w:szCs w:val="24"/>
              </w:rPr>
              <w:t>CO-1</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AD1A98" w:rsidRPr="00A721F8" w:rsidRDefault="00AD1A98" w:rsidP="00FE6AC7">
            <w:pPr>
              <w:spacing w:line="276" w:lineRule="auto"/>
              <w:ind w:right="747"/>
              <w:jc w:val="both"/>
              <w:rPr>
                <w:sz w:val="24"/>
                <w:szCs w:val="24"/>
              </w:rPr>
            </w:pPr>
            <w:r w:rsidRPr="00A721F8">
              <w:rPr>
                <w:sz w:val="24"/>
                <w:szCs w:val="24"/>
              </w:rPr>
              <w:t>Familiarize with the basic concepts and terminology in Internet of Things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AD1A98" w:rsidRPr="00A721F8" w:rsidRDefault="00AD1A98" w:rsidP="00FE6AC7">
            <w:pPr>
              <w:spacing w:line="276" w:lineRule="auto"/>
              <w:ind w:right="747"/>
              <w:jc w:val="both"/>
              <w:rPr>
                <w:sz w:val="24"/>
                <w:szCs w:val="24"/>
              </w:rPr>
            </w:pPr>
            <w:r w:rsidRPr="00A721F8">
              <w:rPr>
                <w:sz w:val="24"/>
                <w:szCs w:val="24"/>
              </w:rPr>
              <w:t>PO2</w:t>
            </w:r>
          </w:p>
        </w:tc>
      </w:tr>
      <w:tr w:rsidR="00AD1A98" w:rsidRPr="00A721F8" w:rsidTr="00432CD6">
        <w:trPr>
          <w:trHeight w:val="317"/>
        </w:trPr>
        <w:tc>
          <w:tcPr>
            <w:tcW w:w="1530" w:type="dxa"/>
            <w:tcBorders>
              <w:top w:val="single" w:sz="4" w:space="0" w:color="000000"/>
              <w:left w:val="single" w:sz="4" w:space="0" w:color="000000"/>
              <w:bottom w:val="single" w:sz="4" w:space="0" w:color="000000"/>
              <w:right w:val="single" w:sz="4" w:space="0" w:color="000000"/>
            </w:tcBorders>
            <w:vAlign w:val="center"/>
          </w:tcPr>
          <w:p w:rsidR="00AD1A98" w:rsidRPr="00A721F8" w:rsidRDefault="00AD1A98" w:rsidP="00FE6AC7">
            <w:pPr>
              <w:spacing w:line="276" w:lineRule="auto"/>
              <w:ind w:right="747"/>
              <w:jc w:val="both"/>
              <w:rPr>
                <w:sz w:val="24"/>
                <w:szCs w:val="24"/>
              </w:rPr>
            </w:pPr>
            <w:r w:rsidRPr="00A721F8">
              <w:rPr>
                <w:sz w:val="24"/>
                <w:szCs w:val="24"/>
              </w:rPr>
              <w:t>CO-2</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AD1A98" w:rsidRPr="00A721F8" w:rsidRDefault="00AD1A98" w:rsidP="00FE6AC7">
            <w:pPr>
              <w:spacing w:line="276" w:lineRule="auto"/>
              <w:ind w:right="747"/>
              <w:jc w:val="both"/>
              <w:rPr>
                <w:sz w:val="24"/>
                <w:szCs w:val="24"/>
              </w:rPr>
            </w:pPr>
            <w:r w:rsidRPr="00A721F8">
              <w:rPr>
                <w:sz w:val="24"/>
                <w:szCs w:val="24"/>
              </w:rPr>
              <w:t>Learn about various domains of IoT and its Design Methodology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AD1A98" w:rsidRPr="00A721F8" w:rsidRDefault="00AD1A98" w:rsidP="00FE6AC7">
            <w:pPr>
              <w:spacing w:line="276" w:lineRule="auto"/>
              <w:ind w:right="747"/>
              <w:jc w:val="both"/>
              <w:rPr>
                <w:sz w:val="24"/>
                <w:szCs w:val="24"/>
              </w:rPr>
            </w:pPr>
            <w:r w:rsidRPr="00A721F8">
              <w:rPr>
                <w:sz w:val="24"/>
                <w:szCs w:val="24"/>
              </w:rPr>
              <w:t>PO1, PO3, PO7</w:t>
            </w:r>
          </w:p>
        </w:tc>
      </w:tr>
      <w:tr w:rsidR="00AD1A98" w:rsidRPr="00A721F8" w:rsidTr="00432CD6">
        <w:trPr>
          <w:trHeight w:val="362"/>
        </w:trPr>
        <w:tc>
          <w:tcPr>
            <w:tcW w:w="1530" w:type="dxa"/>
            <w:tcBorders>
              <w:top w:val="single" w:sz="4" w:space="0" w:color="000000"/>
              <w:left w:val="single" w:sz="4" w:space="0" w:color="000000"/>
              <w:bottom w:val="single" w:sz="4" w:space="0" w:color="000000"/>
              <w:right w:val="single" w:sz="4" w:space="0" w:color="000000"/>
            </w:tcBorders>
            <w:vAlign w:val="center"/>
          </w:tcPr>
          <w:p w:rsidR="00AD1A98" w:rsidRPr="00A721F8" w:rsidRDefault="00AD1A98" w:rsidP="00FE6AC7">
            <w:pPr>
              <w:spacing w:line="276" w:lineRule="auto"/>
              <w:ind w:right="747"/>
              <w:jc w:val="both"/>
              <w:rPr>
                <w:sz w:val="24"/>
                <w:szCs w:val="24"/>
              </w:rPr>
            </w:pPr>
            <w:r w:rsidRPr="00A721F8">
              <w:rPr>
                <w:sz w:val="24"/>
                <w:szCs w:val="24"/>
              </w:rPr>
              <w:t>CO-3</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AD1A98" w:rsidRPr="00A721F8" w:rsidRDefault="00AD1A98" w:rsidP="00FE6AC7">
            <w:pPr>
              <w:spacing w:line="276" w:lineRule="auto"/>
              <w:ind w:right="747"/>
              <w:jc w:val="both"/>
              <w:rPr>
                <w:sz w:val="24"/>
                <w:szCs w:val="24"/>
              </w:rPr>
            </w:pPr>
            <w:r w:rsidRPr="00A721F8">
              <w:rPr>
                <w:sz w:val="24"/>
                <w:szCs w:val="24"/>
              </w:rPr>
              <w:t>Understand the programming background for IoT Applications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AD1A98" w:rsidRPr="00A721F8" w:rsidRDefault="00AD1A98" w:rsidP="00FE6AC7">
            <w:pPr>
              <w:spacing w:line="276" w:lineRule="auto"/>
              <w:ind w:right="747"/>
              <w:jc w:val="both"/>
              <w:rPr>
                <w:sz w:val="24"/>
                <w:szCs w:val="24"/>
              </w:rPr>
            </w:pPr>
            <w:r w:rsidRPr="00A721F8">
              <w:rPr>
                <w:sz w:val="24"/>
                <w:szCs w:val="24"/>
              </w:rPr>
              <w:t>PO2, PO3</w:t>
            </w:r>
          </w:p>
        </w:tc>
      </w:tr>
      <w:tr w:rsidR="00AD1A98" w:rsidRPr="00A721F8" w:rsidTr="00432CD6">
        <w:trPr>
          <w:trHeight w:val="245"/>
        </w:trPr>
        <w:tc>
          <w:tcPr>
            <w:tcW w:w="1530" w:type="dxa"/>
            <w:tcBorders>
              <w:top w:val="single" w:sz="4" w:space="0" w:color="000000"/>
              <w:left w:val="single" w:sz="4" w:space="0" w:color="000000"/>
              <w:bottom w:val="single" w:sz="4" w:space="0" w:color="000000"/>
              <w:right w:val="single" w:sz="4" w:space="0" w:color="000000"/>
            </w:tcBorders>
            <w:vAlign w:val="center"/>
          </w:tcPr>
          <w:p w:rsidR="00AD1A98" w:rsidRPr="00A721F8" w:rsidRDefault="00AD1A98" w:rsidP="00FE6AC7">
            <w:pPr>
              <w:spacing w:line="276" w:lineRule="auto"/>
              <w:ind w:right="747"/>
              <w:jc w:val="both"/>
              <w:rPr>
                <w:sz w:val="24"/>
                <w:szCs w:val="24"/>
              </w:rPr>
            </w:pPr>
            <w:r w:rsidRPr="00A721F8">
              <w:rPr>
                <w:sz w:val="24"/>
                <w:szCs w:val="24"/>
              </w:rPr>
              <w:t>CO-4</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AD1A98" w:rsidRPr="00A721F8" w:rsidRDefault="00AD1A98" w:rsidP="00FE6AC7">
            <w:pPr>
              <w:spacing w:line="276" w:lineRule="auto"/>
              <w:ind w:right="747"/>
              <w:jc w:val="both"/>
              <w:rPr>
                <w:sz w:val="24"/>
                <w:szCs w:val="24"/>
              </w:rPr>
            </w:pPr>
            <w:r w:rsidRPr="00A721F8">
              <w:rPr>
                <w:sz w:val="24"/>
                <w:szCs w:val="24"/>
              </w:rPr>
              <w:t>Identify the hardware and software requirements of IoT based solutions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AD1A98" w:rsidRPr="00A721F8" w:rsidRDefault="00AD1A98" w:rsidP="00FE6AC7">
            <w:pPr>
              <w:spacing w:line="276" w:lineRule="auto"/>
              <w:ind w:right="747"/>
              <w:jc w:val="both"/>
              <w:rPr>
                <w:sz w:val="24"/>
                <w:szCs w:val="24"/>
              </w:rPr>
            </w:pPr>
            <w:r w:rsidRPr="00A721F8">
              <w:rPr>
                <w:sz w:val="24"/>
                <w:szCs w:val="24"/>
              </w:rPr>
              <w:t>PO3, PO4, PO6</w:t>
            </w:r>
          </w:p>
        </w:tc>
      </w:tr>
      <w:tr w:rsidR="00AD1A98" w:rsidRPr="00A721F8" w:rsidTr="00432CD6">
        <w:trPr>
          <w:trHeight w:val="308"/>
        </w:trPr>
        <w:tc>
          <w:tcPr>
            <w:tcW w:w="1530" w:type="dxa"/>
            <w:tcBorders>
              <w:top w:val="single" w:sz="4" w:space="0" w:color="000000"/>
              <w:left w:val="single" w:sz="4" w:space="0" w:color="000000"/>
              <w:bottom w:val="single" w:sz="4" w:space="0" w:color="000000"/>
              <w:right w:val="single" w:sz="4" w:space="0" w:color="000000"/>
            </w:tcBorders>
            <w:vAlign w:val="center"/>
          </w:tcPr>
          <w:p w:rsidR="00AD1A98" w:rsidRPr="00A721F8" w:rsidRDefault="00AD1A98" w:rsidP="00FE6AC7">
            <w:pPr>
              <w:spacing w:line="276" w:lineRule="auto"/>
              <w:ind w:right="747"/>
              <w:jc w:val="both"/>
              <w:rPr>
                <w:sz w:val="24"/>
                <w:szCs w:val="24"/>
              </w:rPr>
            </w:pPr>
            <w:r w:rsidRPr="00A721F8">
              <w:rPr>
                <w:sz w:val="24"/>
                <w:szCs w:val="24"/>
              </w:rPr>
              <w:t>CO-5</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AD1A98" w:rsidRPr="00A721F8" w:rsidRDefault="00AD1A98" w:rsidP="00FE6AC7">
            <w:pPr>
              <w:spacing w:line="276" w:lineRule="auto"/>
              <w:ind w:right="747"/>
              <w:jc w:val="both"/>
              <w:rPr>
                <w:sz w:val="24"/>
                <w:szCs w:val="24"/>
              </w:rPr>
            </w:pPr>
            <w:r w:rsidRPr="00A721F8">
              <w:rPr>
                <w:sz w:val="24"/>
                <w:szCs w:val="24"/>
              </w:rPr>
              <w:t xml:space="preserve">Learn about the various real time IoT Applications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AD1A98" w:rsidRPr="00A721F8" w:rsidRDefault="00AD1A98" w:rsidP="00FE6AC7">
            <w:pPr>
              <w:spacing w:line="276" w:lineRule="auto"/>
              <w:ind w:right="747"/>
              <w:jc w:val="both"/>
              <w:rPr>
                <w:sz w:val="24"/>
                <w:szCs w:val="24"/>
              </w:rPr>
            </w:pPr>
            <w:r w:rsidRPr="00A721F8">
              <w:rPr>
                <w:sz w:val="24"/>
                <w:szCs w:val="24"/>
              </w:rPr>
              <w:t>PO2, PO4, PO6</w:t>
            </w:r>
          </w:p>
        </w:tc>
      </w:tr>
    </w:tbl>
    <w:p w:rsidR="00F12AFD" w:rsidRPr="00A721F8" w:rsidRDefault="00F12AFD" w:rsidP="00FE6AC7">
      <w:pPr>
        <w:widowControl w:val="0"/>
        <w:tabs>
          <w:tab w:val="left" w:pos="738"/>
        </w:tabs>
        <w:suppressAutoHyphens/>
        <w:spacing w:before="120" w:line="276" w:lineRule="auto"/>
        <w:ind w:left="510" w:right="747"/>
        <w:jc w:val="both"/>
        <w:rPr>
          <w:b/>
          <w:sz w:val="24"/>
          <w:szCs w:val="24"/>
        </w:rPr>
      </w:pPr>
    </w:p>
    <w:p w:rsidR="00AD1A98" w:rsidRPr="00A721F8" w:rsidRDefault="00AD1A98" w:rsidP="00FE6AC7">
      <w:pPr>
        <w:tabs>
          <w:tab w:val="left" w:pos="9540"/>
        </w:tabs>
        <w:spacing w:line="276" w:lineRule="auto"/>
        <w:ind w:left="630" w:right="747"/>
        <w:jc w:val="both"/>
        <w:rPr>
          <w:color w:val="000000"/>
          <w:sz w:val="24"/>
          <w:szCs w:val="24"/>
        </w:rPr>
      </w:pPr>
      <w:r w:rsidRPr="00A721F8">
        <w:rPr>
          <w:b/>
          <w:color w:val="000000"/>
          <w:sz w:val="24"/>
          <w:szCs w:val="24"/>
        </w:rPr>
        <w:t>UNIT I:                                                                                                                    Lectures: 10</w:t>
      </w:r>
    </w:p>
    <w:p w:rsidR="00AD1A98" w:rsidRPr="00A721F8" w:rsidRDefault="00AD1A98" w:rsidP="00FE6AC7">
      <w:pPr>
        <w:tabs>
          <w:tab w:val="left" w:pos="9540"/>
        </w:tabs>
        <w:spacing w:after="240" w:line="276" w:lineRule="auto"/>
        <w:ind w:left="630" w:right="747"/>
        <w:jc w:val="both"/>
        <w:rPr>
          <w:color w:val="000000"/>
          <w:sz w:val="24"/>
          <w:szCs w:val="24"/>
        </w:rPr>
      </w:pPr>
      <w:r w:rsidRPr="00A721F8">
        <w:rPr>
          <w:color w:val="000000"/>
          <w:sz w:val="24"/>
          <w:szCs w:val="24"/>
        </w:rPr>
        <w:t>Definition and Characteristics of IoT, Physical Design of IoT, Things in IoT, IoT Protocols, Logical Design of IoT: IoT Functional Blocks, IoT Communication Models and APIs, IoT Enabling Technologies, IoT Levels and Deployment Templates</w:t>
      </w:r>
      <w:r w:rsidR="00632747">
        <w:rPr>
          <w:color w:val="000000"/>
          <w:sz w:val="24"/>
          <w:szCs w:val="24"/>
        </w:rPr>
        <w:t>.</w:t>
      </w:r>
    </w:p>
    <w:p w:rsidR="00AD1A98" w:rsidRPr="00A721F8" w:rsidRDefault="00AD1A98" w:rsidP="00FE6AC7">
      <w:pPr>
        <w:tabs>
          <w:tab w:val="left" w:pos="9540"/>
        </w:tabs>
        <w:spacing w:line="276" w:lineRule="auto"/>
        <w:ind w:left="630" w:right="747"/>
        <w:jc w:val="both"/>
        <w:rPr>
          <w:b/>
          <w:color w:val="000000"/>
          <w:sz w:val="24"/>
          <w:szCs w:val="24"/>
        </w:rPr>
      </w:pPr>
      <w:r w:rsidRPr="00A721F8">
        <w:rPr>
          <w:b/>
          <w:color w:val="000000"/>
          <w:sz w:val="24"/>
          <w:szCs w:val="24"/>
        </w:rPr>
        <w:t>UNIT II:                                                                                                                    Lectures: 8</w:t>
      </w:r>
    </w:p>
    <w:p w:rsidR="00AD1A98" w:rsidRPr="00A721F8" w:rsidRDefault="00AD1A98" w:rsidP="00FE6AC7">
      <w:pPr>
        <w:tabs>
          <w:tab w:val="left" w:pos="9540"/>
        </w:tabs>
        <w:spacing w:after="240" w:line="276" w:lineRule="auto"/>
        <w:ind w:left="630" w:right="747"/>
        <w:jc w:val="both"/>
        <w:rPr>
          <w:color w:val="000000"/>
          <w:sz w:val="24"/>
          <w:szCs w:val="24"/>
        </w:rPr>
      </w:pPr>
      <w:r w:rsidRPr="00A721F8">
        <w:rPr>
          <w:color w:val="000000"/>
          <w:sz w:val="24"/>
          <w:szCs w:val="24"/>
        </w:rPr>
        <w:t>Domain Specific IoT: Home Automation, Logistics, Agriculture, Introduction to M2M, Difference between IoT to M2M, IoT Design Methodology, Need for IoT System Management, IoT design methodology, Case Study on IoT System for Weather Monitoring</w:t>
      </w:r>
      <w:r w:rsidR="00632747">
        <w:rPr>
          <w:color w:val="000000"/>
          <w:sz w:val="24"/>
          <w:szCs w:val="24"/>
        </w:rPr>
        <w:t>.</w:t>
      </w:r>
    </w:p>
    <w:p w:rsidR="00AD1A98" w:rsidRPr="00A721F8" w:rsidRDefault="00AD1A98" w:rsidP="00FE6AC7">
      <w:pPr>
        <w:tabs>
          <w:tab w:val="left" w:pos="9540"/>
        </w:tabs>
        <w:spacing w:line="276" w:lineRule="auto"/>
        <w:ind w:left="630" w:right="747"/>
        <w:rPr>
          <w:b/>
          <w:color w:val="000000"/>
          <w:sz w:val="24"/>
          <w:szCs w:val="24"/>
        </w:rPr>
      </w:pPr>
      <w:r w:rsidRPr="00A721F8">
        <w:rPr>
          <w:b/>
          <w:color w:val="000000"/>
          <w:sz w:val="24"/>
          <w:szCs w:val="24"/>
        </w:rPr>
        <w:t>UNIT III:                                                                                                                 Lectures: 10</w:t>
      </w:r>
    </w:p>
    <w:p w:rsidR="00AD1A98" w:rsidRDefault="00AD1A98" w:rsidP="00FE6AC7">
      <w:pPr>
        <w:tabs>
          <w:tab w:val="left" w:pos="9540"/>
        </w:tabs>
        <w:spacing w:after="240" w:line="276" w:lineRule="auto"/>
        <w:ind w:left="630" w:right="747"/>
        <w:jc w:val="both"/>
        <w:rPr>
          <w:color w:val="000000"/>
          <w:sz w:val="24"/>
          <w:szCs w:val="24"/>
        </w:rPr>
      </w:pPr>
      <w:r w:rsidRPr="00A721F8">
        <w:rPr>
          <w:color w:val="000000"/>
          <w:sz w:val="24"/>
          <w:szCs w:val="24"/>
        </w:rPr>
        <w:t>Introduction to Python, Python Data Types, Python Data Structures, Control Flow, Functions, Modules, Packages, File Handling, Classes, Python Database Programming, Python Packages for IoT</w:t>
      </w:r>
      <w:r w:rsidR="00632747">
        <w:rPr>
          <w:color w:val="000000"/>
          <w:sz w:val="24"/>
          <w:szCs w:val="24"/>
        </w:rPr>
        <w:t>.</w:t>
      </w:r>
    </w:p>
    <w:p w:rsidR="00432CD6" w:rsidRDefault="00432CD6" w:rsidP="00FE6AC7">
      <w:pPr>
        <w:tabs>
          <w:tab w:val="left" w:pos="9540"/>
        </w:tabs>
        <w:spacing w:after="240" w:line="276" w:lineRule="auto"/>
        <w:ind w:left="630" w:right="747"/>
        <w:jc w:val="both"/>
        <w:rPr>
          <w:color w:val="000000"/>
          <w:sz w:val="24"/>
          <w:szCs w:val="24"/>
        </w:rPr>
      </w:pPr>
    </w:p>
    <w:p w:rsidR="00432CD6" w:rsidRPr="00A721F8" w:rsidRDefault="00432CD6" w:rsidP="00FE6AC7">
      <w:pPr>
        <w:tabs>
          <w:tab w:val="left" w:pos="9540"/>
        </w:tabs>
        <w:spacing w:after="240" w:line="276" w:lineRule="auto"/>
        <w:ind w:left="630" w:right="747"/>
        <w:jc w:val="both"/>
        <w:rPr>
          <w:color w:val="000000"/>
          <w:sz w:val="24"/>
          <w:szCs w:val="24"/>
        </w:rPr>
      </w:pPr>
    </w:p>
    <w:p w:rsidR="00AD1A98" w:rsidRPr="00A721F8" w:rsidRDefault="00AD1A98" w:rsidP="00FE6AC7">
      <w:pPr>
        <w:tabs>
          <w:tab w:val="left" w:pos="9540"/>
        </w:tabs>
        <w:spacing w:line="276" w:lineRule="auto"/>
        <w:ind w:left="630" w:right="747"/>
        <w:jc w:val="both"/>
        <w:rPr>
          <w:b/>
          <w:color w:val="000000"/>
          <w:sz w:val="24"/>
          <w:szCs w:val="24"/>
        </w:rPr>
      </w:pPr>
      <w:r w:rsidRPr="00A721F8">
        <w:rPr>
          <w:b/>
          <w:color w:val="000000"/>
          <w:sz w:val="24"/>
          <w:szCs w:val="24"/>
        </w:rPr>
        <w:t>UNIT IV:                                                                                                                  Lectures: 6</w:t>
      </w:r>
    </w:p>
    <w:p w:rsidR="00632747" w:rsidRPr="00A721F8" w:rsidRDefault="00AD1A98" w:rsidP="00432CD6">
      <w:pPr>
        <w:tabs>
          <w:tab w:val="left" w:pos="9540"/>
        </w:tabs>
        <w:spacing w:after="240" w:line="276" w:lineRule="auto"/>
        <w:ind w:left="630" w:right="747"/>
        <w:jc w:val="both"/>
        <w:rPr>
          <w:color w:val="000000"/>
          <w:sz w:val="24"/>
          <w:szCs w:val="24"/>
        </w:rPr>
      </w:pPr>
      <w:r w:rsidRPr="00A721F8">
        <w:rPr>
          <w:color w:val="000000"/>
          <w:sz w:val="24"/>
          <w:szCs w:val="24"/>
        </w:rPr>
        <w:t>IoT Physical Devices; Basic Building Blocks of an IoT device, Exemplary Device Raspberry Pi, Arduino Board, Beaglebone Black, Cubieboard</w:t>
      </w:r>
      <w:r w:rsidR="00632747">
        <w:rPr>
          <w:color w:val="000000"/>
          <w:sz w:val="24"/>
          <w:szCs w:val="24"/>
        </w:rPr>
        <w:t>.</w:t>
      </w:r>
    </w:p>
    <w:p w:rsidR="00AD1A98" w:rsidRPr="00A721F8" w:rsidRDefault="00AD1A98" w:rsidP="00FE6AC7">
      <w:pPr>
        <w:tabs>
          <w:tab w:val="left" w:pos="9540"/>
        </w:tabs>
        <w:spacing w:line="276" w:lineRule="auto"/>
        <w:ind w:left="630" w:right="747"/>
        <w:jc w:val="both"/>
        <w:rPr>
          <w:b/>
          <w:color w:val="000000"/>
          <w:sz w:val="24"/>
          <w:szCs w:val="24"/>
        </w:rPr>
      </w:pPr>
      <w:r w:rsidRPr="00A721F8">
        <w:rPr>
          <w:b/>
          <w:color w:val="000000"/>
          <w:sz w:val="24"/>
          <w:szCs w:val="24"/>
        </w:rPr>
        <w:t>UNIT V:                                                                                                                    Lectures: 8</w:t>
      </w:r>
    </w:p>
    <w:p w:rsidR="00AD1A98" w:rsidRPr="00A721F8" w:rsidRDefault="00AD1A98" w:rsidP="00FE6AC7">
      <w:pPr>
        <w:tabs>
          <w:tab w:val="left" w:pos="9540"/>
        </w:tabs>
        <w:spacing w:after="240" w:line="276" w:lineRule="auto"/>
        <w:ind w:left="630" w:right="747"/>
        <w:jc w:val="both"/>
        <w:rPr>
          <w:color w:val="000000"/>
          <w:sz w:val="24"/>
          <w:szCs w:val="24"/>
        </w:rPr>
      </w:pPr>
      <w:r w:rsidRPr="00A721F8">
        <w:rPr>
          <w:color w:val="000000"/>
          <w:sz w:val="24"/>
          <w:szCs w:val="24"/>
        </w:rPr>
        <w:t>Django- Python Web Application Framework, Designing RESTful Web API, Designing a Prototype for Smart City, Sma</w:t>
      </w:r>
      <w:r w:rsidR="00632747">
        <w:rPr>
          <w:color w:val="000000"/>
          <w:sz w:val="24"/>
          <w:szCs w:val="24"/>
        </w:rPr>
        <w:t>rt Parking and Smart Irrigation.</w:t>
      </w:r>
    </w:p>
    <w:p w:rsidR="00AD1A98" w:rsidRPr="00A721F8" w:rsidRDefault="00AD1A98" w:rsidP="00FE6AC7">
      <w:pPr>
        <w:tabs>
          <w:tab w:val="left" w:pos="9540"/>
        </w:tabs>
        <w:spacing w:after="240" w:line="276" w:lineRule="auto"/>
        <w:ind w:left="630" w:right="747"/>
        <w:jc w:val="both"/>
        <w:rPr>
          <w:color w:val="000000"/>
          <w:sz w:val="24"/>
          <w:szCs w:val="24"/>
        </w:rPr>
      </w:pPr>
    </w:p>
    <w:p w:rsidR="00AD1A98" w:rsidRPr="00A721F8" w:rsidRDefault="00AD1A98" w:rsidP="00432CD6">
      <w:pPr>
        <w:autoSpaceDE w:val="0"/>
        <w:autoSpaceDN w:val="0"/>
        <w:adjustRightInd w:val="0"/>
        <w:spacing w:line="276" w:lineRule="auto"/>
        <w:ind w:right="747" w:firstLine="360"/>
        <w:jc w:val="both"/>
        <w:rPr>
          <w:b/>
          <w:bCs/>
          <w:color w:val="000000"/>
          <w:sz w:val="24"/>
          <w:szCs w:val="24"/>
        </w:rPr>
      </w:pPr>
      <w:r w:rsidRPr="00A721F8">
        <w:rPr>
          <w:b/>
          <w:bCs/>
          <w:color w:val="000000"/>
          <w:sz w:val="24"/>
          <w:szCs w:val="24"/>
        </w:rPr>
        <w:t xml:space="preserve">Text/Referance Books: </w:t>
      </w:r>
    </w:p>
    <w:p w:rsidR="00AD1A98" w:rsidRPr="00A721F8" w:rsidRDefault="00AD1A98" w:rsidP="00FE6AC7">
      <w:pPr>
        <w:pStyle w:val="ListParagraph"/>
        <w:numPr>
          <w:ilvl w:val="0"/>
          <w:numId w:val="14"/>
        </w:numPr>
        <w:autoSpaceDE w:val="0"/>
        <w:autoSpaceDN w:val="0"/>
        <w:adjustRightInd w:val="0"/>
        <w:spacing w:line="276" w:lineRule="auto"/>
        <w:ind w:right="747"/>
        <w:contextualSpacing w:val="0"/>
        <w:jc w:val="both"/>
        <w:rPr>
          <w:color w:val="000000"/>
          <w:sz w:val="24"/>
          <w:szCs w:val="24"/>
        </w:rPr>
      </w:pPr>
      <w:r w:rsidRPr="00A721F8">
        <w:rPr>
          <w:color w:val="000000"/>
          <w:sz w:val="24"/>
          <w:szCs w:val="24"/>
        </w:rPr>
        <w:t>Vijay Madisetti and Arshdeep Bahga, “Internet of Things (A Hands-on Approach)”, 1st Edition, VPT, 2014.</w:t>
      </w:r>
    </w:p>
    <w:p w:rsidR="00AD1A98" w:rsidRPr="00A721F8" w:rsidRDefault="00AD1A98" w:rsidP="00FE6AC7">
      <w:pPr>
        <w:pStyle w:val="ListParagraph"/>
        <w:numPr>
          <w:ilvl w:val="0"/>
          <w:numId w:val="14"/>
        </w:numPr>
        <w:autoSpaceDE w:val="0"/>
        <w:autoSpaceDN w:val="0"/>
        <w:adjustRightInd w:val="0"/>
        <w:spacing w:line="276" w:lineRule="auto"/>
        <w:ind w:right="747"/>
        <w:contextualSpacing w:val="0"/>
        <w:jc w:val="both"/>
        <w:rPr>
          <w:color w:val="000000"/>
          <w:sz w:val="24"/>
          <w:szCs w:val="24"/>
        </w:rPr>
      </w:pPr>
      <w:r w:rsidRPr="00A721F8">
        <w:rPr>
          <w:color w:val="000000"/>
          <w:sz w:val="24"/>
          <w:szCs w:val="24"/>
        </w:rPr>
        <w:t xml:space="preserve">Robert Barton, Patrick Grossetete, David Hanes, Jerome Henry, Gonzalo Salgueiro, “IoT Fundamentals: Networking Technologies, Protocols, and Use Cases for the Internet of Things”, First Edition, Cisco Press, USA. </w:t>
      </w:r>
    </w:p>
    <w:p w:rsidR="00AD1A98" w:rsidRPr="00A721F8" w:rsidRDefault="00AD1A98" w:rsidP="00FE6AC7">
      <w:pPr>
        <w:pStyle w:val="ListParagraph"/>
        <w:numPr>
          <w:ilvl w:val="0"/>
          <w:numId w:val="14"/>
        </w:numPr>
        <w:autoSpaceDE w:val="0"/>
        <w:autoSpaceDN w:val="0"/>
        <w:adjustRightInd w:val="0"/>
        <w:spacing w:line="276" w:lineRule="auto"/>
        <w:ind w:right="747"/>
        <w:contextualSpacing w:val="0"/>
        <w:jc w:val="both"/>
        <w:rPr>
          <w:color w:val="000000"/>
          <w:sz w:val="24"/>
          <w:szCs w:val="24"/>
        </w:rPr>
      </w:pPr>
      <w:r w:rsidRPr="00A721F8">
        <w:rPr>
          <w:color w:val="000000"/>
          <w:sz w:val="24"/>
          <w:szCs w:val="24"/>
        </w:rPr>
        <w:t>Jan Holler, Vlasios Tsiatsis, Catherine Mulligan, Stefan Avesand, Stamatis Karnouskos, David Boyle, From Machine-to-Machine to the Internet of Things: Introduction to a New Age of Intelligence, 1</w:t>
      </w:r>
      <w:r w:rsidRPr="00A721F8">
        <w:rPr>
          <w:color w:val="000000"/>
          <w:sz w:val="24"/>
          <w:szCs w:val="24"/>
          <w:vertAlign w:val="superscript"/>
        </w:rPr>
        <w:t>st</w:t>
      </w:r>
      <w:r w:rsidRPr="00A721F8">
        <w:rPr>
          <w:color w:val="000000"/>
          <w:sz w:val="24"/>
          <w:szCs w:val="24"/>
        </w:rPr>
        <w:t xml:space="preserve"> Edition, Academic Press, 2014. </w:t>
      </w:r>
    </w:p>
    <w:p w:rsidR="00AD1A98" w:rsidRPr="00A721F8" w:rsidRDefault="00AD1A98" w:rsidP="00FE6AC7">
      <w:pPr>
        <w:pStyle w:val="ListParagraph"/>
        <w:numPr>
          <w:ilvl w:val="0"/>
          <w:numId w:val="14"/>
        </w:numPr>
        <w:autoSpaceDE w:val="0"/>
        <w:autoSpaceDN w:val="0"/>
        <w:adjustRightInd w:val="0"/>
        <w:spacing w:line="276" w:lineRule="auto"/>
        <w:ind w:right="747"/>
        <w:contextualSpacing w:val="0"/>
        <w:jc w:val="both"/>
        <w:rPr>
          <w:color w:val="000000"/>
          <w:sz w:val="24"/>
          <w:szCs w:val="24"/>
        </w:rPr>
      </w:pPr>
      <w:r w:rsidRPr="00A721F8">
        <w:rPr>
          <w:sz w:val="24"/>
          <w:szCs w:val="24"/>
        </w:rPr>
        <w:t>Bernd Scholz-Reiter, Florian Michahelles, “Architecting the Internet of Things”, ISBN 978-3-642-19156-5 e-ISBN 978-3-642-19157-2, Springer</w:t>
      </w:r>
    </w:p>
    <w:p w:rsidR="00AD1A98" w:rsidRPr="00AD1A98" w:rsidRDefault="00AD1A98" w:rsidP="00FE6AC7">
      <w:pPr>
        <w:pStyle w:val="ListParagraph"/>
        <w:numPr>
          <w:ilvl w:val="0"/>
          <w:numId w:val="14"/>
        </w:numPr>
        <w:autoSpaceDE w:val="0"/>
        <w:autoSpaceDN w:val="0"/>
        <w:adjustRightInd w:val="0"/>
        <w:spacing w:line="276" w:lineRule="auto"/>
        <w:ind w:right="747"/>
        <w:contextualSpacing w:val="0"/>
        <w:jc w:val="both"/>
        <w:rPr>
          <w:color w:val="000000"/>
          <w:sz w:val="24"/>
          <w:szCs w:val="24"/>
        </w:rPr>
      </w:pPr>
      <w:r w:rsidRPr="00A721F8">
        <w:rPr>
          <w:bCs/>
          <w:sz w:val="24"/>
          <w:szCs w:val="24"/>
        </w:rPr>
        <w:t>Daniel Minoli, “Building the Internet of Things with IPv6 and MIPv6: The Evolving World of M2M Communications”, ISBN: 978-1-118- 47347-4, Willy Publications</w:t>
      </w:r>
    </w:p>
    <w:p w:rsidR="00AD1A98" w:rsidRDefault="00AD1A98" w:rsidP="00FE6AC7">
      <w:pPr>
        <w:spacing w:line="276" w:lineRule="auto"/>
        <w:ind w:right="747"/>
        <w:jc w:val="both"/>
      </w:pPr>
    </w:p>
    <w:p w:rsidR="00AD1A98" w:rsidRDefault="00AD1A98" w:rsidP="00AD1A98">
      <w:pPr>
        <w:jc w:val="both"/>
      </w:pPr>
    </w:p>
    <w:p w:rsidR="00B03CB8" w:rsidRPr="00D36E12" w:rsidRDefault="00B03CB8" w:rsidP="00887EEB">
      <w:pPr>
        <w:spacing w:before="120" w:line="276" w:lineRule="auto"/>
        <w:ind w:left="907" w:hanging="907"/>
        <w:jc w:val="both"/>
        <w:rPr>
          <w:b/>
          <w:sz w:val="24"/>
          <w:szCs w:val="24"/>
        </w:rPr>
      </w:pPr>
    </w:p>
    <w:sectPr w:rsidR="00B03CB8" w:rsidRPr="00D36E12" w:rsidSect="00E273B9">
      <w:pgSz w:w="11907" w:h="16839" w:code="9"/>
      <w:pgMar w:top="720" w:right="720" w:bottom="450" w:left="72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3AF" w:rsidRDefault="00D303AF">
      <w:r>
        <w:separator/>
      </w:r>
    </w:p>
  </w:endnote>
  <w:endnote w:type="continuationSeparator" w:id="0">
    <w:p w:rsidR="00D303AF" w:rsidRDefault="00D3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3AF" w:rsidRDefault="00D303AF">
      <w:r>
        <w:separator/>
      </w:r>
    </w:p>
  </w:footnote>
  <w:footnote w:type="continuationSeparator" w:id="0">
    <w:p w:rsidR="00D303AF" w:rsidRDefault="00D303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077D"/>
    <w:multiLevelType w:val="hybridMultilevel"/>
    <w:tmpl w:val="E142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77A58"/>
    <w:multiLevelType w:val="hybridMultilevel"/>
    <w:tmpl w:val="CC50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01A7F"/>
    <w:multiLevelType w:val="hybridMultilevel"/>
    <w:tmpl w:val="CC3245D2"/>
    <w:lvl w:ilvl="0" w:tplc="F69C46CA">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3"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602DC"/>
    <w:multiLevelType w:val="hybridMultilevel"/>
    <w:tmpl w:val="7D14E914"/>
    <w:lvl w:ilvl="0" w:tplc="53E4A95E">
      <w:start w:val="1"/>
      <w:numFmt w:val="upperLetter"/>
      <w:lvlText w:val="%1)"/>
      <w:lvlJc w:val="left"/>
      <w:pPr>
        <w:ind w:left="870" w:hanging="360"/>
      </w:pPr>
      <w:rPr>
        <w:rFonts w:ascii="Times New Roman" w:eastAsia="Droid Sans Fallback" w:hAnsi="Times New Roman" w:cs="Times New Roman"/>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5"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A5285"/>
    <w:multiLevelType w:val="hybridMultilevel"/>
    <w:tmpl w:val="BB4E579A"/>
    <w:lvl w:ilvl="0" w:tplc="1A9650A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7"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4DDC3F26"/>
    <w:multiLevelType w:val="hybridMultilevel"/>
    <w:tmpl w:val="8D52FDDC"/>
    <w:lvl w:ilvl="0" w:tplc="73DEB00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15:restartNumberingAfterBreak="0">
    <w:nsid w:val="609D24D9"/>
    <w:multiLevelType w:val="hybridMultilevel"/>
    <w:tmpl w:val="AB16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53562"/>
    <w:multiLevelType w:val="hybridMultilevel"/>
    <w:tmpl w:val="57E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2"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3"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2"/>
  </w:num>
  <w:num w:numId="5">
    <w:abstractNumId w:val="11"/>
  </w:num>
  <w:num w:numId="6">
    <w:abstractNumId w:val="3"/>
  </w:num>
  <w:num w:numId="7">
    <w:abstractNumId w:val="6"/>
  </w:num>
  <w:num w:numId="8">
    <w:abstractNumId w:val="4"/>
  </w:num>
  <w:num w:numId="9">
    <w:abstractNumId w:val="2"/>
  </w:num>
  <w:num w:numId="10">
    <w:abstractNumId w:val="8"/>
  </w:num>
  <w:num w:numId="11">
    <w:abstractNumId w:val="13"/>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3sLAwNDQyNjMzNjRW0lEKTi0uzszPAykwrAUAbJkKciwAAAA="/>
  </w:docVars>
  <w:rsids>
    <w:rsidRoot w:val="00093A8E"/>
    <w:rsid w:val="00000B7E"/>
    <w:rsid w:val="00001299"/>
    <w:rsid w:val="00012B10"/>
    <w:rsid w:val="00021854"/>
    <w:rsid w:val="0002792F"/>
    <w:rsid w:val="00030CB2"/>
    <w:rsid w:val="000416E6"/>
    <w:rsid w:val="00046546"/>
    <w:rsid w:val="00057DC7"/>
    <w:rsid w:val="000634FE"/>
    <w:rsid w:val="00073C15"/>
    <w:rsid w:val="00080169"/>
    <w:rsid w:val="00083F66"/>
    <w:rsid w:val="00092D54"/>
    <w:rsid w:val="00093A8E"/>
    <w:rsid w:val="000B707C"/>
    <w:rsid w:val="000C0CEF"/>
    <w:rsid w:val="000C64F0"/>
    <w:rsid w:val="000D6A4B"/>
    <w:rsid w:val="000D7A8A"/>
    <w:rsid w:val="000E0820"/>
    <w:rsid w:val="000F3D4A"/>
    <w:rsid w:val="000F6EEC"/>
    <w:rsid w:val="00100E67"/>
    <w:rsid w:val="00102949"/>
    <w:rsid w:val="00103676"/>
    <w:rsid w:val="0011381E"/>
    <w:rsid w:val="001138C0"/>
    <w:rsid w:val="00153A6B"/>
    <w:rsid w:val="00156FAB"/>
    <w:rsid w:val="00180C2F"/>
    <w:rsid w:val="00184DAB"/>
    <w:rsid w:val="00191045"/>
    <w:rsid w:val="001B0191"/>
    <w:rsid w:val="001C4589"/>
    <w:rsid w:val="001E48C9"/>
    <w:rsid w:val="001F72FC"/>
    <w:rsid w:val="00201F9C"/>
    <w:rsid w:val="00224E6B"/>
    <w:rsid w:val="00237E55"/>
    <w:rsid w:val="0024448E"/>
    <w:rsid w:val="0026132F"/>
    <w:rsid w:val="00261A21"/>
    <w:rsid w:val="002634B2"/>
    <w:rsid w:val="00275ACE"/>
    <w:rsid w:val="00275DFA"/>
    <w:rsid w:val="002762A1"/>
    <w:rsid w:val="00291172"/>
    <w:rsid w:val="002970C3"/>
    <w:rsid w:val="002973F8"/>
    <w:rsid w:val="002A6401"/>
    <w:rsid w:val="002C2546"/>
    <w:rsid w:val="002D1BF8"/>
    <w:rsid w:val="002D3E45"/>
    <w:rsid w:val="002D726F"/>
    <w:rsid w:val="002E15AB"/>
    <w:rsid w:val="002E3DD6"/>
    <w:rsid w:val="002E49EC"/>
    <w:rsid w:val="002E4F38"/>
    <w:rsid w:val="00301C02"/>
    <w:rsid w:val="0030338F"/>
    <w:rsid w:val="00304B20"/>
    <w:rsid w:val="00306D4C"/>
    <w:rsid w:val="00323054"/>
    <w:rsid w:val="0032765D"/>
    <w:rsid w:val="003379B1"/>
    <w:rsid w:val="00353AC2"/>
    <w:rsid w:val="0035734B"/>
    <w:rsid w:val="0037295D"/>
    <w:rsid w:val="0039179A"/>
    <w:rsid w:val="00391CF3"/>
    <w:rsid w:val="00394501"/>
    <w:rsid w:val="003C6DD9"/>
    <w:rsid w:val="003D3D4B"/>
    <w:rsid w:val="003E0030"/>
    <w:rsid w:val="003E5F31"/>
    <w:rsid w:val="003F0D36"/>
    <w:rsid w:val="003F3C2F"/>
    <w:rsid w:val="00403916"/>
    <w:rsid w:val="004055D0"/>
    <w:rsid w:val="00407253"/>
    <w:rsid w:val="00417844"/>
    <w:rsid w:val="004204E0"/>
    <w:rsid w:val="00432CD6"/>
    <w:rsid w:val="004342B0"/>
    <w:rsid w:val="00434E2D"/>
    <w:rsid w:val="004354E5"/>
    <w:rsid w:val="00443442"/>
    <w:rsid w:val="0045299D"/>
    <w:rsid w:val="004547AB"/>
    <w:rsid w:val="004643AC"/>
    <w:rsid w:val="00466C3A"/>
    <w:rsid w:val="00490967"/>
    <w:rsid w:val="004A01DE"/>
    <w:rsid w:val="004C6EE1"/>
    <w:rsid w:val="004D0CC8"/>
    <w:rsid w:val="004D6793"/>
    <w:rsid w:val="004E1C6C"/>
    <w:rsid w:val="004F473E"/>
    <w:rsid w:val="004F6CC9"/>
    <w:rsid w:val="004F72B6"/>
    <w:rsid w:val="004F7656"/>
    <w:rsid w:val="00510088"/>
    <w:rsid w:val="00526D82"/>
    <w:rsid w:val="0054275A"/>
    <w:rsid w:val="005434A2"/>
    <w:rsid w:val="0054388B"/>
    <w:rsid w:val="00546473"/>
    <w:rsid w:val="0055176A"/>
    <w:rsid w:val="00554B57"/>
    <w:rsid w:val="005625BB"/>
    <w:rsid w:val="0056505F"/>
    <w:rsid w:val="005673C5"/>
    <w:rsid w:val="00583ACB"/>
    <w:rsid w:val="00587E6E"/>
    <w:rsid w:val="00590A88"/>
    <w:rsid w:val="005927E9"/>
    <w:rsid w:val="00596B63"/>
    <w:rsid w:val="005A7602"/>
    <w:rsid w:val="005B1BC7"/>
    <w:rsid w:val="005B3515"/>
    <w:rsid w:val="005C5A90"/>
    <w:rsid w:val="005D02ED"/>
    <w:rsid w:val="005D0647"/>
    <w:rsid w:val="00614E15"/>
    <w:rsid w:val="00615208"/>
    <w:rsid w:val="006170C6"/>
    <w:rsid w:val="0062139F"/>
    <w:rsid w:val="00625FD4"/>
    <w:rsid w:val="00632747"/>
    <w:rsid w:val="00634CCE"/>
    <w:rsid w:val="00644721"/>
    <w:rsid w:val="00645838"/>
    <w:rsid w:val="00656CEC"/>
    <w:rsid w:val="006741E8"/>
    <w:rsid w:val="00674B0A"/>
    <w:rsid w:val="0067598E"/>
    <w:rsid w:val="006759CA"/>
    <w:rsid w:val="006A57BB"/>
    <w:rsid w:val="006B6AF6"/>
    <w:rsid w:val="006D1ECC"/>
    <w:rsid w:val="006D55A4"/>
    <w:rsid w:val="0072040B"/>
    <w:rsid w:val="0073557B"/>
    <w:rsid w:val="00735752"/>
    <w:rsid w:val="00740E58"/>
    <w:rsid w:val="00754FC0"/>
    <w:rsid w:val="00764050"/>
    <w:rsid w:val="007645D3"/>
    <w:rsid w:val="00790F5E"/>
    <w:rsid w:val="00791023"/>
    <w:rsid w:val="00794E0C"/>
    <w:rsid w:val="007A2582"/>
    <w:rsid w:val="007A2B58"/>
    <w:rsid w:val="007B1E44"/>
    <w:rsid w:val="007D044D"/>
    <w:rsid w:val="007F669D"/>
    <w:rsid w:val="007F7BAC"/>
    <w:rsid w:val="007F7BE7"/>
    <w:rsid w:val="00804DB8"/>
    <w:rsid w:val="00813FD6"/>
    <w:rsid w:val="00816B97"/>
    <w:rsid w:val="0082186D"/>
    <w:rsid w:val="00841CD8"/>
    <w:rsid w:val="00843B9A"/>
    <w:rsid w:val="00873AEF"/>
    <w:rsid w:val="00886622"/>
    <w:rsid w:val="00887EEB"/>
    <w:rsid w:val="00890EDF"/>
    <w:rsid w:val="0089378E"/>
    <w:rsid w:val="008970F6"/>
    <w:rsid w:val="008F6286"/>
    <w:rsid w:val="008F7938"/>
    <w:rsid w:val="00932F8A"/>
    <w:rsid w:val="0094023D"/>
    <w:rsid w:val="009503C0"/>
    <w:rsid w:val="00965E8F"/>
    <w:rsid w:val="00967394"/>
    <w:rsid w:val="0097587D"/>
    <w:rsid w:val="00976571"/>
    <w:rsid w:val="009A00C9"/>
    <w:rsid w:val="009A1D83"/>
    <w:rsid w:val="009A20E2"/>
    <w:rsid w:val="009A276D"/>
    <w:rsid w:val="009A587C"/>
    <w:rsid w:val="009B6858"/>
    <w:rsid w:val="009C0AD4"/>
    <w:rsid w:val="009C2B22"/>
    <w:rsid w:val="009D1564"/>
    <w:rsid w:val="009D51F0"/>
    <w:rsid w:val="009E0032"/>
    <w:rsid w:val="009E09AB"/>
    <w:rsid w:val="009F0E76"/>
    <w:rsid w:val="009F54E6"/>
    <w:rsid w:val="00A024B3"/>
    <w:rsid w:val="00A03102"/>
    <w:rsid w:val="00A26B1C"/>
    <w:rsid w:val="00A31568"/>
    <w:rsid w:val="00A412AA"/>
    <w:rsid w:val="00A51666"/>
    <w:rsid w:val="00A721F8"/>
    <w:rsid w:val="00A74F5D"/>
    <w:rsid w:val="00A76155"/>
    <w:rsid w:val="00A76E10"/>
    <w:rsid w:val="00A96912"/>
    <w:rsid w:val="00AA5458"/>
    <w:rsid w:val="00AA7BFF"/>
    <w:rsid w:val="00AB6B56"/>
    <w:rsid w:val="00AC7846"/>
    <w:rsid w:val="00AD1A98"/>
    <w:rsid w:val="00AE25D4"/>
    <w:rsid w:val="00AF1890"/>
    <w:rsid w:val="00AF3A2F"/>
    <w:rsid w:val="00B02C70"/>
    <w:rsid w:val="00B033EB"/>
    <w:rsid w:val="00B03CB8"/>
    <w:rsid w:val="00B04E2D"/>
    <w:rsid w:val="00B10332"/>
    <w:rsid w:val="00B12799"/>
    <w:rsid w:val="00B21CCB"/>
    <w:rsid w:val="00B27952"/>
    <w:rsid w:val="00B331D0"/>
    <w:rsid w:val="00B42791"/>
    <w:rsid w:val="00B50380"/>
    <w:rsid w:val="00B522A2"/>
    <w:rsid w:val="00B5395B"/>
    <w:rsid w:val="00B5727B"/>
    <w:rsid w:val="00B77859"/>
    <w:rsid w:val="00B850FB"/>
    <w:rsid w:val="00B8737D"/>
    <w:rsid w:val="00BA49A1"/>
    <w:rsid w:val="00BA60EF"/>
    <w:rsid w:val="00BB63C6"/>
    <w:rsid w:val="00BB6B3C"/>
    <w:rsid w:val="00BE1DF6"/>
    <w:rsid w:val="00C1741F"/>
    <w:rsid w:val="00C33D96"/>
    <w:rsid w:val="00C40221"/>
    <w:rsid w:val="00C41DBD"/>
    <w:rsid w:val="00C515FF"/>
    <w:rsid w:val="00C66A82"/>
    <w:rsid w:val="00C73CB4"/>
    <w:rsid w:val="00C85641"/>
    <w:rsid w:val="00C85DAF"/>
    <w:rsid w:val="00CA1B93"/>
    <w:rsid w:val="00CA39E5"/>
    <w:rsid w:val="00CA3C16"/>
    <w:rsid w:val="00CA7391"/>
    <w:rsid w:val="00CC75C4"/>
    <w:rsid w:val="00CE281E"/>
    <w:rsid w:val="00CF289E"/>
    <w:rsid w:val="00CF2F10"/>
    <w:rsid w:val="00CF4884"/>
    <w:rsid w:val="00D13BA2"/>
    <w:rsid w:val="00D22AA3"/>
    <w:rsid w:val="00D303AF"/>
    <w:rsid w:val="00D329A4"/>
    <w:rsid w:val="00D3394F"/>
    <w:rsid w:val="00D36073"/>
    <w:rsid w:val="00D36690"/>
    <w:rsid w:val="00D36E12"/>
    <w:rsid w:val="00D46F7B"/>
    <w:rsid w:val="00D66AFB"/>
    <w:rsid w:val="00D74C65"/>
    <w:rsid w:val="00D77033"/>
    <w:rsid w:val="00D80F11"/>
    <w:rsid w:val="00D82287"/>
    <w:rsid w:val="00DA160A"/>
    <w:rsid w:val="00DC02EE"/>
    <w:rsid w:val="00DC27D1"/>
    <w:rsid w:val="00DC2BBD"/>
    <w:rsid w:val="00DC4645"/>
    <w:rsid w:val="00DC5BBD"/>
    <w:rsid w:val="00DD0949"/>
    <w:rsid w:val="00DD4C02"/>
    <w:rsid w:val="00DD6148"/>
    <w:rsid w:val="00DE1AFD"/>
    <w:rsid w:val="00DF0A54"/>
    <w:rsid w:val="00DF53B1"/>
    <w:rsid w:val="00E1098D"/>
    <w:rsid w:val="00E1690A"/>
    <w:rsid w:val="00E17C96"/>
    <w:rsid w:val="00E273B9"/>
    <w:rsid w:val="00E42419"/>
    <w:rsid w:val="00E54FBA"/>
    <w:rsid w:val="00E737AE"/>
    <w:rsid w:val="00E81712"/>
    <w:rsid w:val="00E9522B"/>
    <w:rsid w:val="00EA6FC4"/>
    <w:rsid w:val="00EB5B25"/>
    <w:rsid w:val="00EC4009"/>
    <w:rsid w:val="00ED0521"/>
    <w:rsid w:val="00ED6F85"/>
    <w:rsid w:val="00EE0650"/>
    <w:rsid w:val="00EF1031"/>
    <w:rsid w:val="00F072F1"/>
    <w:rsid w:val="00F12AFD"/>
    <w:rsid w:val="00F14AC3"/>
    <w:rsid w:val="00F16352"/>
    <w:rsid w:val="00F26D4E"/>
    <w:rsid w:val="00F34F10"/>
    <w:rsid w:val="00F47ABB"/>
    <w:rsid w:val="00F574BA"/>
    <w:rsid w:val="00F66557"/>
    <w:rsid w:val="00F67FD6"/>
    <w:rsid w:val="00F87D3F"/>
    <w:rsid w:val="00FA13B8"/>
    <w:rsid w:val="00FA3A1F"/>
    <w:rsid w:val="00FA4D22"/>
    <w:rsid w:val="00FB305B"/>
    <w:rsid w:val="00FB670E"/>
    <w:rsid w:val="00FC6565"/>
    <w:rsid w:val="00FD1B50"/>
    <w:rsid w:val="00FD2EFF"/>
    <w:rsid w:val="00FD5035"/>
    <w:rsid w:val="00FE6AC7"/>
    <w:rsid w:val="00FE6B60"/>
    <w:rsid w:val="00FE6C17"/>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8B8C04CD-13E8-4000-A33E-5ECAD549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0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14837E-76E8-47EC-A366-2BDC9820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211</cp:revision>
  <cp:lastPrinted>2018-07-14T01:53:00Z</cp:lastPrinted>
  <dcterms:created xsi:type="dcterms:W3CDTF">2018-07-14T01:49:00Z</dcterms:created>
  <dcterms:modified xsi:type="dcterms:W3CDTF">2019-02-16T13:38:00Z</dcterms:modified>
</cp:coreProperties>
</file>