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5A0" w:rsidRDefault="00A20035" w:rsidP="00DB513C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20035">
        <w:rPr>
          <w:rFonts w:ascii="Times New Roman" w:hAnsi="Times New Roman" w:cs="Times New Roman"/>
          <w:sz w:val="28"/>
          <w:szCs w:val="28"/>
        </w:rPr>
        <w:t xml:space="preserve">Застройка земель является деятельностью, всегда оказывающей влияние на природную среду, поэтому нормы </w:t>
      </w:r>
      <w:r w:rsidR="00B305A0">
        <w:rPr>
          <w:rFonts w:ascii="Times New Roman" w:hAnsi="Times New Roman" w:cs="Times New Roman"/>
          <w:sz w:val="28"/>
          <w:szCs w:val="28"/>
        </w:rPr>
        <w:t xml:space="preserve">ряда федеральных законов </w:t>
      </w:r>
      <w:r w:rsidRPr="00A20035">
        <w:rPr>
          <w:rFonts w:ascii="Times New Roman" w:hAnsi="Times New Roman" w:cs="Times New Roman"/>
          <w:sz w:val="28"/>
          <w:szCs w:val="28"/>
        </w:rPr>
        <w:t xml:space="preserve">непосредственно регулируют отношения по застройке земель и определяют условия строительства и реконструкции. </w:t>
      </w:r>
    </w:p>
    <w:p w:rsidR="00B305A0" w:rsidRDefault="00A20035" w:rsidP="00DB513C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20035">
        <w:rPr>
          <w:rFonts w:ascii="Times New Roman" w:hAnsi="Times New Roman" w:cs="Times New Roman"/>
          <w:sz w:val="28"/>
          <w:szCs w:val="28"/>
        </w:rPr>
        <w:t>Законодательство об охране окружающей среды исходит из презумпции экологической опасности планируемой хозяйственной и иной деятельности, обязательности оценки воздействия на окружающую среду при принятии решений</w:t>
      </w:r>
      <w:r>
        <w:rPr>
          <w:rFonts w:ascii="MuseoSansCyrl" w:hAnsi="MuseoSansCyrl"/>
          <w:color w:val="838D92"/>
          <w:sz w:val="25"/>
          <w:szCs w:val="25"/>
          <w:shd w:val="clear" w:color="auto" w:fill="FFFFFF"/>
        </w:rPr>
        <w:t xml:space="preserve"> </w:t>
      </w:r>
      <w:r w:rsidRPr="00A20035">
        <w:rPr>
          <w:rFonts w:ascii="Times New Roman" w:hAnsi="Times New Roman" w:cs="Times New Roman"/>
          <w:sz w:val="28"/>
          <w:szCs w:val="28"/>
        </w:rPr>
        <w:t>об осуществлении хозяйственной и иной деятельности.</w:t>
      </w:r>
    </w:p>
    <w:p w:rsidR="00A20035" w:rsidRDefault="00B305A0" w:rsidP="00DB513C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05A0">
        <w:rPr>
          <w:rFonts w:ascii="Times New Roman" w:hAnsi="Times New Roman" w:cs="Times New Roman"/>
          <w:sz w:val="28"/>
          <w:szCs w:val="28"/>
        </w:rPr>
        <w:t xml:space="preserve">Как известно, собственно отношения по строительству объектов капитального строительства, их реконструкции, капитальному ремонту, а также по эксплуатации зданий, сооружений составляют предмет законодательства о градостроительной деятельности. К градостроительным отношениям также отнесены отношения по территориальному планированию, градостроительному зонированию, планировке территории, архитектурно-строительному проектированию (ст. 4 </w:t>
      </w:r>
      <w:proofErr w:type="spellStart"/>
      <w:r w:rsidRPr="00B305A0">
        <w:rPr>
          <w:rFonts w:ascii="Times New Roman" w:hAnsi="Times New Roman" w:cs="Times New Roman"/>
          <w:sz w:val="28"/>
          <w:szCs w:val="28"/>
        </w:rPr>
        <w:t>ГрК</w:t>
      </w:r>
      <w:proofErr w:type="spellEnd"/>
      <w:r w:rsidRPr="00B305A0">
        <w:rPr>
          <w:rFonts w:ascii="Times New Roman" w:hAnsi="Times New Roman" w:cs="Times New Roman"/>
          <w:sz w:val="28"/>
          <w:szCs w:val="28"/>
        </w:rPr>
        <w:t xml:space="preserve"> РФ). В качестве одного из основных принципов законодательства о градостроительной деятельности </w:t>
      </w:r>
      <w:r>
        <w:rPr>
          <w:rFonts w:ascii="Times New Roman" w:hAnsi="Times New Roman" w:cs="Times New Roman"/>
          <w:sz w:val="28"/>
          <w:szCs w:val="28"/>
        </w:rPr>
        <w:t>называется</w:t>
      </w:r>
      <w:r w:rsidRPr="00B305A0">
        <w:rPr>
          <w:rFonts w:ascii="Times New Roman" w:hAnsi="Times New Roman" w:cs="Times New Roman"/>
          <w:sz w:val="28"/>
          <w:szCs w:val="28"/>
        </w:rPr>
        <w:t xml:space="preserve"> принцип обеспечения устойчивого развития территорий на основе территориального планирования и градос</w:t>
      </w:r>
      <w:r w:rsidR="00F244EC">
        <w:rPr>
          <w:rFonts w:ascii="Times New Roman" w:hAnsi="Times New Roman" w:cs="Times New Roman"/>
          <w:sz w:val="28"/>
          <w:szCs w:val="28"/>
        </w:rPr>
        <w:t>троительного зонирования</w:t>
      </w:r>
      <w:r w:rsidRPr="00B305A0">
        <w:rPr>
          <w:rFonts w:ascii="Times New Roman" w:hAnsi="Times New Roman" w:cs="Times New Roman"/>
          <w:sz w:val="28"/>
          <w:szCs w:val="28"/>
        </w:rPr>
        <w:t>. Устойчивое развитие предполагает достижение гармонии трех составляющих: природы, общества и хозяйства. Именно в такой последовательности, поскольку обеспечить устойчивое развитие можно только через бережное отношение к природе, природным ресурсам в интересах всего общества.</w:t>
      </w:r>
    </w:p>
    <w:p w:rsidR="00935126" w:rsidRDefault="00935126" w:rsidP="00935126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35126">
        <w:rPr>
          <w:rFonts w:ascii="Times New Roman" w:hAnsi="Times New Roman" w:cs="Times New Roman"/>
          <w:sz w:val="28"/>
          <w:szCs w:val="28"/>
        </w:rPr>
        <w:t xml:space="preserve">При </w:t>
      </w:r>
      <w:r w:rsidR="003457DB">
        <w:rPr>
          <w:rFonts w:ascii="Times New Roman" w:hAnsi="Times New Roman" w:cs="Times New Roman"/>
          <w:sz w:val="28"/>
          <w:szCs w:val="28"/>
        </w:rPr>
        <w:t>подборе места</w:t>
      </w:r>
      <w:r>
        <w:rPr>
          <w:rFonts w:ascii="Times New Roman" w:hAnsi="Times New Roman" w:cs="Times New Roman"/>
          <w:sz w:val="28"/>
          <w:szCs w:val="28"/>
        </w:rPr>
        <w:t xml:space="preserve"> для строительства объекта промышленного назначения исследуется следующий комплекс факторов:</w:t>
      </w:r>
    </w:p>
    <w:p w:rsidR="009A1A26" w:rsidRPr="004F3CA0" w:rsidRDefault="009A1A26" w:rsidP="004F3CA0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CA0">
        <w:rPr>
          <w:rFonts w:ascii="Times New Roman" w:hAnsi="Times New Roman" w:cs="Times New Roman"/>
          <w:sz w:val="28"/>
          <w:szCs w:val="28"/>
        </w:rPr>
        <w:t>Транспортный, характеризующий связи места строительства по условиям и объему перевозки грузов;</w:t>
      </w:r>
    </w:p>
    <w:p w:rsidR="009A1A26" w:rsidRPr="004F3CA0" w:rsidRDefault="009A1A26" w:rsidP="004F3CA0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CA0">
        <w:rPr>
          <w:rFonts w:ascii="Times New Roman" w:hAnsi="Times New Roman" w:cs="Times New Roman"/>
          <w:sz w:val="28"/>
          <w:szCs w:val="28"/>
        </w:rPr>
        <w:t>Инженерные работы связанные с исследованием гидрогеологии, топографией, направлением и силой ветров, инженерной геологией и рядом других данных;</w:t>
      </w:r>
    </w:p>
    <w:p w:rsidR="004F3CA0" w:rsidRPr="004F3CA0" w:rsidRDefault="00CA21A7" w:rsidP="004F3CA0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CA0">
        <w:rPr>
          <w:rFonts w:ascii="Times New Roman" w:hAnsi="Times New Roman" w:cs="Times New Roman"/>
          <w:sz w:val="28"/>
          <w:szCs w:val="28"/>
        </w:rPr>
        <w:lastRenderedPageBreak/>
        <w:t xml:space="preserve">Определение основных технико-эксплуатационных нормативов: </w:t>
      </w:r>
    </w:p>
    <w:p w:rsidR="00CA21A7" w:rsidRDefault="00CA21A7" w:rsidP="004F3CA0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протяженность сети инженерно-технического обеспечения (водоснабжения, </w:t>
      </w:r>
      <w:r w:rsidR="003457DB">
        <w:rPr>
          <w:rFonts w:ascii="Times New Roman" w:hAnsi="Times New Roman" w:cs="Times New Roman"/>
          <w:sz w:val="28"/>
          <w:szCs w:val="28"/>
        </w:rPr>
        <w:t>газопровода, линии электропередачи и канализационных сетей</w:t>
      </w:r>
      <w:r w:rsidR="004F3CA0">
        <w:rPr>
          <w:rFonts w:ascii="Times New Roman" w:hAnsi="Times New Roman" w:cs="Times New Roman"/>
          <w:sz w:val="28"/>
          <w:szCs w:val="28"/>
        </w:rPr>
        <w:t>)</w:t>
      </w:r>
      <w:r w:rsidR="004F3CA0" w:rsidRPr="004F3CA0">
        <w:rPr>
          <w:rFonts w:ascii="Times New Roman" w:hAnsi="Times New Roman" w:cs="Times New Roman"/>
          <w:sz w:val="28"/>
          <w:szCs w:val="28"/>
        </w:rPr>
        <w:t>;</w:t>
      </w:r>
    </w:p>
    <w:p w:rsidR="00CA21A7" w:rsidRDefault="00CA21A7" w:rsidP="004F3CA0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протяженность</w:t>
      </w:r>
      <w:r w:rsidR="003457DB">
        <w:rPr>
          <w:rFonts w:ascii="Times New Roman" w:hAnsi="Times New Roman" w:cs="Times New Roman"/>
          <w:sz w:val="28"/>
          <w:szCs w:val="28"/>
        </w:rPr>
        <w:t xml:space="preserve"> подъездной автодороги</w:t>
      </w:r>
      <w:r>
        <w:rPr>
          <w:rFonts w:ascii="Times New Roman" w:hAnsi="Times New Roman" w:cs="Times New Roman"/>
          <w:sz w:val="28"/>
          <w:szCs w:val="28"/>
        </w:rPr>
        <w:t xml:space="preserve"> и железнодорожного </w:t>
      </w:r>
      <w:r w:rsidR="004F3CA0">
        <w:rPr>
          <w:rFonts w:ascii="Times New Roman" w:hAnsi="Times New Roman" w:cs="Times New Roman"/>
          <w:sz w:val="28"/>
          <w:szCs w:val="28"/>
        </w:rPr>
        <w:t>пути;</w:t>
      </w:r>
    </w:p>
    <w:p w:rsidR="00CA21A7" w:rsidRDefault="00CA21A7" w:rsidP="001431EA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степень вертикальной планировки площадки, включающий в себя объем земельных работ и уклон земельного участка.</w:t>
      </w:r>
    </w:p>
    <w:p w:rsidR="004F3CA0" w:rsidRPr="004F3CA0" w:rsidRDefault="004F3CA0" w:rsidP="001431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же, определяется уровень грунтовых вод, качество земель, </w:t>
      </w:r>
      <w:r>
        <w:rPr>
          <w:rFonts w:ascii="Times New Roman" w:hAnsi="Times New Roman" w:cs="Times New Roman"/>
          <w:sz w:val="28"/>
          <w:szCs w:val="28"/>
        </w:rPr>
        <w:t>несущая способность грунтов</w:t>
      </w:r>
      <w:r>
        <w:rPr>
          <w:rFonts w:ascii="Times New Roman" w:hAnsi="Times New Roman" w:cs="Times New Roman"/>
          <w:sz w:val="28"/>
          <w:szCs w:val="28"/>
        </w:rPr>
        <w:t xml:space="preserve"> и др. факторы.</w:t>
      </w:r>
    </w:p>
    <w:p w:rsidR="00E86F23" w:rsidRDefault="00E86F23" w:rsidP="00935126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4F3CA0">
        <w:rPr>
          <w:rFonts w:ascii="Times New Roman" w:hAnsi="Times New Roman" w:cs="Times New Roman"/>
          <w:sz w:val="28"/>
          <w:szCs w:val="28"/>
        </w:rPr>
        <w:t>уществующий ряд аспектов,</w:t>
      </w:r>
      <w:r w:rsidR="00964D0E" w:rsidRPr="00964D0E">
        <w:rPr>
          <w:rFonts w:ascii="Times New Roman" w:hAnsi="Times New Roman" w:cs="Times New Roman"/>
          <w:sz w:val="28"/>
          <w:szCs w:val="28"/>
        </w:rPr>
        <w:t xml:space="preserve"> необходимо учитывать при размещении</w:t>
      </w:r>
      <w:r w:rsidR="00964D0E">
        <w:rPr>
          <w:rFonts w:ascii="Times New Roman" w:hAnsi="Times New Roman" w:cs="Times New Roman"/>
          <w:sz w:val="28"/>
          <w:szCs w:val="28"/>
        </w:rPr>
        <w:t xml:space="preserve"> предприятий и объектов</w:t>
      </w:r>
      <w:r w:rsidR="00DB513C">
        <w:rPr>
          <w:rFonts w:ascii="Times New Roman" w:hAnsi="Times New Roman" w:cs="Times New Roman"/>
          <w:sz w:val="28"/>
          <w:szCs w:val="28"/>
        </w:rPr>
        <w:t xml:space="preserve">, чтобы впоследствии эти аспекты не повлияли на </w:t>
      </w:r>
      <w:r w:rsidR="00B305A0">
        <w:rPr>
          <w:rFonts w:ascii="Times New Roman" w:hAnsi="Times New Roman" w:cs="Times New Roman"/>
          <w:sz w:val="28"/>
          <w:szCs w:val="28"/>
        </w:rPr>
        <w:t xml:space="preserve">экологическую составляющую и </w:t>
      </w:r>
      <w:r w:rsidR="00DB513C">
        <w:rPr>
          <w:rFonts w:ascii="Times New Roman" w:hAnsi="Times New Roman" w:cs="Times New Roman"/>
          <w:sz w:val="28"/>
          <w:szCs w:val="28"/>
        </w:rPr>
        <w:t>удорожание строительства объекта.</w:t>
      </w:r>
      <w:r w:rsidR="00A20035">
        <w:rPr>
          <w:rFonts w:ascii="Times New Roman" w:hAnsi="Times New Roman" w:cs="Times New Roman"/>
          <w:sz w:val="28"/>
          <w:szCs w:val="28"/>
        </w:rPr>
        <w:t xml:space="preserve"> </w:t>
      </w:r>
      <w:r w:rsidR="00B305A0">
        <w:rPr>
          <w:rFonts w:ascii="Times New Roman" w:hAnsi="Times New Roman" w:cs="Times New Roman"/>
          <w:sz w:val="28"/>
          <w:szCs w:val="28"/>
        </w:rPr>
        <w:t>Поэто</w:t>
      </w:r>
      <w:r w:rsidR="0098645D">
        <w:rPr>
          <w:rFonts w:ascii="Times New Roman" w:hAnsi="Times New Roman" w:cs="Times New Roman"/>
          <w:sz w:val="28"/>
          <w:szCs w:val="28"/>
        </w:rPr>
        <w:t xml:space="preserve">му для разрешения данных целей </w:t>
      </w:r>
      <w:r w:rsidR="00B305A0">
        <w:rPr>
          <w:rFonts w:ascii="Times New Roman" w:hAnsi="Times New Roman" w:cs="Times New Roman"/>
          <w:sz w:val="28"/>
          <w:szCs w:val="28"/>
        </w:rPr>
        <w:t xml:space="preserve">и </w:t>
      </w:r>
      <w:r w:rsidR="00A20035" w:rsidRPr="00A20035">
        <w:rPr>
          <w:rFonts w:ascii="Times New Roman" w:hAnsi="Times New Roman" w:cs="Times New Roman"/>
          <w:sz w:val="28"/>
          <w:szCs w:val="28"/>
        </w:rPr>
        <w:t xml:space="preserve">подбора оптимального варианта </w:t>
      </w:r>
      <w:r w:rsidR="00B305A0">
        <w:rPr>
          <w:rFonts w:ascii="Times New Roman" w:hAnsi="Times New Roman" w:cs="Times New Roman"/>
          <w:sz w:val="28"/>
          <w:szCs w:val="28"/>
        </w:rPr>
        <w:t>необходимо</w:t>
      </w:r>
      <w:r w:rsidR="00A20035" w:rsidRPr="00A20035">
        <w:rPr>
          <w:rFonts w:ascii="Times New Roman" w:hAnsi="Times New Roman" w:cs="Times New Roman"/>
          <w:sz w:val="28"/>
          <w:szCs w:val="28"/>
        </w:rPr>
        <w:t xml:space="preserve"> учитывать целый комплекс факторов</w:t>
      </w:r>
      <w:r w:rsidR="00B305A0">
        <w:rPr>
          <w:rFonts w:ascii="Times New Roman" w:hAnsi="Times New Roman" w:cs="Times New Roman"/>
          <w:sz w:val="28"/>
          <w:szCs w:val="28"/>
        </w:rPr>
        <w:t>.</w:t>
      </w:r>
    </w:p>
    <w:p w:rsidR="00E86F23" w:rsidRPr="003457DB" w:rsidRDefault="00A20035" w:rsidP="00DB513C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="00B305A0">
        <w:rPr>
          <w:rFonts w:ascii="Times New Roman" w:hAnsi="Times New Roman" w:cs="Times New Roman"/>
          <w:sz w:val="28"/>
          <w:szCs w:val="28"/>
        </w:rPr>
        <w:t xml:space="preserve">первоначальным и простейшим </w:t>
      </w:r>
      <w:r>
        <w:rPr>
          <w:rFonts w:ascii="Times New Roman" w:hAnsi="Times New Roman" w:cs="Times New Roman"/>
          <w:sz w:val="28"/>
          <w:szCs w:val="28"/>
        </w:rPr>
        <w:t xml:space="preserve">оценочным критериям </w:t>
      </w:r>
      <w:r w:rsidR="00B305A0">
        <w:rPr>
          <w:rFonts w:ascii="Times New Roman" w:hAnsi="Times New Roman" w:cs="Times New Roman"/>
          <w:sz w:val="28"/>
          <w:szCs w:val="28"/>
        </w:rPr>
        <w:t>относят</w:t>
      </w:r>
      <w:r w:rsidR="004F3CA0">
        <w:rPr>
          <w:rFonts w:ascii="Times New Roman" w:hAnsi="Times New Roman" w:cs="Times New Roman"/>
          <w:sz w:val="28"/>
          <w:szCs w:val="28"/>
        </w:rPr>
        <w:t xml:space="preserve">ся </w:t>
      </w:r>
      <w:r>
        <w:rPr>
          <w:rFonts w:ascii="Times New Roman" w:hAnsi="Times New Roman" w:cs="Times New Roman"/>
          <w:sz w:val="28"/>
          <w:szCs w:val="28"/>
        </w:rPr>
        <w:t>критерии общего порядка.</w:t>
      </w:r>
      <w:r w:rsidR="00DB513C">
        <w:rPr>
          <w:rFonts w:ascii="Times New Roman" w:hAnsi="Times New Roman" w:cs="Times New Roman"/>
          <w:sz w:val="28"/>
          <w:szCs w:val="28"/>
        </w:rPr>
        <w:t xml:space="preserve"> </w:t>
      </w:r>
      <w:r w:rsidR="00B305A0">
        <w:rPr>
          <w:rFonts w:ascii="Times New Roman" w:hAnsi="Times New Roman" w:cs="Times New Roman"/>
          <w:sz w:val="28"/>
          <w:szCs w:val="28"/>
        </w:rPr>
        <w:t>Это вопросы</w:t>
      </w:r>
      <w:r w:rsidR="00DB513C">
        <w:rPr>
          <w:rFonts w:ascii="Times New Roman" w:hAnsi="Times New Roman" w:cs="Times New Roman"/>
          <w:sz w:val="28"/>
          <w:szCs w:val="28"/>
        </w:rPr>
        <w:t xml:space="preserve"> окружающей инфраструктуры</w:t>
      </w:r>
      <w:r w:rsidR="003457DB">
        <w:rPr>
          <w:rFonts w:ascii="Times New Roman" w:hAnsi="Times New Roman" w:cs="Times New Roman"/>
          <w:sz w:val="28"/>
          <w:szCs w:val="28"/>
        </w:rPr>
        <w:t>,</w:t>
      </w:r>
      <w:r w:rsidR="00DB513C">
        <w:rPr>
          <w:rFonts w:ascii="Times New Roman" w:hAnsi="Times New Roman" w:cs="Times New Roman"/>
          <w:sz w:val="28"/>
          <w:szCs w:val="28"/>
        </w:rPr>
        <w:t xml:space="preserve"> положения</w:t>
      </w:r>
      <w:r w:rsidR="00B305A0">
        <w:rPr>
          <w:rFonts w:ascii="Times New Roman" w:hAnsi="Times New Roman" w:cs="Times New Roman"/>
          <w:sz w:val="28"/>
          <w:szCs w:val="28"/>
        </w:rPr>
        <w:t xml:space="preserve"> и</w:t>
      </w:r>
      <w:r w:rsidR="00DB513C">
        <w:rPr>
          <w:rFonts w:ascii="Times New Roman" w:hAnsi="Times New Roman" w:cs="Times New Roman"/>
          <w:sz w:val="28"/>
          <w:szCs w:val="28"/>
        </w:rPr>
        <w:t xml:space="preserve"> </w:t>
      </w:r>
      <w:r w:rsidR="003457DB">
        <w:rPr>
          <w:rFonts w:ascii="Times New Roman" w:hAnsi="Times New Roman" w:cs="Times New Roman"/>
          <w:sz w:val="28"/>
          <w:szCs w:val="28"/>
        </w:rPr>
        <w:t>наличия транспортной доступности,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05A0">
        <w:rPr>
          <w:rFonts w:ascii="Times New Roman" w:hAnsi="Times New Roman" w:cs="Times New Roman"/>
          <w:sz w:val="28"/>
          <w:szCs w:val="28"/>
        </w:rPr>
        <w:t xml:space="preserve">расположение </w:t>
      </w:r>
      <w:r>
        <w:rPr>
          <w:rFonts w:ascii="Times New Roman" w:hAnsi="Times New Roman" w:cs="Times New Roman"/>
          <w:sz w:val="28"/>
          <w:szCs w:val="28"/>
        </w:rPr>
        <w:t>смежно</w:t>
      </w:r>
      <w:r w:rsidR="0086627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окружающих </w:t>
      </w:r>
      <w:r w:rsidR="00B305A0">
        <w:rPr>
          <w:rFonts w:ascii="Times New Roman" w:hAnsi="Times New Roman" w:cs="Times New Roman"/>
          <w:sz w:val="28"/>
          <w:szCs w:val="28"/>
        </w:rPr>
        <w:t>территорий.</w:t>
      </w:r>
      <w:r w:rsidR="00E86F23" w:rsidRPr="00E86F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01B4" w:rsidRDefault="00E86F23" w:rsidP="00DB513C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</w:t>
      </w:r>
      <w:r w:rsidR="003457DB">
        <w:rPr>
          <w:rFonts w:ascii="Times New Roman" w:hAnsi="Times New Roman" w:cs="Times New Roman"/>
          <w:sz w:val="28"/>
          <w:szCs w:val="28"/>
        </w:rPr>
        <w:t xml:space="preserve">ли рассматривать приоритетность </w:t>
      </w:r>
      <w:r>
        <w:rPr>
          <w:rFonts w:ascii="Times New Roman" w:hAnsi="Times New Roman" w:cs="Times New Roman"/>
          <w:sz w:val="28"/>
          <w:szCs w:val="28"/>
        </w:rPr>
        <w:t xml:space="preserve">критериев, то существенно важную и даже главенствующую роль </w:t>
      </w:r>
      <w:r w:rsidR="00DB3EAD">
        <w:rPr>
          <w:rFonts w:ascii="Times New Roman" w:hAnsi="Times New Roman" w:cs="Times New Roman"/>
          <w:sz w:val="28"/>
          <w:szCs w:val="28"/>
        </w:rPr>
        <w:t>здесь играет</w:t>
      </w:r>
      <w:r>
        <w:rPr>
          <w:rFonts w:ascii="Times New Roman" w:hAnsi="Times New Roman" w:cs="Times New Roman"/>
          <w:sz w:val="28"/>
          <w:szCs w:val="28"/>
        </w:rPr>
        <w:t xml:space="preserve"> наличие</w:t>
      </w:r>
      <w:r w:rsidR="009E0139">
        <w:rPr>
          <w:rFonts w:ascii="Times New Roman" w:hAnsi="Times New Roman" w:cs="Times New Roman"/>
          <w:sz w:val="28"/>
          <w:szCs w:val="28"/>
        </w:rPr>
        <w:t xml:space="preserve"> </w:t>
      </w:r>
      <w:r w:rsidR="00DB3EAD">
        <w:rPr>
          <w:rFonts w:ascii="Times New Roman" w:hAnsi="Times New Roman" w:cs="Times New Roman"/>
          <w:sz w:val="28"/>
          <w:szCs w:val="28"/>
        </w:rPr>
        <w:t>определенных ограничений</w:t>
      </w:r>
      <w:r>
        <w:rPr>
          <w:rFonts w:ascii="Times New Roman" w:hAnsi="Times New Roman" w:cs="Times New Roman"/>
          <w:sz w:val="28"/>
          <w:szCs w:val="28"/>
        </w:rPr>
        <w:t xml:space="preserve"> на смежной территории. Ведь </w:t>
      </w:r>
      <w:r w:rsidR="002B01B4">
        <w:rPr>
          <w:rFonts w:ascii="Times New Roman" w:hAnsi="Times New Roman" w:cs="Times New Roman"/>
          <w:sz w:val="28"/>
          <w:szCs w:val="28"/>
        </w:rPr>
        <w:t xml:space="preserve">в </w:t>
      </w:r>
      <w:r w:rsidR="002B01B4" w:rsidRPr="00E86F23">
        <w:rPr>
          <w:rFonts w:ascii="Times New Roman" w:hAnsi="Times New Roman" w:cs="Times New Roman"/>
          <w:sz w:val="28"/>
          <w:szCs w:val="28"/>
        </w:rPr>
        <w:t>санитарно</w:t>
      </w:r>
      <w:r w:rsidRPr="00E86F23">
        <w:rPr>
          <w:rFonts w:ascii="Times New Roman" w:hAnsi="Times New Roman" w:cs="Times New Roman"/>
          <w:sz w:val="28"/>
          <w:szCs w:val="28"/>
        </w:rPr>
        <w:t>-защитной зоне не допускается размещать: жилую застройку, ландшафтно-рекреационные зоны, зоны отдыха, территорий садоводческих товариществ, коллективных или индивидуальных дачных и садово-огородных участков, а также других территорий с нормируемыми показ</w:t>
      </w:r>
      <w:r w:rsidR="002B01B4">
        <w:rPr>
          <w:rFonts w:ascii="Times New Roman" w:hAnsi="Times New Roman" w:cs="Times New Roman"/>
          <w:sz w:val="28"/>
          <w:szCs w:val="28"/>
        </w:rPr>
        <w:t>ателями качества среды обитания</w:t>
      </w:r>
      <w:r w:rsidRPr="00E86F23">
        <w:rPr>
          <w:rFonts w:ascii="Times New Roman" w:hAnsi="Times New Roman" w:cs="Times New Roman"/>
          <w:sz w:val="28"/>
          <w:szCs w:val="28"/>
        </w:rPr>
        <w:t>.</w:t>
      </w:r>
      <w:r w:rsidR="009E0139">
        <w:rPr>
          <w:rFonts w:ascii="Times New Roman" w:hAnsi="Times New Roman" w:cs="Times New Roman"/>
          <w:sz w:val="28"/>
          <w:szCs w:val="28"/>
        </w:rPr>
        <w:t xml:space="preserve"> А значит вбл</w:t>
      </w:r>
      <w:r w:rsidR="002B01B4">
        <w:rPr>
          <w:rFonts w:ascii="Times New Roman" w:hAnsi="Times New Roman" w:cs="Times New Roman"/>
          <w:sz w:val="28"/>
          <w:szCs w:val="28"/>
        </w:rPr>
        <w:t>изи предполагаемого места строительства объекта промышленного назначения</w:t>
      </w:r>
      <w:r w:rsidR="009E0139">
        <w:rPr>
          <w:rFonts w:ascii="Times New Roman" w:hAnsi="Times New Roman" w:cs="Times New Roman"/>
          <w:sz w:val="28"/>
          <w:szCs w:val="28"/>
        </w:rPr>
        <w:t xml:space="preserve"> не должно быть земель категории населенных </w:t>
      </w:r>
      <w:r w:rsidR="009E0139">
        <w:rPr>
          <w:rFonts w:ascii="Times New Roman" w:hAnsi="Times New Roman" w:cs="Times New Roman"/>
          <w:sz w:val="28"/>
          <w:szCs w:val="28"/>
        </w:rPr>
        <w:lastRenderedPageBreak/>
        <w:t xml:space="preserve">пунктов, </w:t>
      </w:r>
      <w:r w:rsidR="002B01B4">
        <w:rPr>
          <w:rFonts w:ascii="Times New Roman" w:hAnsi="Times New Roman" w:cs="Times New Roman"/>
          <w:sz w:val="28"/>
          <w:szCs w:val="28"/>
        </w:rPr>
        <w:t>территорий особо охраняемых природных объектов (ООПТ)</w:t>
      </w:r>
      <w:r w:rsidR="002B01B4">
        <w:rPr>
          <w:rFonts w:ascii="Times New Roman" w:hAnsi="Times New Roman" w:cs="Times New Roman"/>
          <w:sz w:val="28"/>
          <w:szCs w:val="28"/>
        </w:rPr>
        <w:t>, курортов, садовых кооперативов.</w:t>
      </w:r>
    </w:p>
    <w:p w:rsidR="009E0139" w:rsidRDefault="009E0139" w:rsidP="00DB513C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по приоритетности можно рассмотреть вопрос положения и наличия транспортной доступности. Ведь к предприятию любого назначения (сельскохозяйственного комплекса, промышленного объекта) необходимо иметь качественный подъезд. При этом строительство 1 км </w:t>
      </w:r>
      <w:r w:rsidR="00F66164">
        <w:rPr>
          <w:rFonts w:ascii="Times New Roman" w:hAnsi="Times New Roman" w:cs="Times New Roman"/>
          <w:sz w:val="28"/>
          <w:szCs w:val="28"/>
        </w:rPr>
        <w:t>дороги (без учета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и экспертизы) в Калужской области согласно статистических данных составляет порядка 25 млн.руб.</w:t>
      </w:r>
    </w:p>
    <w:p w:rsidR="00A60189" w:rsidRDefault="00DB3EAD" w:rsidP="00DB513C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наличия или</w:t>
      </w:r>
      <w:r w:rsidR="009E0139">
        <w:rPr>
          <w:rFonts w:ascii="Times New Roman" w:hAnsi="Times New Roman" w:cs="Times New Roman"/>
          <w:sz w:val="28"/>
          <w:szCs w:val="28"/>
        </w:rPr>
        <w:t xml:space="preserve"> отсутствия инженерной инфраструктуры также являются существенными при рассмотрении вариантов выбора территорий под строительство. Ведь любому объекту как минимум необходим</w:t>
      </w:r>
      <w:r w:rsidR="00A60189">
        <w:rPr>
          <w:rFonts w:ascii="Times New Roman" w:hAnsi="Times New Roman" w:cs="Times New Roman"/>
          <w:sz w:val="28"/>
          <w:szCs w:val="28"/>
        </w:rPr>
        <w:t xml:space="preserve">о иметь возможность подключения к </w:t>
      </w:r>
      <w:r w:rsidR="009E0139">
        <w:rPr>
          <w:rFonts w:ascii="Times New Roman" w:hAnsi="Times New Roman" w:cs="Times New Roman"/>
          <w:sz w:val="28"/>
          <w:szCs w:val="28"/>
        </w:rPr>
        <w:t xml:space="preserve">электрическим сетям, а также к сетям газоснабжения. </w:t>
      </w:r>
    </w:p>
    <w:p w:rsidR="00A60189" w:rsidRDefault="009E0139" w:rsidP="00DB513C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здесь также серьезным критерием является экономическая составляющая, так</w:t>
      </w:r>
      <w:r w:rsidR="00A601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строительство </w:t>
      </w:r>
      <w:r w:rsidR="00A60189">
        <w:rPr>
          <w:rFonts w:ascii="Times New Roman" w:hAnsi="Times New Roman" w:cs="Times New Roman"/>
          <w:sz w:val="28"/>
          <w:szCs w:val="28"/>
        </w:rPr>
        <w:t xml:space="preserve">в Калужской области </w:t>
      </w:r>
      <w:r>
        <w:rPr>
          <w:rFonts w:ascii="Times New Roman" w:hAnsi="Times New Roman" w:cs="Times New Roman"/>
          <w:sz w:val="28"/>
          <w:szCs w:val="28"/>
        </w:rPr>
        <w:t xml:space="preserve">1 км газовых сетей высокого давления в среднем </w:t>
      </w:r>
      <w:r w:rsidR="00A60189">
        <w:rPr>
          <w:rFonts w:ascii="Times New Roman" w:hAnsi="Times New Roman" w:cs="Times New Roman"/>
          <w:sz w:val="28"/>
          <w:szCs w:val="28"/>
        </w:rPr>
        <w:t>составляет</w:t>
      </w:r>
      <w:r>
        <w:rPr>
          <w:rFonts w:ascii="Times New Roman" w:hAnsi="Times New Roman" w:cs="Times New Roman"/>
          <w:sz w:val="28"/>
          <w:szCs w:val="28"/>
        </w:rPr>
        <w:t xml:space="preserve"> 3 млн рублей</w:t>
      </w:r>
      <w:r w:rsidR="00F66164">
        <w:rPr>
          <w:rFonts w:ascii="Times New Roman" w:hAnsi="Times New Roman" w:cs="Times New Roman"/>
          <w:sz w:val="28"/>
          <w:szCs w:val="28"/>
        </w:rPr>
        <w:t>, а электрических сетей 1 км</w:t>
      </w:r>
      <w:r w:rsidR="00A60189">
        <w:rPr>
          <w:rFonts w:ascii="Times New Roman" w:hAnsi="Times New Roman" w:cs="Times New Roman"/>
          <w:sz w:val="28"/>
          <w:szCs w:val="28"/>
        </w:rPr>
        <w:t xml:space="preserve"> около 1 млн рублей (без учета технических условий).</w:t>
      </w:r>
    </w:p>
    <w:p w:rsidR="009E0139" w:rsidRDefault="00A60189" w:rsidP="00DB513C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экономическая составляющая самостоятельно определяет приоритеты при рассмотрении критериев общего порядка исходя из стоимости затрат на строительство.</w:t>
      </w:r>
      <w:r w:rsidR="009E01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401D" w:rsidRDefault="002B01B4" w:rsidP="00DB513C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рассмотрении </w:t>
      </w:r>
      <w:r w:rsidR="001431EA">
        <w:rPr>
          <w:rFonts w:ascii="Times New Roman" w:hAnsi="Times New Roman" w:cs="Times New Roman"/>
          <w:sz w:val="28"/>
          <w:szCs w:val="28"/>
        </w:rPr>
        <w:t>критериев частного порядка, одним из основных является определение особенностей рельефа местности и гидрогеологические параметры, включающие в себя информацию о составе грунтов. Предварительные сведенья о типе и виде ландшафтно-геоморфологических особенностей содержатся в генеральных планах поселений. От типов (видов грунтов) зависит как принципиальная возможность размещения объекта промышленного назначения, так и цена самих строительных работ.</w:t>
      </w:r>
      <w:r w:rsidR="00686C17">
        <w:rPr>
          <w:rFonts w:ascii="Times New Roman" w:hAnsi="Times New Roman" w:cs="Times New Roman"/>
          <w:sz w:val="28"/>
          <w:szCs w:val="28"/>
        </w:rPr>
        <w:t xml:space="preserve"> Характеристики, описывающие состав грунтов и геологическое строение территории в сочетании с характером грунтовых вод, определяют факторы устойчивости сооружения. В соответствии с данными инженерно-</w:t>
      </w:r>
      <w:r w:rsidR="00686C17">
        <w:rPr>
          <w:rFonts w:ascii="Times New Roman" w:hAnsi="Times New Roman" w:cs="Times New Roman"/>
          <w:sz w:val="28"/>
          <w:szCs w:val="28"/>
        </w:rPr>
        <w:lastRenderedPageBreak/>
        <w:t xml:space="preserve">геологическими условиями определяется конструкции фундаментов, что оказывает серьезное влияние на стоимость строительных работ. </w:t>
      </w:r>
      <w:r w:rsidR="009D1B25">
        <w:rPr>
          <w:rFonts w:ascii="Times New Roman" w:hAnsi="Times New Roman" w:cs="Times New Roman"/>
          <w:sz w:val="28"/>
          <w:szCs w:val="28"/>
        </w:rPr>
        <w:t xml:space="preserve">В зависимости от вида объекта капитального строительства </w:t>
      </w:r>
      <w:r w:rsidR="00686C17">
        <w:rPr>
          <w:rFonts w:ascii="Times New Roman" w:hAnsi="Times New Roman" w:cs="Times New Roman"/>
          <w:sz w:val="28"/>
          <w:szCs w:val="28"/>
        </w:rPr>
        <w:t xml:space="preserve">накладываются </w:t>
      </w:r>
      <w:r w:rsidR="009D1B25">
        <w:rPr>
          <w:rFonts w:ascii="Times New Roman" w:hAnsi="Times New Roman" w:cs="Times New Roman"/>
          <w:sz w:val="28"/>
          <w:szCs w:val="28"/>
        </w:rPr>
        <w:t>определенные требования</w:t>
      </w:r>
      <w:r w:rsidR="00686C17">
        <w:rPr>
          <w:rFonts w:ascii="Times New Roman" w:hAnsi="Times New Roman" w:cs="Times New Roman"/>
          <w:sz w:val="28"/>
          <w:szCs w:val="28"/>
        </w:rPr>
        <w:t xml:space="preserve"> на</w:t>
      </w:r>
      <w:r w:rsidR="009D1B25">
        <w:rPr>
          <w:rFonts w:ascii="Times New Roman" w:hAnsi="Times New Roman" w:cs="Times New Roman"/>
          <w:sz w:val="28"/>
          <w:szCs w:val="28"/>
        </w:rPr>
        <w:t xml:space="preserve"> </w:t>
      </w:r>
      <w:r w:rsidR="00686C17">
        <w:rPr>
          <w:rFonts w:ascii="Times New Roman" w:hAnsi="Times New Roman" w:cs="Times New Roman"/>
          <w:sz w:val="28"/>
          <w:szCs w:val="28"/>
        </w:rPr>
        <w:t>вид</w:t>
      </w:r>
      <w:r w:rsidR="009D1B25">
        <w:rPr>
          <w:rFonts w:ascii="Times New Roman" w:hAnsi="Times New Roman" w:cs="Times New Roman"/>
          <w:sz w:val="28"/>
          <w:szCs w:val="28"/>
        </w:rPr>
        <w:t xml:space="preserve"> грунта. Например, для размещения полигона ТБО (твердых бытовых отходов) необходимо, чтобы основанием грунта служили тяжелые суглинки и глины, а грунтовые воды находились на глубине более 2 метров. Если на предполагаемой территории строительства преобладают гипсовые и гипсоносные породы, то увеличивается вероятность образования </w:t>
      </w:r>
      <w:r w:rsidR="0050401D">
        <w:rPr>
          <w:rFonts w:ascii="Times New Roman" w:hAnsi="Times New Roman" w:cs="Times New Roman"/>
          <w:sz w:val="28"/>
          <w:szCs w:val="28"/>
        </w:rPr>
        <w:t>карстовых пустот. Также, накладывается запрет на строительство в котловинах и над местами залегания полезных ископаемых.</w:t>
      </w:r>
    </w:p>
    <w:p w:rsidR="002B01B4" w:rsidRDefault="0050401D" w:rsidP="00DB513C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Уклон земельного участка в предполагаемой к развитию территории промышленного назначения </w:t>
      </w:r>
      <w:r w:rsidR="006816F6">
        <w:rPr>
          <w:rFonts w:ascii="Times New Roman" w:hAnsi="Times New Roman" w:cs="Times New Roman"/>
          <w:sz w:val="28"/>
          <w:szCs w:val="28"/>
        </w:rPr>
        <w:t xml:space="preserve">должен соответствовать ограничениям нормативных значений. Особо </w:t>
      </w:r>
      <w:r w:rsidR="00686C17">
        <w:rPr>
          <w:rFonts w:ascii="Times New Roman" w:hAnsi="Times New Roman" w:cs="Times New Roman"/>
          <w:sz w:val="28"/>
          <w:szCs w:val="28"/>
        </w:rPr>
        <w:t>предпочтительными</w:t>
      </w:r>
      <w:r w:rsidR="006816F6">
        <w:rPr>
          <w:rFonts w:ascii="Times New Roman" w:hAnsi="Times New Roman" w:cs="Times New Roman"/>
          <w:sz w:val="28"/>
          <w:szCs w:val="28"/>
        </w:rPr>
        <w:t xml:space="preserve"> для застройки считается рельеф, с уклоном </w:t>
      </w:r>
      <w:r w:rsidR="00686C17">
        <w:rPr>
          <w:rFonts w:ascii="Times New Roman" w:hAnsi="Times New Roman" w:cs="Times New Roman"/>
          <w:sz w:val="28"/>
          <w:szCs w:val="28"/>
        </w:rPr>
        <w:t xml:space="preserve">поверхности от 0,5 до 10%. </w:t>
      </w:r>
      <w:r w:rsidR="006816F6">
        <w:rPr>
          <w:rFonts w:ascii="Times New Roman" w:hAnsi="Times New Roman" w:cs="Times New Roman"/>
          <w:sz w:val="28"/>
          <w:szCs w:val="28"/>
        </w:rPr>
        <w:t>При наличии уклона, выходящего за пределы</w:t>
      </w:r>
      <w:r w:rsidR="00686C17">
        <w:rPr>
          <w:rFonts w:ascii="Times New Roman" w:hAnsi="Times New Roman" w:cs="Times New Roman"/>
          <w:sz w:val="28"/>
          <w:szCs w:val="28"/>
        </w:rPr>
        <w:t xml:space="preserve"> нормативных значений</w:t>
      </w:r>
      <w:r w:rsidR="006816F6">
        <w:rPr>
          <w:rFonts w:ascii="Times New Roman" w:hAnsi="Times New Roman" w:cs="Times New Roman"/>
          <w:sz w:val="28"/>
          <w:szCs w:val="28"/>
        </w:rPr>
        <w:t>, возникает необходимость выполнения работ по выравниванию территории, что увеличивает стоимость строительства.</w:t>
      </w:r>
    </w:p>
    <w:p w:rsidR="006816F6" w:rsidRDefault="006816F6" w:rsidP="002B01B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Отсюда следует, что </w:t>
      </w:r>
      <w:r>
        <w:rPr>
          <w:rFonts w:ascii="Times New Roman" w:hAnsi="Times New Roman" w:cs="Times New Roman"/>
          <w:sz w:val="28"/>
          <w:szCs w:val="28"/>
        </w:rPr>
        <w:t>особенностей рельефа местности и гидрогеологические параметры</w:t>
      </w:r>
      <w:r>
        <w:rPr>
          <w:rFonts w:ascii="Times New Roman" w:hAnsi="Times New Roman" w:cs="Times New Roman"/>
          <w:sz w:val="28"/>
          <w:szCs w:val="28"/>
        </w:rPr>
        <w:t xml:space="preserve"> являются существенными, при выборе места под строительство, и могут накладывать ограничения, вплоть до заперта самого строительства.</w:t>
      </w:r>
    </w:p>
    <w:p w:rsidR="00FA090A" w:rsidRPr="00FA090A" w:rsidRDefault="00FA090A" w:rsidP="002B01B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размещении промышленных районов необходимо учитывать климатические условия в данной местности. </w:t>
      </w:r>
      <w:r w:rsidR="00584778">
        <w:rPr>
          <w:rFonts w:ascii="Times New Roman" w:hAnsi="Times New Roman" w:cs="Times New Roman"/>
          <w:sz w:val="28"/>
          <w:szCs w:val="28"/>
        </w:rPr>
        <w:t>Стоит иметь такие характеристики, как абсолютные максимумы и минимумы температуры воздуха, среднемесячные значения, относительная влажность воздуха и розы ветров. Эти данные получают от метеорологических станций.</w:t>
      </w:r>
    </w:p>
    <w:p w:rsidR="008F57FF" w:rsidRDefault="008F57FF" w:rsidP="008F57FF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же, одним из важных факторов является расположение участка в зоне радиоактивного загрязнения в следствии катастрофы на Чернобыльской АЭС. </w:t>
      </w:r>
      <w:r w:rsidRPr="008F57FF">
        <w:rPr>
          <w:rFonts w:ascii="Times New Roman" w:hAnsi="Times New Roman" w:cs="Times New Roman"/>
          <w:sz w:val="28"/>
          <w:szCs w:val="28"/>
        </w:rPr>
        <w:t xml:space="preserve">Данная зона не предполагает нового строительства объектов жилого назначения, объектов, связанных с сельскохозяйственным производством, </w:t>
      </w:r>
      <w:r w:rsidRPr="008F57FF">
        <w:rPr>
          <w:rFonts w:ascii="Times New Roman" w:hAnsi="Times New Roman" w:cs="Times New Roman"/>
          <w:sz w:val="28"/>
          <w:szCs w:val="28"/>
        </w:rPr>
        <w:lastRenderedPageBreak/>
        <w:t>воспроизводством любой пищевой промышленности.</w:t>
      </w:r>
      <w:r>
        <w:rPr>
          <w:rFonts w:ascii="Times New Roman" w:hAnsi="Times New Roman" w:cs="Times New Roman"/>
          <w:sz w:val="28"/>
          <w:szCs w:val="28"/>
        </w:rPr>
        <w:t xml:space="preserve"> Рассматривая данный фактор применительно к территории Калужской области </w:t>
      </w:r>
      <w:r w:rsidR="00E95AA7">
        <w:rPr>
          <w:rFonts w:ascii="Times New Roman" w:hAnsi="Times New Roman" w:cs="Times New Roman"/>
          <w:sz w:val="28"/>
          <w:szCs w:val="28"/>
        </w:rPr>
        <w:t xml:space="preserve">из 353 населенных пунктов, </w:t>
      </w:r>
      <w:r w:rsidR="00E95AA7" w:rsidRPr="00E95AA7">
        <w:rPr>
          <w:rFonts w:ascii="Times New Roman" w:hAnsi="Times New Roman" w:cs="Times New Roman"/>
          <w:sz w:val="28"/>
          <w:szCs w:val="28"/>
        </w:rPr>
        <w:t>находящихся в границах зон радиоактивного загрязнения вследствие катастрофы на</w:t>
      </w:r>
      <w:r w:rsidR="00E95AA7">
        <w:rPr>
          <w:rFonts w:ascii="Times New Roman" w:hAnsi="Times New Roman" w:cs="Times New Roman"/>
          <w:sz w:val="28"/>
          <w:szCs w:val="28"/>
        </w:rPr>
        <w:t xml:space="preserve"> Чернобыльской АЭС сокращены 53. Данные сведенья содержаться в генеральном плане. </w:t>
      </w:r>
    </w:p>
    <w:p w:rsidR="008F57FF" w:rsidRDefault="00E95AA7" w:rsidP="0058477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5AA7">
        <w:rPr>
          <w:rFonts w:ascii="Times New Roman" w:hAnsi="Times New Roman" w:cs="Times New Roman"/>
          <w:sz w:val="28"/>
          <w:szCs w:val="28"/>
        </w:rPr>
        <w:t>То есть однозначно целесообразно и несомненно важно учитывать фактор зон радиоактивного загрязнения при планировании нового строительства с учетом сложившейся радиоактивной ситуации.</w:t>
      </w:r>
    </w:p>
    <w:p w:rsidR="00087D0F" w:rsidRDefault="00584778" w:rsidP="002B01B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84778">
        <w:rPr>
          <w:rFonts w:ascii="Times New Roman" w:hAnsi="Times New Roman" w:cs="Times New Roman"/>
          <w:sz w:val="28"/>
          <w:szCs w:val="28"/>
        </w:rPr>
        <w:t>Для учета всех вышеперечисленных факторов, наличие системы, способной к многокритериальному оцениванию</w:t>
      </w:r>
      <w:r w:rsidR="00CD20D9">
        <w:rPr>
          <w:rFonts w:ascii="Times New Roman" w:hAnsi="Times New Roman" w:cs="Times New Roman"/>
          <w:sz w:val="28"/>
          <w:szCs w:val="28"/>
        </w:rPr>
        <w:t xml:space="preserve"> конкурирующих </w:t>
      </w:r>
      <w:r w:rsidR="006D60F2">
        <w:rPr>
          <w:rFonts w:ascii="Times New Roman" w:hAnsi="Times New Roman" w:cs="Times New Roman"/>
          <w:sz w:val="28"/>
          <w:szCs w:val="28"/>
        </w:rPr>
        <w:t>вариантов земельных</w:t>
      </w:r>
      <w:r w:rsidRPr="00584778">
        <w:rPr>
          <w:rFonts w:ascii="Times New Roman" w:hAnsi="Times New Roman" w:cs="Times New Roman"/>
          <w:sz w:val="28"/>
          <w:szCs w:val="28"/>
        </w:rPr>
        <w:t xml:space="preserve"> участков</w:t>
      </w:r>
      <w:r w:rsidR="00CD20D9">
        <w:rPr>
          <w:rFonts w:ascii="Times New Roman" w:hAnsi="Times New Roman" w:cs="Times New Roman"/>
          <w:sz w:val="28"/>
          <w:szCs w:val="28"/>
        </w:rPr>
        <w:t xml:space="preserve">, выбранных </w:t>
      </w:r>
      <w:r w:rsidR="006D60F2">
        <w:rPr>
          <w:rFonts w:ascii="Times New Roman" w:hAnsi="Times New Roman" w:cs="Times New Roman"/>
          <w:sz w:val="28"/>
          <w:szCs w:val="28"/>
        </w:rPr>
        <w:t>для расположения</w:t>
      </w:r>
      <w:r w:rsidRPr="00584778">
        <w:rPr>
          <w:rFonts w:ascii="Times New Roman" w:hAnsi="Times New Roman" w:cs="Times New Roman"/>
          <w:sz w:val="28"/>
          <w:szCs w:val="28"/>
        </w:rPr>
        <w:t xml:space="preserve"> объектов </w:t>
      </w:r>
      <w:r w:rsidR="006D60F2">
        <w:rPr>
          <w:rFonts w:ascii="Times New Roman" w:hAnsi="Times New Roman" w:cs="Times New Roman"/>
          <w:sz w:val="28"/>
          <w:szCs w:val="28"/>
        </w:rPr>
        <w:t>капитального строительства,</w:t>
      </w:r>
      <w:r w:rsidRPr="00584778">
        <w:rPr>
          <w:rFonts w:ascii="Times New Roman" w:hAnsi="Times New Roman" w:cs="Times New Roman"/>
          <w:sz w:val="28"/>
          <w:szCs w:val="28"/>
        </w:rPr>
        <w:t xml:space="preserve"> могло бы сэкономить </w:t>
      </w:r>
      <w:r w:rsidR="00F244EC">
        <w:rPr>
          <w:rFonts w:ascii="Times New Roman" w:hAnsi="Times New Roman" w:cs="Times New Roman"/>
          <w:sz w:val="28"/>
          <w:szCs w:val="28"/>
        </w:rPr>
        <w:t xml:space="preserve">много </w:t>
      </w:r>
      <w:r w:rsidRPr="00584778">
        <w:rPr>
          <w:rFonts w:ascii="Times New Roman" w:hAnsi="Times New Roman" w:cs="Times New Roman"/>
          <w:sz w:val="28"/>
          <w:szCs w:val="28"/>
        </w:rPr>
        <w:t xml:space="preserve">времени и ресурсов на стадии </w:t>
      </w:r>
      <w:proofErr w:type="spellStart"/>
      <w:r w:rsidRPr="00584778">
        <w:rPr>
          <w:rFonts w:ascii="Times New Roman" w:hAnsi="Times New Roman" w:cs="Times New Roman"/>
          <w:sz w:val="28"/>
          <w:szCs w:val="28"/>
        </w:rPr>
        <w:t>предпроектного</w:t>
      </w:r>
      <w:proofErr w:type="spellEnd"/>
      <w:r w:rsidRPr="00584778">
        <w:rPr>
          <w:rFonts w:ascii="Times New Roman" w:hAnsi="Times New Roman" w:cs="Times New Roman"/>
          <w:sz w:val="28"/>
          <w:szCs w:val="28"/>
        </w:rPr>
        <w:t xml:space="preserve"> планирования.</w:t>
      </w:r>
      <w:r w:rsidR="00F244EC">
        <w:rPr>
          <w:rFonts w:ascii="Times New Roman" w:hAnsi="Times New Roman" w:cs="Times New Roman"/>
          <w:sz w:val="28"/>
          <w:szCs w:val="28"/>
        </w:rPr>
        <w:t xml:space="preserve"> Данная с</w:t>
      </w:r>
      <w:r>
        <w:rPr>
          <w:rFonts w:ascii="Times New Roman" w:hAnsi="Times New Roman" w:cs="Times New Roman"/>
          <w:sz w:val="28"/>
          <w:szCs w:val="28"/>
        </w:rPr>
        <w:t>истема</w:t>
      </w:r>
      <w:r w:rsidR="006D60F2">
        <w:rPr>
          <w:rFonts w:ascii="Times New Roman" w:hAnsi="Times New Roman" w:cs="Times New Roman"/>
          <w:sz w:val="28"/>
          <w:szCs w:val="28"/>
        </w:rPr>
        <w:t xml:space="preserve">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60F2">
        <w:rPr>
          <w:rFonts w:ascii="Times New Roman" w:hAnsi="Times New Roman" w:cs="Times New Roman"/>
          <w:sz w:val="28"/>
          <w:szCs w:val="28"/>
        </w:rPr>
        <w:t>выполнять</w:t>
      </w:r>
      <w:r w:rsidR="002B01B4" w:rsidRPr="00584778">
        <w:rPr>
          <w:rFonts w:ascii="Times New Roman" w:hAnsi="Times New Roman" w:cs="Times New Roman"/>
          <w:sz w:val="28"/>
          <w:szCs w:val="28"/>
        </w:rPr>
        <w:t xml:space="preserve"> информ</w:t>
      </w:r>
      <w:r>
        <w:rPr>
          <w:rFonts w:ascii="Times New Roman" w:hAnsi="Times New Roman" w:cs="Times New Roman"/>
          <w:sz w:val="28"/>
          <w:szCs w:val="28"/>
        </w:rPr>
        <w:t>ационную функцию: в ней</w:t>
      </w:r>
      <w:r w:rsidR="002B01B4" w:rsidRPr="00584778">
        <w:rPr>
          <w:rFonts w:ascii="Times New Roman" w:hAnsi="Times New Roman" w:cs="Times New Roman"/>
          <w:sz w:val="28"/>
          <w:szCs w:val="28"/>
        </w:rPr>
        <w:t xml:space="preserve"> должна быть консолидирована информация обо всех</w:t>
      </w:r>
      <w:r w:rsidR="00F244EC">
        <w:rPr>
          <w:rFonts w:ascii="Times New Roman" w:hAnsi="Times New Roman" w:cs="Times New Roman"/>
          <w:sz w:val="28"/>
          <w:szCs w:val="28"/>
        </w:rPr>
        <w:t xml:space="preserve"> известных</w:t>
      </w:r>
      <w:r w:rsidR="002B01B4" w:rsidRPr="00584778">
        <w:rPr>
          <w:rFonts w:ascii="Times New Roman" w:hAnsi="Times New Roman" w:cs="Times New Roman"/>
          <w:sz w:val="28"/>
          <w:szCs w:val="28"/>
        </w:rPr>
        <w:t xml:space="preserve"> характеристиках </w:t>
      </w:r>
      <w:r w:rsidR="00F244EC">
        <w:rPr>
          <w:rFonts w:ascii="Times New Roman" w:hAnsi="Times New Roman" w:cs="Times New Roman"/>
          <w:sz w:val="28"/>
          <w:szCs w:val="28"/>
        </w:rPr>
        <w:t>сравниваемых земельных</w:t>
      </w:r>
      <w:r w:rsidR="002B01B4" w:rsidRPr="00584778">
        <w:rPr>
          <w:rFonts w:ascii="Times New Roman" w:hAnsi="Times New Roman" w:cs="Times New Roman"/>
          <w:sz w:val="28"/>
          <w:szCs w:val="28"/>
        </w:rPr>
        <w:t xml:space="preserve"> участка</w:t>
      </w:r>
      <w:r w:rsidR="0098645D">
        <w:rPr>
          <w:rFonts w:ascii="Times New Roman" w:hAnsi="Times New Roman" w:cs="Times New Roman"/>
          <w:sz w:val="28"/>
          <w:szCs w:val="28"/>
        </w:rPr>
        <w:t>х и имеющихся в отношении н</w:t>
      </w:r>
      <w:bookmarkStart w:id="0" w:name="_GoBack"/>
      <w:bookmarkEnd w:id="0"/>
      <w:r w:rsidR="00F244EC">
        <w:rPr>
          <w:rFonts w:ascii="Times New Roman" w:hAnsi="Times New Roman" w:cs="Times New Roman"/>
          <w:sz w:val="28"/>
          <w:szCs w:val="28"/>
        </w:rPr>
        <w:t>их</w:t>
      </w:r>
      <w:r w:rsidR="002B01B4" w:rsidRPr="00584778">
        <w:rPr>
          <w:rFonts w:ascii="Times New Roman" w:hAnsi="Times New Roman" w:cs="Times New Roman"/>
          <w:sz w:val="28"/>
          <w:szCs w:val="28"/>
        </w:rPr>
        <w:t xml:space="preserve"> строительных ограничениях.</w:t>
      </w:r>
      <w:r w:rsidR="00F244EC">
        <w:rPr>
          <w:rFonts w:ascii="Times New Roman" w:hAnsi="Times New Roman" w:cs="Times New Roman"/>
          <w:sz w:val="28"/>
          <w:szCs w:val="28"/>
        </w:rPr>
        <w:t xml:space="preserve"> Вдобавок, необходимо иметь четкое представление о приоритетах характеристик земельного участка и их важности относительно друг друга. </w:t>
      </w:r>
      <w:r w:rsidR="002B01B4" w:rsidRPr="009351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087D0F" w:rsidRDefault="00087D0F" w:rsidP="002B01B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</w:t>
      </w:r>
      <w:r w:rsidR="00C63457">
        <w:rPr>
          <w:rFonts w:ascii="Times New Roman" w:hAnsi="Times New Roman" w:cs="Times New Roman"/>
          <w:sz w:val="28"/>
          <w:szCs w:val="28"/>
        </w:rPr>
        <w:t>ти от вида объекта капитального строительства приоритетность критериев может меняться. Так же может менятьс</w:t>
      </w:r>
      <w:r w:rsidR="00CD20D9">
        <w:rPr>
          <w:rFonts w:ascii="Times New Roman" w:hAnsi="Times New Roman" w:cs="Times New Roman"/>
          <w:sz w:val="28"/>
          <w:szCs w:val="28"/>
        </w:rPr>
        <w:t>я и сам список сравниваемых критериев</w:t>
      </w:r>
      <w:r w:rsidR="00C63457">
        <w:rPr>
          <w:rFonts w:ascii="Times New Roman" w:hAnsi="Times New Roman" w:cs="Times New Roman"/>
          <w:sz w:val="28"/>
          <w:szCs w:val="28"/>
        </w:rPr>
        <w:t>, наличие к</w:t>
      </w:r>
      <w:r w:rsidR="00CD20D9">
        <w:rPr>
          <w:rFonts w:ascii="Times New Roman" w:hAnsi="Times New Roman" w:cs="Times New Roman"/>
          <w:sz w:val="28"/>
          <w:szCs w:val="28"/>
        </w:rPr>
        <w:t>оторых зависит от информации, предоставленной системе.</w:t>
      </w:r>
      <w:r w:rsidR="00723397">
        <w:rPr>
          <w:rFonts w:ascii="Times New Roman" w:hAnsi="Times New Roman" w:cs="Times New Roman"/>
          <w:sz w:val="28"/>
          <w:szCs w:val="28"/>
        </w:rPr>
        <w:t xml:space="preserve"> Изначально список критериев может быть предустановлен исходя из рассуждений, описанных выше.</w:t>
      </w:r>
      <w:r w:rsidR="00CD20D9">
        <w:rPr>
          <w:rFonts w:ascii="Times New Roman" w:hAnsi="Times New Roman" w:cs="Times New Roman"/>
          <w:sz w:val="28"/>
          <w:szCs w:val="28"/>
        </w:rPr>
        <w:t xml:space="preserve"> Основным фактором, влияющим на конечное решение, является ограничения, накладываемые на смежные территории. При наличии ограничений, которые запрещают строительство объекта с данной санитарно-защитной зоной, участок автоматически считается наименее приоритетным при выборе</w:t>
      </w:r>
      <w:r w:rsidR="006D60F2">
        <w:rPr>
          <w:rFonts w:ascii="Times New Roman" w:hAnsi="Times New Roman" w:cs="Times New Roman"/>
          <w:sz w:val="28"/>
          <w:szCs w:val="28"/>
        </w:rPr>
        <w:t>. При равных значениях данного критерия рассматриваются остальные параметры земельных участков.</w:t>
      </w:r>
    </w:p>
    <w:p w:rsidR="006D60F2" w:rsidRDefault="006D60F2" w:rsidP="002B01B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Приоритеты известных критериев расставляются</w:t>
      </w:r>
      <w:r w:rsidR="00723397">
        <w:rPr>
          <w:rFonts w:ascii="Times New Roman" w:hAnsi="Times New Roman" w:cs="Times New Roman"/>
          <w:sz w:val="28"/>
          <w:szCs w:val="28"/>
        </w:rPr>
        <w:t xml:space="preserve"> пользователем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723397">
        <w:rPr>
          <w:rFonts w:ascii="Times New Roman" w:hAnsi="Times New Roman" w:cs="Times New Roman"/>
          <w:sz w:val="28"/>
          <w:szCs w:val="28"/>
        </w:rPr>
        <w:t xml:space="preserve"> Механизм расстановки критериев можно представить в виде таблицы, где характеристики, обладающие наибольшей приоритетностью,</w:t>
      </w:r>
      <w:r w:rsidR="005E696A">
        <w:rPr>
          <w:rFonts w:ascii="Times New Roman" w:hAnsi="Times New Roman" w:cs="Times New Roman"/>
          <w:sz w:val="28"/>
          <w:szCs w:val="28"/>
        </w:rPr>
        <w:t xml:space="preserve"> располагаются в строчках</w:t>
      </w:r>
      <w:r w:rsidR="00723397">
        <w:rPr>
          <w:rFonts w:ascii="Times New Roman" w:hAnsi="Times New Roman" w:cs="Times New Roman"/>
          <w:sz w:val="28"/>
          <w:szCs w:val="28"/>
        </w:rPr>
        <w:t xml:space="preserve"> выше, чем характеристики, влияние которых на окончательное решение менее существенно, по мнению пользователя.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3397">
        <w:rPr>
          <w:rFonts w:ascii="Times New Roman" w:hAnsi="Times New Roman" w:cs="Times New Roman"/>
          <w:sz w:val="28"/>
          <w:szCs w:val="28"/>
        </w:rPr>
        <w:t>Критерии, обладающие одинаковой значимостью расположены на одной строке. Пример такой структуры представлен ниже в таблице 1.</w:t>
      </w:r>
    </w:p>
    <w:p w:rsidR="00723397" w:rsidRDefault="00723397" w:rsidP="002B01B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23397" w:rsidRDefault="007E17D9" w:rsidP="002B01B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723397">
        <w:rPr>
          <w:rFonts w:ascii="Times New Roman" w:hAnsi="Times New Roman" w:cs="Times New Roman"/>
          <w:sz w:val="28"/>
          <w:szCs w:val="28"/>
        </w:rPr>
        <w:t xml:space="preserve"> 1 – Пример механизма распределения приоритетности критериев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2551"/>
        <w:gridCol w:w="3260"/>
        <w:gridCol w:w="3226"/>
      </w:tblGrid>
      <w:tr w:rsidR="005E696A" w:rsidTr="005E696A">
        <w:tc>
          <w:tcPr>
            <w:tcW w:w="534" w:type="dxa"/>
          </w:tcPr>
          <w:p w:rsidR="005E696A" w:rsidRPr="005E696A" w:rsidRDefault="005E696A" w:rsidP="002B01B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551" w:type="dxa"/>
          </w:tcPr>
          <w:p w:rsidR="005E696A" w:rsidRPr="005E696A" w:rsidRDefault="005E696A" w:rsidP="002B01B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96A">
              <w:rPr>
                <w:rFonts w:ascii="Times New Roman" w:hAnsi="Times New Roman" w:cs="Times New Roman"/>
                <w:sz w:val="24"/>
                <w:szCs w:val="24"/>
              </w:rPr>
              <w:t>Важность критерия</w:t>
            </w:r>
          </w:p>
        </w:tc>
        <w:tc>
          <w:tcPr>
            <w:tcW w:w="3260" w:type="dxa"/>
          </w:tcPr>
          <w:p w:rsidR="005E696A" w:rsidRPr="005E696A" w:rsidRDefault="005E696A" w:rsidP="002B01B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96A">
              <w:rPr>
                <w:rFonts w:ascii="Times New Roman" w:hAnsi="Times New Roman" w:cs="Times New Roman"/>
                <w:sz w:val="24"/>
                <w:szCs w:val="24"/>
              </w:rPr>
              <w:t>Наименование критерия</w:t>
            </w:r>
          </w:p>
        </w:tc>
        <w:tc>
          <w:tcPr>
            <w:tcW w:w="3226" w:type="dxa"/>
          </w:tcPr>
          <w:p w:rsidR="005E696A" w:rsidRPr="005E696A" w:rsidRDefault="005E696A" w:rsidP="002B01B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96A">
              <w:rPr>
                <w:rFonts w:ascii="Times New Roman" w:hAnsi="Times New Roman" w:cs="Times New Roman"/>
                <w:sz w:val="24"/>
                <w:szCs w:val="24"/>
              </w:rPr>
              <w:t>Наименование критерия</w:t>
            </w:r>
          </w:p>
        </w:tc>
      </w:tr>
      <w:tr w:rsidR="005E696A" w:rsidTr="005E696A">
        <w:tc>
          <w:tcPr>
            <w:tcW w:w="534" w:type="dxa"/>
          </w:tcPr>
          <w:p w:rsidR="005E696A" w:rsidRPr="005E696A" w:rsidRDefault="005E696A" w:rsidP="00241B3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:rsidR="005E696A" w:rsidRPr="005E696A" w:rsidRDefault="005E696A" w:rsidP="00241B3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9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0" w:type="dxa"/>
          </w:tcPr>
          <w:p w:rsidR="005E696A" w:rsidRPr="005E696A" w:rsidRDefault="005E696A" w:rsidP="002B01B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96A">
              <w:rPr>
                <w:rFonts w:ascii="Times New Roman" w:hAnsi="Times New Roman" w:cs="Times New Roman"/>
                <w:sz w:val="24"/>
                <w:szCs w:val="24"/>
              </w:rPr>
              <w:t>Состав грунта</w:t>
            </w:r>
          </w:p>
        </w:tc>
        <w:tc>
          <w:tcPr>
            <w:tcW w:w="3226" w:type="dxa"/>
          </w:tcPr>
          <w:p w:rsidR="005E696A" w:rsidRPr="005E696A" w:rsidRDefault="005E696A" w:rsidP="002B01B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96A" w:rsidTr="005E696A">
        <w:tc>
          <w:tcPr>
            <w:tcW w:w="534" w:type="dxa"/>
          </w:tcPr>
          <w:p w:rsidR="005E696A" w:rsidRPr="005E696A" w:rsidRDefault="005E696A" w:rsidP="00241B3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1" w:type="dxa"/>
          </w:tcPr>
          <w:p w:rsidR="005E696A" w:rsidRPr="005E696A" w:rsidRDefault="005E696A" w:rsidP="00241B3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9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:rsidR="005E696A" w:rsidRPr="005E696A" w:rsidRDefault="005E696A" w:rsidP="002B01B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96A">
              <w:rPr>
                <w:rFonts w:ascii="Times New Roman" w:hAnsi="Times New Roman" w:cs="Times New Roman"/>
                <w:sz w:val="24"/>
                <w:szCs w:val="24"/>
              </w:rPr>
              <w:t>Транспортная доступность</w:t>
            </w:r>
          </w:p>
        </w:tc>
        <w:tc>
          <w:tcPr>
            <w:tcW w:w="3226" w:type="dxa"/>
          </w:tcPr>
          <w:p w:rsidR="005E696A" w:rsidRPr="005E696A" w:rsidRDefault="005E696A" w:rsidP="002B01B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96A" w:rsidTr="005E696A">
        <w:tc>
          <w:tcPr>
            <w:tcW w:w="534" w:type="dxa"/>
          </w:tcPr>
          <w:p w:rsidR="005E696A" w:rsidRPr="005E696A" w:rsidRDefault="005E696A" w:rsidP="00241B3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1" w:type="dxa"/>
          </w:tcPr>
          <w:p w:rsidR="005E696A" w:rsidRPr="005E696A" w:rsidRDefault="005E696A" w:rsidP="00241B3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9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:rsidR="005E696A" w:rsidRPr="005E696A" w:rsidRDefault="005E696A" w:rsidP="002B01B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96A">
              <w:rPr>
                <w:rFonts w:ascii="Times New Roman" w:hAnsi="Times New Roman" w:cs="Times New Roman"/>
                <w:sz w:val="24"/>
                <w:szCs w:val="24"/>
              </w:rPr>
              <w:t>Уклон земельного участка</w:t>
            </w:r>
          </w:p>
        </w:tc>
        <w:tc>
          <w:tcPr>
            <w:tcW w:w="3226" w:type="dxa"/>
          </w:tcPr>
          <w:p w:rsidR="005E696A" w:rsidRPr="005E696A" w:rsidRDefault="005E696A" w:rsidP="002B01B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96A" w:rsidTr="005E696A">
        <w:tc>
          <w:tcPr>
            <w:tcW w:w="534" w:type="dxa"/>
          </w:tcPr>
          <w:p w:rsidR="005E696A" w:rsidRPr="005E696A" w:rsidRDefault="005E696A" w:rsidP="00241B3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1" w:type="dxa"/>
          </w:tcPr>
          <w:p w:rsidR="005E696A" w:rsidRPr="005E696A" w:rsidRDefault="005E696A" w:rsidP="00241B3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:rsidR="005E696A" w:rsidRPr="005E696A" w:rsidRDefault="005E696A" w:rsidP="005F3A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96A">
              <w:rPr>
                <w:rFonts w:ascii="Times New Roman" w:hAnsi="Times New Roman" w:cs="Times New Roman"/>
                <w:sz w:val="24"/>
                <w:szCs w:val="24"/>
              </w:rPr>
              <w:t>Удаленность газовых сетей</w:t>
            </w:r>
          </w:p>
        </w:tc>
        <w:tc>
          <w:tcPr>
            <w:tcW w:w="3226" w:type="dxa"/>
          </w:tcPr>
          <w:p w:rsidR="005E696A" w:rsidRPr="005E696A" w:rsidRDefault="005E696A" w:rsidP="005F3A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96A">
              <w:rPr>
                <w:rFonts w:ascii="Times New Roman" w:hAnsi="Times New Roman" w:cs="Times New Roman"/>
                <w:sz w:val="24"/>
                <w:szCs w:val="24"/>
              </w:rPr>
              <w:t>Удаленность ЛЭП</w:t>
            </w:r>
          </w:p>
        </w:tc>
      </w:tr>
      <w:tr w:rsidR="005E696A" w:rsidTr="005E696A">
        <w:tc>
          <w:tcPr>
            <w:tcW w:w="534" w:type="dxa"/>
          </w:tcPr>
          <w:p w:rsidR="005E696A" w:rsidRPr="005E696A" w:rsidRDefault="005E696A" w:rsidP="00241B3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:rsidR="005E696A" w:rsidRPr="005E696A" w:rsidRDefault="005E696A" w:rsidP="00241B3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5E696A" w:rsidRPr="005E696A" w:rsidRDefault="005E696A" w:rsidP="005F3A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96A">
              <w:rPr>
                <w:rFonts w:ascii="Times New Roman" w:hAnsi="Times New Roman" w:cs="Times New Roman"/>
                <w:sz w:val="24"/>
                <w:szCs w:val="24"/>
              </w:rPr>
              <w:t>Климатические условия</w:t>
            </w:r>
          </w:p>
        </w:tc>
        <w:tc>
          <w:tcPr>
            <w:tcW w:w="3226" w:type="dxa"/>
          </w:tcPr>
          <w:p w:rsidR="005E696A" w:rsidRPr="005E696A" w:rsidRDefault="005E696A" w:rsidP="005F3A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23397" w:rsidRDefault="00723397" w:rsidP="002B01B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F3AB8" w:rsidRDefault="005F3AB8" w:rsidP="002B01B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механизме, описанном выше наиболее приоритетным критерием является </w:t>
      </w:r>
      <w:r w:rsidRPr="005F3AB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Состав грунта</w:t>
      </w:r>
      <w:r w:rsidRPr="005F3AB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а наименее - </w:t>
      </w:r>
      <w:r w:rsidRPr="005F3AB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Климатические условия</w:t>
      </w:r>
      <w:r w:rsidRPr="005F3AB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В то же время </w:t>
      </w:r>
      <w:r w:rsidRPr="005F3AB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Удаленность газовых сетей</w:t>
      </w:r>
      <w:r w:rsidRPr="005F3AB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F3AB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Удаленность ЛЭП</w:t>
      </w:r>
      <w:r w:rsidRPr="005F3AB8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имеют равное влияние на решение при выборе земельного участка.</w:t>
      </w:r>
    </w:p>
    <w:p w:rsidR="005F3AB8" w:rsidRDefault="005F3AB8" w:rsidP="002B01B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данный принцип расстановки критериев по значимости можно рассчитать </w:t>
      </w:r>
      <w:r w:rsidR="005E696A">
        <w:rPr>
          <w:rFonts w:ascii="Times New Roman" w:hAnsi="Times New Roman" w:cs="Times New Roman"/>
          <w:sz w:val="28"/>
          <w:szCs w:val="28"/>
        </w:rPr>
        <w:t xml:space="preserve">коэффициент приоритетности </w:t>
      </w:r>
      <w:r>
        <w:rPr>
          <w:rFonts w:ascii="Times New Roman" w:hAnsi="Times New Roman" w:cs="Times New Roman"/>
          <w:sz w:val="28"/>
          <w:szCs w:val="28"/>
        </w:rPr>
        <w:t xml:space="preserve">каждого критерия. Если сумма всех </w:t>
      </w:r>
      <w:r w:rsidR="005E696A">
        <w:rPr>
          <w:rFonts w:ascii="Times New Roman" w:hAnsi="Times New Roman" w:cs="Times New Roman"/>
          <w:sz w:val="28"/>
          <w:szCs w:val="28"/>
        </w:rPr>
        <w:t xml:space="preserve">коэффициентов </w:t>
      </w:r>
      <w:r>
        <w:rPr>
          <w:rFonts w:ascii="Times New Roman" w:hAnsi="Times New Roman" w:cs="Times New Roman"/>
          <w:sz w:val="28"/>
          <w:szCs w:val="28"/>
        </w:rPr>
        <w:t>равна 1, то формула для расчета</w:t>
      </w:r>
      <w:r w:rsidR="00241B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1B3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41B35">
        <w:rPr>
          <w:rFonts w:ascii="Times New Roman" w:hAnsi="Times New Roman" w:cs="Times New Roman"/>
          <w:sz w:val="28"/>
          <w:szCs w:val="28"/>
        </w:rPr>
        <w:t>-ого</w:t>
      </w:r>
      <w:r w:rsidR="005E696A">
        <w:rPr>
          <w:rFonts w:ascii="Times New Roman" w:hAnsi="Times New Roman" w:cs="Times New Roman"/>
          <w:sz w:val="28"/>
          <w:szCs w:val="28"/>
        </w:rPr>
        <w:t xml:space="preserve"> коэффициента </w:t>
      </w:r>
      <w:r>
        <w:rPr>
          <w:rFonts w:ascii="Times New Roman" w:hAnsi="Times New Roman" w:cs="Times New Roman"/>
          <w:sz w:val="28"/>
          <w:szCs w:val="28"/>
        </w:rPr>
        <w:t>имеет следующий вид:</w:t>
      </w:r>
    </w:p>
    <w:p w:rsidR="00241B35" w:rsidRDefault="00241B35" w:rsidP="00241B35">
      <w:pPr>
        <w:spacing w:line="360" w:lineRule="auto"/>
        <w:ind w:firstLine="851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241B35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nary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241B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E696A">
        <w:rPr>
          <w:rFonts w:ascii="Times New Roman" w:eastAsiaTheme="minorEastAsia" w:hAnsi="Times New Roman" w:cs="Times New Roman"/>
          <w:sz w:val="28"/>
          <w:szCs w:val="28"/>
        </w:rPr>
        <w:t>, где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41B35" w:rsidRDefault="00241B35" w:rsidP="005E696A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5E696A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5E696A">
        <w:rPr>
          <w:rFonts w:ascii="Times New Roman" w:hAnsi="Times New Roman" w:cs="Times New Roman"/>
          <w:sz w:val="28"/>
          <w:szCs w:val="28"/>
        </w:rPr>
        <w:t>коэффициент приоритетности</w:t>
      </w:r>
      <w:r w:rsidR="005E696A" w:rsidRPr="005E6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69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5E696A">
        <w:rPr>
          <w:rFonts w:ascii="Times New Roman" w:hAnsi="Times New Roman" w:cs="Times New Roman"/>
          <w:sz w:val="28"/>
          <w:szCs w:val="28"/>
        </w:rPr>
        <w:t>-ого</w:t>
      </w:r>
      <w:r w:rsidR="005E696A">
        <w:rPr>
          <w:rFonts w:ascii="Times New Roman" w:hAnsi="Times New Roman" w:cs="Times New Roman"/>
          <w:sz w:val="28"/>
          <w:szCs w:val="28"/>
        </w:rPr>
        <w:t xml:space="preserve"> критерия</w:t>
      </w:r>
      <w:r w:rsidR="005E696A" w:rsidRPr="005E696A">
        <w:rPr>
          <w:rFonts w:ascii="Times New Roman" w:hAnsi="Times New Roman" w:cs="Times New Roman"/>
          <w:sz w:val="28"/>
          <w:szCs w:val="28"/>
        </w:rPr>
        <w:t>;</w:t>
      </w:r>
    </w:p>
    <w:p w:rsidR="005E696A" w:rsidRDefault="005E696A" w:rsidP="005E696A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E69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важность критерия, оказывающего наибольшее влияние при сравнении земельных участков</w:t>
      </w:r>
      <w:r w:rsidRPr="005E696A">
        <w:rPr>
          <w:rFonts w:ascii="Times New Roman" w:hAnsi="Times New Roman" w:cs="Times New Roman"/>
          <w:sz w:val="28"/>
          <w:szCs w:val="28"/>
        </w:rPr>
        <w:t>;</w:t>
      </w:r>
    </w:p>
    <w:p w:rsidR="005E696A" w:rsidRDefault="005E696A" w:rsidP="005E696A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E69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количество критериев, обладающих важностью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E696A">
        <w:rPr>
          <w:rFonts w:ascii="Times New Roman" w:hAnsi="Times New Roman" w:cs="Times New Roman"/>
          <w:sz w:val="28"/>
          <w:szCs w:val="28"/>
        </w:rPr>
        <w:t>;</w:t>
      </w:r>
    </w:p>
    <w:p w:rsidR="00A961F0" w:rsidRDefault="005E696A" w:rsidP="00A961F0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Значение каждого критерия обусловлено его природой. </w:t>
      </w:r>
      <w:r w:rsidR="001E20E8">
        <w:rPr>
          <w:rFonts w:ascii="Times New Roman" w:hAnsi="Times New Roman" w:cs="Times New Roman"/>
          <w:sz w:val="28"/>
          <w:szCs w:val="28"/>
        </w:rPr>
        <w:t xml:space="preserve">Если по некоторому критерию можно получить объективные количественные оценки, то сравниваемым значением будет являться сама оценка. </w:t>
      </w:r>
      <w:r w:rsidR="00A961F0">
        <w:rPr>
          <w:rFonts w:ascii="Times New Roman" w:hAnsi="Times New Roman" w:cs="Times New Roman"/>
          <w:sz w:val="28"/>
          <w:szCs w:val="28"/>
        </w:rPr>
        <w:t xml:space="preserve">Для описанных выше критериев, таких как </w:t>
      </w:r>
      <w:r w:rsidR="00A961F0" w:rsidRPr="00A961F0">
        <w:rPr>
          <w:rFonts w:ascii="Times New Roman" w:hAnsi="Times New Roman" w:cs="Times New Roman"/>
          <w:sz w:val="28"/>
          <w:szCs w:val="28"/>
        </w:rPr>
        <w:t>“</w:t>
      </w:r>
      <w:r w:rsidR="00A961F0">
        <w:rPr>
          <w:rFonts w:ascii="Times New Roman" w:hAnsi="Times New Roman" w:cs="Times New Roman"/>
          <w:sz w:val="28"/>
          <w:szCs w:val="28"/>
        </w:rPr>
        <w:t>Транспортная доступность</w:t>
      </w:r>
      <w:r w:rsidR="00A961F0" w:rsidRPr="00A961F0">
        <w:rPr>
          <w:rFonts w:ascii="Times New Roman" w:hAnsi="Times New Roman" w:cs="Times New Roman"/>
          <w:sz w:val="28"/>
          <w:szCs w:val="28"/>
        </w:rPr>
        <w:t>”</w:t>
      </w:r>
      <w:r w:rsidR="00A961F0">
        <w:rPr>
          <w:rFonts w:ascii="Times New Roman" w:hAnsi="Times New Roman" w:cs="Times New Roman"/>
          <w:sz w:val="28"/>
          <w:szCs w:val="28"/>
        </w:rPr>
        <w:t xml:space="preserve">, </w:t>
      </w:r>
      <w:r w:rsidR="00A961F0" w:rsidRPr="00A961F0">
        <w:rPr>
          <w:rFonts w:ascii="Times New Roman" w:hAnsi="Times New Roman" w:cs="Times New Roman"/>
          <w:sz w:val="28"/>
          <w:szCs w:val="28"/>
        </w:rPr>
        <w:t>“</w:t>
      </w:r>
      <w:r w:rsidR="00A961F0">
        <w:rPr>
          <w:rFonts w:ascii="Times New Roman" w:hAnsi="Times New Roman" w:cs="Times New Roman"/>
          <w:sz w:val="28"/>
          <w:szCs w:val="28"/>
        </w:rPr>
        <w:t>Удаленность газовых сетей</w:t>
      </w:r>
      <w:r w:rsidR="00A961F0" w:rsidRPr="00A961F0">
        <w:rPr>
          <w:rFonts w:ascii="Times New Roman" w:hAnsi="Times New Roman" w:cs="Times New Roman"/>
          <w:sz w:val="28"/>
          <w:szCs w:val="28"/>
        </w:rPr>
        <w:t>”</w:t>
      </w:r>
      <w:r w:rsidR="00A961F0">
        <w:rPr>
          <w:rFonts w:ascii="Times New Roman" w:hAnsi="Times New Roman" w:cs="Times New Roman"/>
          <w:sz w:val="28"/>
          <w:szCs w:val="28"/>
        </w:rPr>
        <w:t xml:space="preserve"> и </w:t>
      </w:r>
      <w:r w:rsidR="00A961F0" w:rsidRPr="00A961F0">
        <w:rPr>
          <w:rFonts w:ascii="Times New Roman" w:hAnsi="Times New Roman" w:cs="Times New Roman"/>
          <w:sz w:val="28"/>
          <w:szCs w:val="28"/>
        </w:rPr>
        <w:t>“</w:t>
      </w:r>
      <w:r w:rsidR="00A961F0">
        <w:rPr>
          <w:rFonts w:ascii="Times New Roman" w:hAnsi="Times New Roman" w:cs="Times New Roman"/>
          <w:sz w:val="28"/>
          <w:szCs w:val="28"/>
        </w:rPr>
        <w:t>Удаленность ЛЭП</w:t>
      </w:r>
      <w:r w:rsidR="00A961F0" w:rsidRPr="00A961F0">
        <w:rPr>
          <w:rFonts w:ascii="Times New Roman" w:hAnsi="Times New Roman" w:cs="Times New Roman"/>
          <w:sz w:val="28"/>
          <w:szCs w:val="28"/>
        </w:rPr>
        <w:t xml:space="preserve">” </w:t>
      </w:r>
      <w:r w:rsidR="00A961F0">
        <w:rPr>
          <w:rFonts w:ascii="Times New Roman" w:hAnsi="Times New Roman" w:cs="Times New Roman"/>
          <w:sz w:val="28"/>
          <w:szCs w:val="28"/>
        </w:rPr>
        <w:t xml:space="preserve">значением будет являться стоимость строительства данных факторов. </w:t>
      </w:r>
      <w:r w:rsidR="001E20E8">
        <w:rPr>
          <w:rFonts w:ascii="Times New Roman" w:hAnsi="Times New Roman" w:cs="Times New Roman"/>
          <w:sz w:val="28"/>
          <w:szCs w:val="28"/>
        </w:rPr>
        <w:t>В случае субъективного оценивания значения приоритетов</w:t>
      </w:r>
      <w:r w:rsidR="00D656E5">
        <w:rPr>
          <w:rFonts w:ascii="Times New Roman" w:hAnsi="Times New Roman" w:cs="Times New Roman"/>
          <w:sz w:val="28"/>
          <w:szCs w:val="28"/>
        </w:rPr>
        <w:t>, первоначальное значение заменяется на численный коэффициент, значение для которого может быть выбрано по шкале</w:t>
      </w:r>
      <w:r w:rsidR="001E20E8">
        <w:rPr>
          <w:rFonts w:ascii="Times New Roman" w:hAnsi="Times New Roman" w:cs="Times New Roman"/>
          <w:sz w:val="28"/>
          <w:szCs w:val="28"/>
        </w:rPr>
        <w:t>, п</w:t>
      </w:r>
      <w:r w:rsidR="00D656E5">
        <w:rPr>
          <w:rFonts w:ascii="Times New Roman" w:hAnsi="Times New Roman" w:cs="Times New Roman"/>
          <w:sz w:val="28"/>
          <w:szCs w:val="28"/>
        </w:rPr>
        <w:t>редставленной на</w:t>
      </w:r>
      <w:r w:rsidR="001E20E8">
        <w:rPr>
          <w:rFonts w:ascii="Times New Roman" w:hAnsi="Times New Roman" w:cs="Times New Roman"/>
          <w:sz w:val="28"/>
          <w:szCs w:val="28"/>
        </w:rPr>
        <w:t xml:space="preserve"> таблице 2. Н</w:t>
      </w:r>
      <w:r w:rsidR="00A961F0">
        <w:rPr>
          <w:rFonts w:ascii="Times New Roman" w:hAnsi="Times New Roman" w:cs="Times New Roman"/>
          <w:sz w:val="28"/>
          <w:szCs w:val="28"/>
        </w:rPr>
        <w:t xml:space="preserve">апример, </w:t>
      </w:r>
      <w:r w:rsidR="001E20E8">
        <w:rPr>
          <w:rFonts w:ascii="Times New Roman" w:hAnsi="Times New Roman" w:cs="Times New Roman"/>
          <w:sz w:val="28"/>
          <w:szCs w:val="28"/>
        </w:rPr>
        <w:t xml:space="preserve">для критерия </w:t>
      </w:r>
      <w:r w:rsidR="00A961F0" w:rsidRPr="00A961F0">
        <w:rPr>
          <w:rFonts w:ascii="Times New Roman" w:hAnsi="Times New Roman" w:cs="Times New Roman"/>
          <w:sz w:val="28"/>
          <w:szCs w:val="28"/>
        </w:rPr>
        <w:t>“</w:t>
      </w:r>
      <w:r w:rsidR="00A961F0">
        <w:rPr>
          <w:rFonts w:ascii="Times New Roman" w:hAnsi="Times New Roman" w:cs="Times New Roman"/>
          <w:sz w:val="28"/>
          <w:szCs w:val="28"/>
        </w:rPr>
        <w:t>Состав грунта</w:t>
      </w:r>
      <w:r w:rsidR="00A961F0" w:rsidRPr="00A961F0">
        <w:rPr>
          <w:rFonts w:ascii="Times New Roman" w:hAnsi="Times New Roman" w:cs="Times New Roman"/>
          <w:sz w:val="28"/>
          <w:szCs w:val="28"/>
        </w:rPr>
        <w:t>”</w:t>
      </w:r>
      <w:r w:rsidR="00A961F0">
        <w:rPr>
          <w:rFonts w:ascii="Times New Roman" w:hAnsi="Times New Roman" w:cs="Times New Roman"/>
          <w:sz w:val="28"/>
          <w:szCs w:val="28"/>
        </w:rPr>
        <w:t xml:space="preserve"> значением будет являться величина</w:t>
      </w:r>
      <w:r w:rsidR="007E17D9">
        <w:rPr>
          <w:rFonts w:ascii="Times New Roman" w:hAnsi="Times New Roman" w:cs="Times New Roman"/>
          <w:sz w:val="28"/>
          <w:szCs w:val="28"/>
        </w:rPr>
        <w:t>,</w:t>
      </w:r>
      <w:r w:rsidR="00A961F0">
        <w:rPr>
          <w:rFonts w:ascii="Times New Roman" w:hAnsi="Times New Roman" w:cs="Times New Roman"/>
          <w:sz w:val="28"/>
          <w:szCs w:val="28"/>
        </w:rPr>
        <w:t xml:space="preserve"> </w:t>
      </w:r>
      <w:r w:rsidR="007E17D9">
        <w:rPr>
          <w:rFonts w:ascii="Times New Roman" w:hAnsi="Times New Roman" w:cs="Times New Roman"/>
          <w:sz w:val="28"/>
          <w:szCs w:val="28"/>
        </w:rPr>
        <w:t>установленная</w:t>
      </w:r>
      <w:r w:rsidR="00A961F0">
        <w:rPr>
          <w:rFonts w:ascii="Times New Roman" w:hAnsi="Times New Roman" w:cs="Times New Roman"/>
          <w:sz w:val="28"/>
          <w:szCs w:val="28"/>
        </w:rPr>
        <w:t xml:space="preserve"> системой</w:t>
      </w:r>
      <w:r w:rsidR="007E17D9">
        <w:rPr>
          <w:rFonts w:ascii="Times New Roman" w:hAnsi="Times New Roman" w:cs="Times New Roman"/>
          <w:sz w:val="28"/>
          <w:szCs w:val="28"/>
        </w:rPr>
        <w:t xml:space="preserve"> по таблице 2</w:t>
      </w:r>
      <w:r w:rsidR="00A961F0">
        <w:rPr>
          <w:rFonts w:ascii="Times New Roman" w:hAnsi="Times New Roman" w:cs="Times New Roman"/>
          <w:sz w:val="28"/>
          <w:szCs w:val="28"/>
        </w:rPr>
        <w:t xml:space="preserve">, в зависимости от того, какими знаниями она обладает. </w:t>
      </w:r>
      <w:r w:rsidR="001E20E8">
        <w:rPr>
          <w:rFonts w:ascii="Times New Roman" w:hAnsi="Times New Roman" w:cs="Times New Roman"/>
          <w:sz w:val="28"/>
          <w:szCs w:val="28"/>
        </w:rPr>
        <w:t>Знания по каждому критерию могу формироваться пользователем или браться из доступных для системы источников информации.</w:t>
      </w:r>
    </w:p>
    <w:p w:rsidR="007E17D9" w:rsidRDefault="007E17D9" w:rsidP="00A961F0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E17D9" w:rsidRDefault="007E17D9" w:rsidP="00A961F0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Шкала субъективного оценивания значения критерия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="007E17D9" w:rsidTr="00D656E5">
        <w:tc>
          <w:tcPr>
            <w:tcW w:w="3369" w:type="dxa"/>
          </w:tcPr>
          <w:p w:rsidR="007E17D9" w:rsidRDefault="00D656E5" w:rsidP="00A961F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Численный коэффициент</w:t>
            </w:r>
          </w:p>
        </w:tc>
        <w:tc>
          <w:tcPr>
            <w:tcW w:w="6202" w:type="dxa"/>
          </w:tcPr>
          <w:p w:rsidR="007E17D9" w:rsidRDefault="007E17D9" w:rsidP="007E17D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Качественная характеристика</w:t>
            </w:r>
            <w:r w:rsidR="00D656E5">
              <w:rPr>
                <w:rFonts w:ascii="Times New Roman" w:hAnsi="Times New Roman" w:cs="Times New Roman"/>
                <w:sz w:val="28"/>
                <w:szCs w:val="28"/>
              </w:rPr>
              <w:t xml:space="preserve"> первоначального значения критерия</w:t>
            </w:r>
          </w:p>
        </w:tc>
      </w:tr>
      <w:tr w:rsidR="007E17D9" w:rsidTr="00D656E5">
        <w:tc>
          <w:tcPr>
            <w:tcW w:w="3369" w:type="dxa"/>
          </w:tcPr>
          <w:p w:rsidR="007E17D9" w:rsidRDefault="007E17D9" w:rsidP="007E17D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2" w:type="dxa"/>
          </w:tcPr>
          <w:p w:rsidR="007E17D9" w:rsidRDefault="00D656E5" w:rsidP="007E17D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Неподходящее значение</w:t>
            </w:r>
          </w:p>
        </w:tc>
      </w:tr>
      <w:tr w:rsidR="007E17D9" w:rsidTr="00D656E5">
        <w:tc>
          <w:tcPr>
            <w:tcW w:w="3369" w:type="dxa"/>
          </w:tcPr>
          <w:p w:rsidR="007E17D9" w:rsidRDefault="007E17D9" w:rsidP="007E17D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02" w:type="dxa"/>
          </w:tcPr>
          <w:p w:rsidR="007E17D9" w:rsidRDefault="00D656E5" w:rsidP="00A961F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Наименее подходящее значение</w:t>
            </w:r>
          </w:p>
        </w:tc>
      </w:tr>
      <w:tr w:rsidR="007E17D9" w:rsidTr="00D656E5">
        <w:tc>
          <w:tcPr>
            <w:tcW w:w="3369" w:type="dxa"/>
          </w:tcPr>
          <w:p w:rsidR="007E17D9" w:rsidRDefault="007E17D9" w:rsidP="007E17D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202" w:type="dxa"/>
          </w:tcPr>
          <w:p w:rsidR="007E17D9" w:rsidRDefault="00D656E5" w:rsidP="00A961F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Подходящее значение</w:t>
            </w:r>
          </w:p>
        </w:tc>
      </w:tr>
      <w:tr w:rsidR="007E17D9" w:rsidTr="00D656E5">
        <w:tc>
          <w:tcPr>
            <w:tcW w:w="3369" w:type="dxa"/>
          </w:tcPr>
          <w:p w:rsidR="007E17D9" w:rsidRDefault="007E17D9" w:rsidP="007E17D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202" w:type="dxa"/>
          </w:tcPr>
          <w:p w:rsidR="007E17D9" w:rsidRDefault="00D656E5" w:rsidP="00A961F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Наиболее подходящее значение</w:t>
            </w:r>
          </w:p>
        </w:tc>
      </w:tr>
      <w:tr w:rsidR="007E17D9" w:rsidTr="00D656E5">
        <w:tc>
          <w:tcPr>
            <w:tcW w:w="3369" w:type="dxa"/>
          </w:tcPr>
          <w:p w:rsidR="007E17D9" w:rsidRDefault="007E17D9" w:rsidP="007E17D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02" w:type="dxa"/>
          </w:tcPr>
          <w:p w:rsidR="007E17D9" w:rsidRDefault="00D656E5" w:rsidP="00A961F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Самое подходящее решение</w:t>
            </w:r>
          </w:p>
        </w:tc>
      </w:tr>
    </w:tbl>
    <w:p w:rsidR="007E17D9" w:rsidRDefault="007E17D9" w:rsidP="00A961F0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656E5" w:rsidRDefault="00D656E5" w:rsidP="00A961F0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</w:t>
      </w:r>
      <w:r w:rsidR="00F22EE9">
        <w:rPr>
          <w:rFonts w:ascii="Times New Roman" w:hAnsi="Times New Roman" w:cs="Times New Roman"/>
          <w:sz w:val="28"/>
          <w:szCs w:val="28"/>
        </w:rPr>
        <w:t xml:space="preserve">были установлены значения критериев и произведен расчет коэффициентов приоритетности </w:t>
      </w:r>
      <w:r w:rsidR="00F4770A">
        <w:rPr>
          <w:rFonts w:ascii="Times New Roman" w:hAnsi="Times New Roman" w:cs="Times New Roman"/>
          <w:sz w:val="28"/>
          <w:szCs w:val="28"/>
        </w:rPr>
        <w:t xml:space="preserve">выполняется сравнение значений конкурирующих вариантов земельных участков. Коэффициенты приоритетности критериев участка с наибольшими значениями суммируется в итоговую приоритетность. Решение о выборе между вариантами различных ЗУ основано на итоговой приоритетности, участок с наибольшей </w:t>
      </w:r>
      <w:r w:rsidR="00F4770A">
        <w:rPr>
          <w:rFonts w:ascii="Times New Roman" w:hAnsi="Times New Roman" w:cs="Times New Roman"/>
          <w:sz w:val="28"/>
          <w:szCs w:val="28"/>
        </w:rPr>
        <w:lastRenderedPageBreak/>
        <w:t xml:space="preserve">приоритетностью является окончательным решением. </w:t>
      </w:r>
      <w:r w:rsidR="0091361C">
        <w:rPr>
          <w:rFonts w:ascii="Times New Roman" w:hAnsi="Times New Roman" w:cs="Times New Roman"/>
          <w:sz w:val="28"/>
          <w:szCs w:val="28"/>
        </w:rPr>
        <w:t>Итоговая приоритетность рассчитывается по следующей формуле:</w:t>
      </w:r>
    </w:p>
    <w:p w:rsidR="0091361C" w:rsidRDefault="0091361C" w:rsidP="00A961F0">
      <w:pPr>
        <w:spacing w:line="360" w:lineRule="auto"/>
        <w:ind w:firstLine="851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у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, где:</w:t>
      </w:r>
    </w:p>
    <w:p w:rsidR="0091361C" w:rsidRPr="0091361C" w:rsidRDefault="0091361C" w:rsidP="00A961F0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тоговая приоритетность</w:t>
      </w:r>
      <w:r w:rsidRPr="0091361C">
        <w:rPr>
          <w:rFonts w:ascii="Times New Roman" w:hAnsi="Times New Roman" w:cs="Times New Roman"/>
          <w:sz w:val="28"/>
          <w:szCs w:val="28"/>
        </w:rPr>
        <w:t>;</w:t>
      </w:r>
    </w:p>
    <w:p w:rsidR="0091361C" w:rsidRPr="0091361C" w:rsidRDefault="0091361C" w:rsidP="00A961F0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  <w:vertAlign w:val="subscript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– коэффициент приоритетности, значение критерия которого больше чем у других конкурирующих вариантов</w:t>
      </w:r>
      <w:r w:rsidRPr="0091361C">
        <w:rPr>
          <w:rFonts w:ascii="Times New Roman" w:hAnsi="Times New Roman" w:cs="Times New Roman"/>
          <w:sz w:val="28"/>
          <w:szCs w:val="28"/>
        </w:rPr>
        <w:t>;</w:t>
      </w:r>
    </w:p>
    <w:p w:rsidR="0091361C" w:rsidRDefault="0091361C" w:rsidP="00A961F0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наглядного представления можно произвести расчет величины относительной итоговой приоритетности между анализируемыми участками выраженной в процентах:</w:t>
      </w:r>
    </w:p>
    <w:p w:rsidR="0091361C" w:rsidRDefault="0091361C" w:rsidP="00A961F0">
      <w:pPr>
        <w:spacing w:line="360" w:lineRule="auto"/>
        <w:ind w:firstLine="851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1361C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  <w:r w:rsidRPr="0091361C">
        <w:rPr>
          <w:rFonts w:ascii="Times New Roman" w:eastAsiaTheme="minorEastAsia" w:hAnsi="Times New Roman" w:cs="Times New Roman"/>
          <w:sz w:val="28"/>
          <w:szCs w:val="28"/>
        </w:rPr>
        <w:t xml:space="preserve"> ‧ 100</w:t>
      </w:r>
      <w:r>
        <w:rPr>
          <w:rFonts w:ascii="Times New Roman" w:eastAsiaTheme="minorEastAsia" w:hAnsi="Times New Roman" w:cs="Times New Roman"/>
          <w:sz w:val="28"/>
          <w:szCs w:val="28"/>
        </w:rPr>
        <w:t>%</w:t>
      </w:r>
      <w:r w:rsidRPr="0091361C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>
        <w:rPr>
          <w:rFonts w:ascii="Times New Roman" w:eastAsiaTheme="minorEastAsia" w:hAnsi="Times New Roman" w:cs="Times New Roman"/>
          <w:sz w:val="28"/>
          <w:szCs w:val="28"/>
        </w:rPr>
        <w:t>где:</w:t>
      </w:r>
    </w:p>
    <w:p w:rsidR="0091361C" w:rsidRPr="0091361C" w:rsidRDefault="0091361C" w:rsidP="00A961F0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1361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величина относительной итоговой важности</w:t>
      </w:r>
      <w:r w:rsidRPr="0091361C">
        <w:rPr>
          <w:rFonts w:ascii="Times New Roman" w:hAnsi="Times New Roman" w:cs="Times New Roman"/>
          <w:sz w:val="28"/>
          <w:szCs w:val="28"/>
        </w:rPr>
        <w:t>;</w:t>
      </w:r>
    </w:p>
    <w:p w:rsidR="0091361C" w:rsidRDefault="0091361C" w:rsidP="00A961F0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итоговая приоритетность </w:t>
      </w:r>
      <w:r w:rsidR="0098645D">
        <w:rPr>
          <w:rFonts w:ascii="Times New Roman" w:hAnsi="Times New Roman" w:cs="Times New Roman"/>
          <w:sz w:val="28"/>
          <w:szCs w:val="28"/>
        </w:rPr>
        <w:t>первого исследуемого участка</w:t>
      </w:r>
      <w:r w:rsidR="0098645D" w:rsidRPr="0098645D">
        <w:rPr>
          <w:rFonts w:ascii="Times New Roman" w:hAnsi="Times New Roman" w:cs="Times New Roman"/>
          <w:sz w:val="28"/>
          <w:szCs w:val="28"/>
        </w:rPr>
        <w:t>;</w:t>
      </w:r>
    </w:p>
    <w:p w:rsidR="0098645D" w:rsidRPr="0098645D" w:rsidRDefault="0098645D" w:rsidP="00A961F0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8645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8645D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итоговая приоритетность </w:t>
      </w:r>
      <w:r>
        <w:rPr>
          <w:rFonts w:ascii="Times New Roman" w:hAnsi="Times New Roman" w:cs="Times New Roman"/>
          <w:sz w:val="28"/>
          <w:szCs w:val="28"/>
        </w:rPr>
        <w:t xml:space="preserve">второго </w:t>
      </w:r>
      <w:r>
        <w:rPr>
          <w:rFonts w:ascii="Times New Roman" w:hAnsi="Times New Roman" w:cs="Times New Roman"/>
          <w:sz w:val="28"/>
          <w:szCs w:val="28"/>
        </w:rPr>
        <w:t>исследуемого участка</w:t>
      </w:r>
      <w:r w:rsidRPr="0098645D">
        <w:rPr>
          <w:rFonts w:ascii="Times New Roman" w:hAnsi="Times New Roman" w:cs="Times New Roman"/>
          <w:sz w:val="28"/>
          <w:szCs w:val="28"/>
        </w:rPr>
        <w:t>;</w:t>
      </w:r>
    </w:p>
    <w:p w:rsidR="005E696A" w:rsidRDefault="005E696A" w:rsidP="005E696A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E696A" w:rsidRPr="005E696A" w:rsidRDefault="005E696A" w:rsidP="005E696A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B01B4" w:rsidRDefault="008F57FF" w:rsidP="005E696A">
      <w:pPr>
        <w:spacing w:line="360" w:lineRule="auto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ВРЕМЯ </w:t>
      </w:r>
    </w:p>
    <w:p w:rsidR="002B01B4" w:rsidRDefault="002B01B4" w:rsidP="00DB513C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35126" w:rsidRPr="00935126" w:rsidRDefault="00935126" w:rsidP="00DB513C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B513C" w:rsidRDefault="00DB513C" w:rsidP="00DB513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B513C" w:rsidRDefault="00DB513C" w:rsidP="00DB513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B513C" w:rsidRPr="00964D0E" w:rsidRDefault="00DB513C" w:rsidP="00DB513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DB513C" w:rsidRPr="00964D0E" w:rsidSect="00944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MuseoSansCyrl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E7F15"/>
    <w:multiLevelType w:val="hybridMultilevel"/>
    <w:tmpl w:val="27B8171C"/>
    <w:lvl w:ilvl="0" w:tplc="B72E0D3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E3546D6"/>
    <w:multiLevelType w:val="hybridMultilevel"/>
    <w:tmpl w:val="7756AA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0077F7A"/>
    <w:multiLevelType w:val="hybridMultilevel"/>
    <w:tmpl w:val="C2E42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50B8D"/>
    <w:multiLevelType w:val="hybridMultilevel"/>
    <w:tmpl w:val="BF9E92C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56E73B7"/>
    <w:multiLevelType w:val="hybridMultilevel"/>
    <w:tmpl w:val="A93842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6867C3F"/>
    <w:multiLevelType w:val="hybridMultilevel"/>
    <w:tmpl w:val="E9363D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64D0E"/>
    <w:rsid w:val="00087D0F"/>
    <w:rsid w:val="001431EA"/>
    <w:rsid w:val="001E20E8"/>
    <w:rsid w:val="00241B35"/>
    <w:rsid w:val="002B01B4"/>
    <w:rsid w:val="003457DB"/>
    <w:rsid w:val="00351ADD"/>
    <w:rsid w:val="004F3CA0"/>
    <w:rsid w:val="0050401D"/>
    <w:rsid w:val="00584778"/>
    <w:rsid w:val="005E696A"/>
    <w:rsid w:val="005F3AB8"/>
    <w:rsid w:val="006816F6"/>
    <w:rsid w:val="00686C17"/>
    <w:rsid w:val="006D60F2"/>
    <w:rsid w:val="00723397"/>
    <w:rsid w:val="007E17D9"/>
    <w:rsid w:val="0086627A"/>
    <w:rsid w:val="008F57FF"/>
    <w:rsid w:val="0091361C"/>
    <w:rsid w:val="00935126"/>
    <w:rsid w:val="00944A10"/>
    <w:rsid w:val="00964D0E"/>
    <w:rsid w:val="0098645D"/>
    <w:rsid w:val="009A1A26"/>
    <w:rsid w:val="009D1B25"/>
    <w:rsid w:val="009E0139"/>
    <w:rsid w:val="00A20035"/>
    <w:rsid w:val="00A60189"/>
    <w:rsid w:val="00A961F0"/>
    <w:rsid w:val="00B305A0"/>
    <w:rsid w:val="00C63457"/>
    <w:rsid w:val="00CA21A7"/>
    <w:rsid w:val="00CD20D9"/>
    <w:rsid w:val="00D656E5"/>
    <w:rsid w:val="00DB3EAD"/>
    <w:rsid w:val="00DB513C"/>
    <w:rsid w:val="00E86F23"/>
    <w:rsid w:val="00E95AA7"/>
    <w:rsid w:val="00F22EE9"/>
    <w:rsid w:val="00F244EC"/>
    <w:rsid w:val="00F4770A"/>
    <w:rsid w:val="00F66164"/>
    <w:rsid w:val="00FA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32AFA"/>
  <w15:docId w15:val="{F541A3A1-0F98-4AED-BC75-A7D3F36B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A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003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35126"/>
    <w:pPr>
      <w:ind w:left="720"/>
      <w:contextualSpacing/>
    </w:pPr>
  </w:style>
  <w:style w:type="table" w:styleId="a5">
    <w:name w:val="Table Grid"/>
    <w:basedOn w:val="a1"/>
    <w:uiPriority w:val="59"/>
    <w:rsid w:val="00723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241B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8</Pages>
  <Words>1875</Words>
  <Characters>10692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Иван Лаковщиков</cp:lastModifiedBy>
  <cp:revision>9</cp:revision>
  <dcterms:created xsi:type="dcterms:W3CDTF">2018-10-06T18:10:00Z</dcterms:created>
  <dcterms:modified xsi:type="dcterms:W3CDTF">2018-11-03T19:22:00Z</dcterms:modified>
</cp:coreProperties>
</file>