
<file path=[Content_Types].xml><?xml version="1.0" encoding="utf-8"?>
<Types xmlns="http://schemas.openxmlformats.org/package/2006/content-types">
  <Default Extension="1"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0661C" w14:textId="7E85CD60" w:rsidR="00D51349" w:rsidRPr="00D51349" w:rsidRDefault="005305A6" w:rsidP="00D51349">
      <w:pPr>
        <w:tabs>
          <w:tab w:val="left" w:pos="3261"/>
        </w:tabs>
        <w:spacing w:line="276" w:lineRule="auto"/>
        <w:jc w:val="center"/>
        <w:rPr>
          <w:rFonts w:ascii="Times New Roman" w:hAnsi="Times New Roman" w:cs="Times New Roman"/>
          <w:b/>
          <w:bCs/>
          <w:sz w:val="32"/>
          <w:szCs w:val="32"/>
        </w:rPr>
      </w:pPr>
      <w:r w:rsidRPr="00045A49">
        <w:rPr>
          <w:rFonts w:ascii="Times New Roman" w:hAnsi="Times New Roman" w:cs="Times New Roman"/>
          <w:b/>
          <w:bCs/>
          <w:sz w:val="32"/>
          <w:szCs w:val="32"/>
        </w:rPr>
        <w:t>Architecture Document</w:t>
      </w:r>
    </w:p>
    <w:p w14:paraId="25F548E6" w14:textId="77777777" w:rsidR="00B75338" w:rsidRDefault="00B75338" w:rsidP="00B75338">
      <w:pPr>
        <w:pStyle w:val="NormalWeb"/>
        <w:rPr>
          <w:b/>
          <w:bCs/>
        </w:rPr>
      </w:pPr>
      <w:r>
        <w:rPr>
          <w:b/>
          <w:bCs/>
        </w:rPr>
        <w:t>1. Application</w:t>
      </w:r>
    </w:p>
    <w:p w14:paraId="6EBF1690" w14:textId="77777777" w:rsidR="00B75338" w:rsidRDefault="00B75338" w:rsidP="00B75338">
      <w:pPr>
        <w:pStyle w:val="NormalWeb"/>
      </w:pPr>
      <w:r>
        <w:t xml:space="preserve"> </w:t>
      </w:r>
      <w:r>
        <w:rPr>
          <w:b/>
          <w:bCs/>
        </w:rPr>
        <w:t>1.1 Introduction to the System</w:t>
      </w:r>
      <w:r>
        <w:t xml:space="preserve"> </w:t>
      </w:r>
    </w:p>
    <w:p w14:paraId="1AD0904A" w14:textId="2B2CBF99" w:rsidR="00B75338" w:rsidRDefault="00B75338" w:rsidP="00B75338">
      <w:pPr>
        <w:pStyle w:val="NormalWeb"/>
      </w:pPr>
      <w:r>
        <w:t>The Global SAP Career and Technical Advisor AI is an advanced, enterprise-grade chatbot system designed to provide real-time, highly accurate guidance to students regarding university programs, costs, and SAP configurations. The system processes complex, unstructured data (such as PDF tables and live Google Sheets), stores it as mathematical representations using multilingual embeddings, and retrieves precise answers. Built on an advanced Retrieval-Augmented Generation (RAG) architecture, it prevents AI hallucinations through strict "Critic" protocols and features a Semantic Router to optimize processing speed. Furthermore, the frontend is equipped with a real-time Web Speech API to provide an interactive, multilingual voice-to-text user interface.</w:t>
      </w:r>
    </w:p>
    <w:p w14:paraId="7D4BCBB3" w14:textId="77777777" w:rsidR="00B75338" w:rsidRDefault="00B75338" w:rsidP="00B75338">
      <w:pPr>
        <w:pStyle w:val="NormalWeb"/>
      </w:pPr>
      <w:r>
        <w:rPr>
          <w:b/>
          <w:bCs/>
        </w:rPr>
        <w:t>1.2 Retrieval-Augmented Generation (RAG) Architecture (Selected Approach)</w:t>
      </w:r>
      <w:r>
        <w:t xml:space="preserve"> </w:t>
      </w:r>
    </w:p>
    <w:p w14:paraId="4E3C34E2" w14:textId="60677DA3" w:rsidR="00B75338" w:rsidRDefault="00B75338" w:rsidP="00B75338">
      <w:pPr>
        <w:pStyle w:val="NormalWeb"/>
      </w:pPr>
      <w:r>
        <w:t>After evaluating standard Large Language Models (LLMs), a structured RAG Architecture combined with a Microservices API backend was selected. Standard LLMs are prone to hallucination and data staleness. The RAG architecture guarantees that the AI only answers based on verified, injected documents, citing its sources automatically. The system consists of the following modular workflows:</w:t>
      </w:r>
    </w:p>
    <w:p w14:paraId="76C59F4F" w14:textId="77777777" w:rsidR="00B75338" w:rsidRDefault="00B75338" w:rsidP="00B75338">
      <w:pPr>
        <w:pStyle w:val="NormalWeb"/>
        <w:numPr>
          <w:ilvl w:val="0"/>
          <w:numId w:val="6"/>
        </w:numPr>
      </w:pPr>
      <w:r>
        <w:rPr>
          <w:b/>
          <w:bCs/>
        </w:rPr>
        <w:t>Multimodal Ingestion:</w:t>
      </w:r>
      <w:r>
        <w:t xml:space="preserve"> Processing PDFs/Images via </w:t>
      </w:r>
      <w:proofErr w:type="spellStart"/>
      <w:r>
        <w:t>LlamaParse</w:t>
      </w:r>
      <w:proofErr w:type="spellEnd"/>
      <w:r>
        <w:t xml:space="preserve"> Vision AI.</w:t>
      </w:r>
    </w:p>
    <w:p w14:paraId="167D9868" w14:textId="77777777" w:rsidR="00B75338" w:rsidRDefault="00B75338" w:rsidP="00B75338">
      <w:pPr>
        <w:pStyle w:val="NormalWeb"/>
        <w:numPr>
          <w:ilvl w:val="0"/>
          <w:numId w:val="6"/>
        </w:numPr>
      </w:pPr>
      <w:r>
        <w:rPr>
          <w:b/>
          <w:bCs/>
        </w:rPr>
        <w:t>Human-in-the-Loop Quarantine:</w:t>
      </w:r>
      <w:r>
        <w:t xml:space="preserve"> A staging area where administrators approve parsed data before database injection.</w:t>
      </w:r>
    </w:p>
    <w:p w14:paraId="6B4C8740" w14:textId="77777777" w:rsidR="00B75338" w:rsidRDefault="00B75338" w:rsidP="00B75338">
      <w:pPr>
        <w:pStyle w:val="NormalWeb"/>
        <w:numPr>
          <w:ilvl w:val="0"/>
          <w:numId w:val="6"/>
        </w:numPr>
      </w:pPr>
      <w:r>
        <w:rPr>
          <w:b/>
          <w:bCs/>
        </w:rPr>
        <w:t>Live Admin Loop:</w:t>
      </w:r>
      <w:r>
        <w:t xml:space="preserve"> Instant synchronization with external Google Sheets to override stale data without file uploads.</w:t>
      </w:r>
    </w:p>
    <w:p w14:paraId="71ED884D" w14:textId="77777777" w:rsidR="00B75338" w:rsidRDefault="00B75338" w:rsidP="00B75338">
      <w:pPr>
        <w:pStyle w:val="NormalWeb"/>
        <w:numPr>
          <w:ilvl w:val="0"/>
          <w:numId w:val="6"/>
        </w:numPr>
      </w:pPr>
      <w:r>
        <w:rPr>
          <w:b/>
          <w:bCs/>
        </w:rPr>
        <w:t>Semantic Routing:</w:t>
      </w:r>
      <w:r>
        <w:t xml:space="preserve"> A "Traffic Cop" logic that distinguishes casual greetings from heavy database queries to save computational resources.</w:t>
      </w:r>
    </w:p>
    <w:p w14:paraId="4092DAF3" w14:textId="77777777" w:rsidR="00B75338" w:rsidRDefault="00B75338" w:rsidP="00B75338">
      <w:pPr>
        <w:pStyle w:val="NormalWeb"/>
        <w:numPr>
          <w:ilvl w:val="0"/>
          <w:numId w:val="6"/>
        </w:numPr>
      </w:pPr>
      <w:r>
        <w:rPr>
          <w:b/>
          <w:bCs/>
        </w:rPr>
        <w:t>Vector Database Storage:</w:t>
      </w:r>
      <w:r>
        <w:t xml:space="preserve"> Utilizing </w:t>
      </w:r>
      <w:proofErr w:type="spellStart"/>
      <w:r>
        <w:t>Qdrant</w:t>
      </w:r>
      <w:proofErr w:type="spellEnd"/>
      <w:r>
        <w:t xml:space="preserve"> for high-speed, multidimensional semantic search.</w:t>
      </w:r>
    </w:p>
    <w:p w14:paraId="69FB1E2E" w14:textId="77777777" w:rsidR="00B75338" w:rsidRDefault="00B75338" w:rsidP="00B75338">
      <w:pPr>
        <w:pStyle w:val="NormalWeb"/>
      </w:pPr>
      <w:r>
        <w:rPr>
          <w:b/>
          <w:bCs/>
        </w:rPr>
        <w:t>1.3 Traditional Fine-Tuning vs. RAG</w:t>
      </w:r>
      <w:r>
        <w:t xml:space="preserve"> </w:t>
      </w:r>
    </w:p>
    <w:p w14:paraId="5CE6622F" w14:textId="4A9C51CE" w:rsidR="00B75338" w:rsidRDefault="00B75338" w:rsidP="00B75338">
      <w:pPr>
        <w:pStyle w:val="NormalWeb"/>
      </w:pPr>
      <w:r>
        <w:t>Traditional LLM fine-tuning was evaluated but not chosen because updating factual data (like tuition costs) requires expensive and time-consuming model retraining. RAG was selected because it allows instant, zero-latency knowledge updates (Authority Level 0) via database synchronization without ever retraining the core model.</w:t>
      </w:r>
    </w:p>
    <w:p w14:paraId="43D7716C" w14:textId="77777777" w:rsidR="00D97E2F" w:rsidRDefault="00D97E2F" w:rsidP="00B75338">
      <w:pPr>
        <w:pStyle w:val="NormalWeb"/>
        <w:rPr>
          <w:b/>
          <w:bCs/>
        </w:rPr>
      </w:pPr>
    </w:p>
    <w:p w14:paraId="64DA3055" w14:textId="77777777" w:rsidR="00D97E2F" w:rsidRDefault="00D97E2F" w:rsidP="00B75338">
      <w:pPr>
        <w:pStyle w:val="NormalWeb"/>
        <w:rPr>
          <w:b/>
          <w:bCs/>
        </w:rPr>
      </w:pPr>
    </w:p>
    <w:p w14:paraId="56F5B5CE" w14:textId="77777777" w:rsidR="00D97E2F" w:rsidRDefault="00D97E2F" w:rsidP="00B75338">
      <w:pPr>
        <w:pStyle w:val="NormalWeb"/>
        <w:rPr>
          <w:b/>
          <w:bCs/>
        </w:rPr>
      </w:pPr>
    </w:p>
    <w:p w14:paraId="30B3AA36" w14:textId="77777777" w:rsidR="00D97E2F" w:rsidRDefault="00D97E2F" w:rsidP="00B75338">
      <w:pPr>
        <w:pStyle w:val="NormalWeb"/>
        <w:rPr>
          <w:b/>
          <w:bCs/>
        </w:rPr>
      </w:pPr>
    </w:p>
    <w:p w14:paraId="4D372FA2" w14:textId="77777777" w:rsidR="00082D8D" w:rsidRDefault="00B75338" w:rsidP="00B75338">
      <w:pPr>
        <w:pStyle w:val="NormalWeb"/>
        <w:rPr>
          <w:b/>
          <w:bCs/>
        </w:rPr>
      </w:pPr>
      <w:r>
        <w:rPr>
          <w:b/>
          <w:bCs/>
        </w:rPr>
        <w:lastRenderedPageBreak/>
        <w:t>2. Use Case Diagram</w:t>
      </w:r>
    </w:p>
    <w:p w14:paraId="0D5190F9" w14:textId="4F7EC422" w:rsidR="00B75338" w:rsidRDefault="00B75338" w:rsidP="00B75338">
      <w:pPr>
        <w:pStyle w:val="NormalWeb"/>
      </w:pPr>
      <w:r>
        <w:t xml:space="preserve"> The Use Case Diagram represents system interaction from the perspective of the users. Actors:</w:t>
      </w:r>
    </w:p>
    <w:p w14:paraId="0D336984" w14:textId="77777777" w:rsidR="00B75338" w:rsidRDefault="00B75338" w:rsidP="00B75338">
      <w:pPr>
        <w:pStyle w:val="NormalWeb"/>
        <w:numPr>
          <w:ilvl w:val="0"/>
          <w:numId w:val="7"/>
        </w:numPr>
      </w:pPr>
      <w:r>
        <w:t>Student (End User)</w:t>
      </w:r>
    </w:p>
    <w:p w14:paraId="0863A441" w14:textId="77777777" w:rsidR="00B75338" w:rsidRDefault="00B75338" w:rsidP="00B75338">
      <w:pPr>
        <w:pStyle w:val="NormalWeb"/>
        <w:numPr>
          <w:ilvl w:val="0"/>
          <w:numId w:val="7"/>
        </w:numPr>
      </w:pPr>
      <w:r>
        <w:t>Administrator</w:t>
      </w:r>
    </w:p>
    <w:p w14:paraId="632B915D" w14:textId="779596D5" w:rsidR="00B75338" w:rsidRDefault="00D97E2F" w:rsidP="00B75338">
      <w:pPr>
        <w:pStyle w:val="NormalWeb"/>
      </w:pPr>
      <w:r>
        <w:rPr>
          <w:i/>
          <w:iCs/>
          <w:noProof/>
          <w14:ligatures w14:val="standardContextual"/>
        </w:rPr>
        <w:drawing>
          <wp:inline distT="0" distB="0" distL="0" distR="0" wp14:anchorId="19A4BC44" wp14:editId="02561581">
            <wp:extent cx="5731510" cy="1819275"/>
            <wp:effectExtent l="0" t="0" r="0" b="0"/>
            <wp:docPr id="434189178"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89178" name="Picture 1" descr="A diagram with text and word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19275"/>
                    </a:xfrm>
                    <a:prstGeom prst="rect">
                      <a:avLst/>
                    </a:prstGeom>
                  </pic:spPr>
                </pic:pic>
              </a:graphicData>
            </a:graphic>
          </wp:inline>
        </w:drawing>
      </w:r>
      <w:r w:rsidR="00B75338">
        <w:t xml:space="preserve"> </w:t>
      </w:r>
    </w:p>
    <w:p w14:paraId="39DE8543" w14:textId="77777777" w:rsidR="00D97E2F" w:rsidRDefault="00D97E2F" w:rsidP="00B75338">
      <w:pPr>
        <w:pStyle w:val="NormalWeb"/>
        <w:rPr>
          <w:b/>
          <w:bCs/>
        </w:rPr>
      </w:pPr>
    </w:p>
    <w:p w14:paraId="678AD491" w14:textId="77777777" w:rsidR="00082D8D" w:rsidRDefault="00B75338" w:rsidP="00B75338">
      <w:pPr>
        <w:pStyle w:val="NormalWeb"/>
      </w:pPr>
      <w:r>
        <w:rPr>
          <w:b/>
          <w:bCs/>
        </w:rPr>
        <w:t>Explanation:</w:t>
      </w:r>
      <w:r>
        <w:t xml:space="preserve"> </w:t>
      </w:r>
    </w:p>
    <w:p w14:paraId="71A10709" w14:textId="592B272D" w:rsidR="00B75338" w:rsidRDefault="00B75338" w:rsidP="00B75338">
      <w:pPr>
        <w:pStyle w:val="NormalWeb"/>
      </w:pPr>
      <w:r>
        <w:t>The Administrator focuses on data governance—uploading documents, approving quarantined text, and syncing live sheets. The Student interacts with the system conversationally, utilizing text or voice inputs to receive validated, cited answers.</w:t>
      </w:r>
    </w:p>
    <w:p w14:paraId="4A12E3AB" w14:textId="77777777" w:rsidR="00D97E2F" w:rsidRDefault="00B75338" w:rsidP="00B75338">
      <w:pPr>
        <w:pStyle w:val="NormalWeb"/>
      </w:pPr>
      <w:r>
        <w:rPr>
          <w:b/>
          <w:bCs/>
        </w:rPr>
        <w:t>3. Class Diagram</w:t>
      </w:r>
      <w:r>
        <w:t xml:space="preserve"> </w:t>
      </w:r>
    </w:p>
    <w:p w14:paraId="4997D1AA" w14:textId="22265F7C" w:rsidR="00B75338" w:rsidRDefault="00B75338" w:rsidP="00B75338">
      <w:pPr>
        <w:pStyle w:val="NormalWeb"/>
      </w:pPr>
      <w:r>
        <w:t>The Class Diagram describes the internal structure of the backend application and the relationship between major RAG components.</w:t>
      </w:r>
      <w:r w:rsidR="00F479E6">
        <w:br/>
      </w:r>
      <w:r w:rsidR="00F479E6">
        <w:br/>
      </w:r>
      <w:r w:rsidR="00F479E6">
        <w:rPr>
          <w:noProof/>
          <w14:ligatures w14:val="standardContextual"/>
        </w:rPr>
        <w:drawing>
          <wp:inline distT="0" distB="0" distL="0" distR="0" wp14:anchorId="3529E06E" wp14:editId="269C4DCB">
            <wp:extent cx="5219700" cy="2616200"/>
            <wp:effectExtent l="0" t="0" r="0" b="0"/>
            <wp:docPr id="1440914973" name="Picture 9"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14973" name="Picture 9" descr="A diagram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219700" cy="2616200"/>
                    </a:xfrm>
                    <a:prstGeom prst="rect">
                      <a:avLst/>
                    </a:prstGeom>
                  </pic:spPr>
                </pic:pic>
              </a:graphicData>
            </a:graphic>
          </wp:inline>
        </w:drawing>
      </w:r>
    </w:p>
    <w:p w14:paraId="14823433" w14:textId="77777777" w:rsidR="00082D8D" w:rsidRDefault="00082D8D" w:rsidP="00B75338">
      <w:pPr>
        <w:pStyle w:val="NormalWeb"/>
        <w:rPr>
          <w:b/>
          <w:bCs/>
        </w:rPr>
      </w:pPr>
    </w:p>
    <w:p w14:paraId="7CE9267D" w14:textId="77777777" w:rsidR="00082D8D" w:rsidRDefault="00B75338" w:rsidP="00B75338">
      <w:pPr>
        <w:pStyle w:val="NormalWeb"/>
      </w:pPr>
      <w:r>
        <w:rPr>
          <w:b/>
          <w:bCs/>
        </w:rPr>
        <w:lastRenderedPageBreak/>
        <w:t>Explanation:</w:t>
      </w:r>
      <w:r>
        <w:t xml:space="preserve"> </w:t>
      </w:r>
    </w:p>
    <w:p w14:paraId="60534817" w14:textId="62193A94" w:rsidR="00B75338" w:rsidRDefault="00B75338" w:rsidP="00B75338">
      <w:pPr>
        <w:pStyle w:val="NormalWeb"/>
      </w:pPr>
      <w:r>
        <w:t xml:space="preserve">The </w:t>
      </w:r>
      <w:proofErr w:type="spellStart"/>
      <w:r>
        <w:rPr>
          <w:rStyle w:val="HTMLCode"/>
        </w:rPr>
        <w:t>WebUI</w:t>
      </w:r>
      <w:proofErr w:type="spellEnd"/>
      <w:r>
        <w:t xml:space="preserve"> communicates with the </w:t>
      </w:r>
      <w:proofErr w:type="spellStart"/>
      <w:r>
        <w:rPr>
          <w:rStyle w:val="HTMLCode"/>
        </w:rPr>
        <w:t>FastAPIBackend</w:t>
      </w:r>
      <w:proofErr w:type="spellEnd"/>
      <w:r>
        <w:t xml:space="preserve">. The backend delegates tasks between the </w:t>
      </w:r>
      <w:proofErr w:type="spellStart"/>
      <w:r>
        <w:rPr>
          <w:rStyle w:val="HTMLCode"/>
        </w:rPr>
        <w:t>SemanticRouter</w:t>
      </w:r>
      <w:proofErr w:type="spellEnd"/>
      <w:r>
        <w:t xml:space="preserve"> (for intent classification) and the </w:t>
      </w:r>
      <w:proofErr w:type="spellStart"/>
      <w:r>
        <w:rPr>
          <w:rStyle w:val="HTMLCode"/>
        </w:rPr>
        <w:t>RAGChatEngine</w:t>
      </w:r>
      <w:proofErr w:type="spellEnd"/>
      <w:r>
        <w:t xml:space="preserve">. The chat engine relies on </w:t>
      </w:r>
      <w:proofErr w:type="spellStart"/>
      <w:r>
        <w:rPr>
          <w:rStyle w:val="HTMLCode"/>
        </w:rPr>
        <w:t>QdrantVectorDB</w:t>
      </w:r>
      <w:proofErr w:type="spellEnd"/>
      <w:r>
        <w:t xml:space="preserve"> for retrieving semantic knowledge before synthesizing the final response.</w:t>
      </w:r>
    </w:p>
    <w:p w14:paraId="090AB2F6" w14:textId="77777777" w:rsidR="00F479E6" w:rsidRDefault="00F479E6" w:rsidP="00B75338">
      <w:pPr>
        <w:pStyle w:val="NormalWeb"/>
        <w:rPr>
          <w:b/>
          <w:bCs/>
        </w:rPr>
      </w:pPr>
    </w:p>
    <w:p w14:paraId="29BEDDFA" w14:textId="5561190C" w:rsidR="00B75338" w:rsidRDefault="00B75338" w:rsidP="00B75338">
      <w:pPr>
        <w:pStyle w:val="NormalWeb"/>
      </w:pPr>
      <w:r>
        <w:rPr>
          <w:b/>
          <w:bCs/>
        </w:rPr>
        <w:t>4. Database</w:t>
      </w:r>
      <w:r>
        <w:t xml:space="preserve"> </w:t>
      </w:r>
    </w:p>
    <w:p w14:paraId="073ABB1B" w14:textId="77777777" w:rsidR="00B75338" w:rsidRDefault="00B75338" w:rsidP="00B75338">
      <w:pPr>
        <w:pStyle w:val="NormalWeb"/>
      </w:pPr>
      <w:r>
        <w:rPr>
          <w:b/>
          <w:bCs/>
        </w:rPr>
        <w:t>4.1 Conceptual ER Diagram</w:t>
      </w:r>
      <w:r>
        <w:t xml:space="preserve"> </w:t>
      </w:r>
    </w:p>
    <w:p w14:paraId="76017251" w14:textId="1A569910" w:rsidR="00B75338" w:rsidRDefault="00B75338" w:rsidP="00B75338">
      <w:pPr>
        <w:pStyle w:val="NormalWeb"/>
      </w:pPr>
      <w:r>
        <w:t>Unlike traditional SQL databases, this system uses a Vector Database. The ER Diagram represents the conceptual relationship between the uploaded data sources and the mathematical embeddings.</w:t>
      </w:r>
    </w:p>
    <w:p w14:paraId="79D2C247" w14:textId="1C576562" w:rsidR="00B75338" w:rsidRDefault="00D97E2F" w:rsidP="00B75338">
      <w:pPr>
        <w:pStyle w:val="NormalWeb"/>
        <w:rPr>
          <w:i/>
          <w:iCs/>
        </w:rPr>
      </w:pPr>
      <w:r>
        <w:rPr>
          <w:i/>
          <w:iCs/>
          <w:noProof/>
          <w14:ligatures w14:val="standardContextual"/>
        </w:rPr>
        <w:drawing>
          <wp:inline distT="0" distB="0" distL="0" distR="0" wp14:anchorId="70FFC93B" wp14:editId="040E0FE9">
            <wp:extent cx="4660900" cy="3086100"/>
            <wp:effectExtent l="0" t="0" r="0" b="0"/>
            <wp:docPr id="440815900"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15900" name="Picture 3" descr="A diagram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660900" cy="3086100"/>
                    </a:xfrm>
                    <a:prstGeom prst="rect">
                      <a:avLst/>
                    </a:prstGeom>
                  </pic:spPr>
                </pic:pic>
              </a:graphicData>
            </a:graphic>
          </wp:inline>
        </w:drawing>
      </w:r>
    </w:p>
    <w:p w14:paraId="5A5ADF5B" w14:textId="77777777" w:rsidR="00BC1775" w:rsidRDefault="00B75338" w:rsidP="00B75338">
      <w:pPr>
        <w:pStyle w:val="NormalWeb"/>
      </w:pPr>
      <w:r>
        <w:t xml:space="preserve"> </w:t>
      </w:r>
      <w:r>
        <w:rPr>
          <w:b/>
          <w:bCs/>
        </w:rPr>
        <w:t>Explanation:</w:t>
      </w:r>
      <w:r>
        <w:t xml:space="preserve"> </w:t>
      </w:r>
    </w:p>
    <w:p w14:paraId="308B9712" w14:textId="386D7629" w:rsidR="00B75338" w:rsidRDefault="00B75338" w:rsidP="00B75338">
      <w:pPr>
        <w:pStyle w:val="NormalWeb"/>
      </w:pPr>
      <w:r>
        <w:t xml:space="preserve">The ER Diagram shows how administrative </w:t>
      </w:r>
      <w:proofErr w:type="spellStart"/>
      <w:r>
        <w:rPr>
          <w:rStyle w:val="HTMLCode"/>
        </w:rPr>
        <w:t>KnowledgeSources</w:t>
      </w:r>
      <w:proofErr w:type="spellEnd"/>
      <w:r>
        <w:t xml:space="preserve"> (like PDFs or Sheets) are chunked into multiple </w:t>
      </w:r>
      <w:proofErr w:type="spellStart"/>
      <w:r>
        <w:rPr>
          <w:rStyle w:val="HTMLCode"/>
        </w:rPr>
        <w:t>VectorNodes</w:t>
      </w:r>
      <w:proofErr w:type="spellEnd"/>
      <w:r>
        <w:t xml:space="preserve">. When a </w:t>
      </w:r>
      <w:proofErr w:type="spellStart"/>
      <w:r>
        <w:rPr>
          <w:rStyle w:val="HTMLCode"/>
        </w:rPr>
        <w:t>UserSession</w:t>
      </w:r>
      <w:proofErr w:type="spellEnd"/>
      <w:r>
        <w:t xml:space="preserve"> initiates a </w:t>
      </w:r>
      <w:proofErr w:type="spellStart"/>
      <w:r>
        <w:rPr>
          <w:rStyle w:val="HTMLCode"/>
        </w:rPr>
        <w:t>QueryMessage</w:t>
      </w:r>
      <w:proofErr w:type="spellEnd"/>
      <w:r>
        <w:t xml:space="preserve">, the system retrieves the most relevant </w:t>
      </w:r>
      <w:proofErr w:type="spellStart"/>
      <w:r>
        <w:rPr>
          <w:rStyle w:val="HTMLCode"/>
        </w:rPr>
        <w:t>VectorNodes</w:t>
      </w:r>
      <w:proofErr w:type="spellEnd"/>
      <w:r>
        <w:t xml:space="preserve"> to construct the answer.</w:t>
      </w:r>
    </w:p>
    <w:p w14:paraId="4611EAE7" w14:textId="77777777" w:rsidR="00BC1775" w:rsidRDefault="00B75338" w:rsidP="00B75338">
      <w:pPr>
        <w:pStyle w:val="NormalWeb"/>
      </w:pPr>
      <w:r>
        <w:rPr>
          <w:b/>
          <w:bCs/>
        </w:rPr>
        <w:t>4.2 Conceptual Schema Design</w:t>
      </w:r>
      <w:r>
        <w:t xml:space="preserve"> </w:t>
      </w:r>
    </w:p>
    <w:p w14:paraId="4C0722A8" w14:textId="77777777" w:rsidR="00BC1775" w:rsidRDefault="00B75338" w:rsidP="00B75338">
      <w:pPr>
        <w:pStyle w:val="NormalWeb"/>
      </w:pPr>
      <w:proofErr w:type="spellStart"/>
      <w:r>
        <w:t>KnowledgeSource</w:t>
      </w:r>
      <w:proofErr w:type="spellEnd"/>
      <w:r>
        <w:t>(</w:t>
      </w:r>
      <w:proofErr w:type="spellStart"/>
      <w:r>
        <w:t>source_id</w:t>
      </w:r>
      <w:proofErr w:type="spellEnd"/>
      <w:r>
        <w:t xml:space="preserve">, filename, </w:t>
      </w:r>
      <w:proofErr w:type="spellStart"/>
      <w:r>
        <w:t>origin_type</w:t>
      </w:r>
      <w:proofErr w:type="spellEnd"/>
      <w:r>
        <w:t xml:space="preserve">, </w:t>
      </w:r>
      <w:proofErr w:type="spellStart"/>
      <w:r>
        <w:t>approval_status</w:t>
      </w:r>
      <w:proofErr w:type="spellEnd"/>
      <w:r>
        <w:t xml:space="preserve">) </w:t>
      </w:r>
    </w:p>
    <w:p w14:paraId="0AA9D103" w14:textId="77777777" w:rsidR="00BC1775" w:rsidRDefault="00B75338" w:rsidP="00B75338">
      <w:pPr>
        <w:pStyle w:val="NormalWeb"/>
      </w:pPr>
      <w:proofErr w:type="spellStart"/>
      <w:r>
        <w:t>VectorNode</w:t>
      </w:r>
      <w:proofErr w:type="spellEnd"/>
      <w:r>
        <w:t>(</w:t>
      </w:r>
      <w:proofErr w:type="spellStart"/>
      <w:r>
        <w:t>node_id</w:t>
      </w:r>
      <w:proofErr w:type="spellEnd"/>
      <w:r>
        <w:t xml:space="preserve">, </w:t>
      </w:r>
      <w:proofErr w:type="spellStart"/>
      <w:r>
        <w:t>source_id</w:t>
      </w:r>
      <w:proofErr w:type="spellEnd"/>
      <w:r>
        <w:t xml:space="preserve">, </w:t>
      </w:r>
      <w:proofErr w:type="spellStart"/>
      <w:r>
        <w:t>text_content</w:t>
      </w:r>
      <w:proofErr w:type="spellEnd"/>
      <w:r>
        <w:t xml:space="preserve">, </w:t>
      </w:r>
      <w:proofErr w:type="spellStart"/>
      <w:r>
        <w:t>high_dimensional_embedding</w:t>
      </w:r>
      <w:proofErr w:type="spellEnd"/>
      <w:r>
        <w:t xml:space="preserve">) </w:t>
      </w:r>
      <w:proofErr w:type="spellStart"/>
      <w:r>
        <w:t>UserSession</w:t>
      </w:r>
      <w:proofErr w:type="spellEnd"/>
      <w:r>
        <w:t>(</w:t>
      </w:r>
      <w:proofErr w:type="spellStart"/>
      <w:r>
        <w:t>session_id</w:t>
      </w:r>
      <w:proofErr w:type="spellEnd"/>
      <w:r>
        <w:t xml:space="preserve">, timestamp, </w:t>
      </w:r>
      <w:proofErr w:type="spellStart"/>
      <w:r>
        <w:t>active_memory_buffer</w:t>
      </w:r>
      <w:proofErr w:type="spellEnd"/>
      <w:r>
        <w:t xml:space="preserve">) </w:t>
      </w:r>
    </w:p>
    <w:p w14:paraId="691076A2" w14:textId="78C2B680" w:rsidR="00F479E6" w:rsidRPr="00082D8D" w:rsidRDefault="00B75338" w:rsidP="00B75338">
      <w:pPr>
        <w:pStyle w:val="NormalWeb"/>
      </w:pPr>
      <w:proofErr w:type="spellStart"/>
      <w:r>
        <w:t>QueryMessage</w:t>
      </w:r>
      <w:proofErr w:type="spellEnd"/>
      <w:r>
        <w:t>(</w:t>
      </w:r>
      <w:proofErr w:type="spellStart"/>
      <w:r>
        <w:t>message_id</w:t>
      </w:r>
      <w:proofErr w:type="spellEnd"/>
      <w:r>
        <w:t xml:space="preserve">, </w:t>
      </w:r>
      <w:proofErr w:type="spellStart"/>
      <w:r>
        <w:t>session_id</w:t>
      </w:r>
      <w:proofErr w:type="spellEnd"/>
      <w:r>
        <w:t xml:space="preserve">, </w:t>
      </w:r>
      <w:proofErr w:type="spellStart"/>
      <w:r>
        <w:t>intent_type</w:t>
      </w:r>
      <w:proofErr w:type="spellEnd"/>
      <w:r>
        <w:t>, content</w:t>
      </w:r>
      <w:r w:rsidR="00082D8D">
        <w:t>.</w:t>
      </w:r>
    </w:p>
    <w:p w14:paraId="2D0C3455" w14:textId="77777777" w:rsidR="00F479E6" w:rsidRDefault="00F479E6" w:rsidP="00B75338">
      <w:pPr>
        <w:pStyle w:val="NormalWeb"/>
        <w:rPr>
          <w:b/>
          <w:bCs/>
        </w:rPr>
      </w:pPr>
    </w:p>
    <w:p w14:paraId="6F0C3B48" w14:textId="37A416D1" w:rsidR="00B75338" w:rsidRDefault="00B75338" w:rsidP="00B75338">
      <w:pPr>
        <w:pStyle w:val="NormalWeb"/>
      </w:pPr>
      <w:r>
        <w:rPr>
          <w:b/>
          <w:bCs/>
        </w:rPr>
        <w:t>5. Data Flow Diagram</w:t>
      </w:r>
      <w:r>
        <w:t xml:space="preserve"> </w:t>
      </w:r>
    </w:p>
    <w:p w14:paraId="11C09B62" w14:textId="4331C8ED" w:rsidR="00B75338" w:rsidRDefault="00B75338" w:rsidP="00B75338">
      <w:pPr>
        <w:pStyle w:val="NormalWeb"/>
      </w:pPr>
      <w:r>
        <w:rPr>
          <w:b/>
          <w:bCs/>
        </w:rPr>
        <w:t>5.1 DFD Level 0</w:t>
      </w:r>
    </w:p>
    <w:p w14:paraId="37BEF1C7" w14:textId="04BFE768" w:rsidR="00B75338" w:rsidRDefault="00B75338" w:rsidP="00B75338">
      <w:pPr>
        <w:pStyle w:val="NormalWeb"/>
      </w:pPr>
      <w:r>
        <w:t xml:space="preserve"> </w:t>
      </w:r>
      <w:r w:rsidR="00D97E2F">
        <w:rPr>
          <w:noProof/>
          <w14:ligatures w14:val="standardContextual"/>
        </w:rPr>
        <w:drawing>
          <wp:inline distT="0" distB="0" distL="0" distR="0" wp14:anchorId="529E5919" wp14:editId="23C1CEF6">
            <wp:extent cx="5422900" cy="1968500"/>
            <wp:effectExtent l="0" t="0" r="0" b="0"/>
            <wp:docPr id="1724957654" name="Picture 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7654" name="Picture 5" descr="A diagram of a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22900" cy="1968500"/>
                    </a:xfrm>
                    <a:prstGeom prst="rect">
                      <a:avLst/>
                    </a:prstGeom>
                  </pic:spPr>
                </pic:pic>
              </a:graphicData>
            </a:graphic>
          </wp:inline>
        </w:drawing>
      </w:r>
    </w:p>
    <w:p w14:paraId="2515AB30" w14:textId="434B3862" w:rsidR="00B75338" w:rsidRDefault="00B75338" w:rsidP="00B75338">
      <w:pPr>
        <w:pStyle w:val="NormalWeb"/>
      </w:pPr>
      <w:r>
        <w:rPr>
          <w:b/>
          <w:bCs/>
        </w:rPr>
        <w:t>Explanation:</w:t>
      </w:r>
      <w:r>
        <w:t xml:space="preserve"> This diagram shows the system as one overarching process interacting with external entities (Users, Admins) and the local/cloud Vector Database. It provides a high-level overview of system boundaries.</w:t>
      </w:r>
    </w:p>
    <w:p w14:paraId="13A38614" w14:textId="77777777" w:rsidR="00D97E2F" w:rsidRDefault="00D97E2F" w:rsidP="00B75338">
      <w:pPr>
        <w:pStyle w:val="NormalWeb"/>
        <w:rPr>
          <w:b/>
          <w:bCs/>
        </w:rPr>
      </w:pPr>
    </w:p>
    <w:p w14:paraId="4B5506D6" w14:textId="6FC6BB0A" w:rsidR="00B75338" w:rsidRDefault="00B75338" w:rsidP="00B75338">
      <w:pPr>
        <w:pStyle w:val="NormalWeb"/>
      </w:pPr>
      <w:r>
        <w:rPr>
          <w:b/>
          <w:bCs/>
        </w:rPr>
        <w:t>5.2 DFD Level 1</w:t>
      </w:r>
    </w:p>
    <w:p w14:paraId="210A3B01" w14:textId="035B65D7" w:rsidR="00B75338" w:rsidRDefault="00D97E2F" w:rsidP="00B75338">
      <w:pPr>
        <w:pStyle w:val="NormalWeb"/>
        <w:rPr>
          <w:i/>
          <w:iCs/>
        </w:rPr>
      </w:pPr>
      <w:r>
        <w:rPr>
          <w:noProof/>
          <w14:ligatures w14:val="standardContextual"/>
        </w:rPr>
        <w:drawing>
          <wp:inline distT="0" distB="0" distL="0" distR="0" wp14:anchorId="3B287041" wp14:editId="59F40AFB">
            <wp:extent cx="5731510" cy="3185160"/>
            <wp:effectExtent l="0" t="0" r="0" b="2540"/>
            <wp:docPr id="495176786"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76786" name="Picture 4"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1705717C" w14:textId="77777777" w:rsidR="00082D8D" w:rsidRDefault="00B75338" w:rsidP="00B75338">
      <w:pPr>
        <w:pStyle w:val="NormalWeb"/>
      </w:pPr>
      <w:r>
        <w:t xml:space="preserve"> </w:t>
      </w:r>
      <w:r>
        <w:rPr>
          <w:b/>
          <w:bCs/>
        </w:rPr>
        <w:t>Explanation:</w:t>
      </w:r>
      <w:r>
        <w:t xml:space="preserve"> </w:t>
      </w:r>
    </w:p>
    <w:p w14:paraId="17F414A4" w14:textId="60E046B5" w:rsidR="00B75338" w:rsidRDefault="00B75338" w:rsidP="00B75338">
      <w:pPr>
        <w:pStyle w:val="NormalWeb"/>
      </w:pPr>
      <w:r>
        <w:t xml:space="preserve">DFD Level 1 explains the step-by-step internal processing flow. It highlights the Semantic Router's pathing: bypassing the heavy database for simple greetings, or routing complex questions through the Multilingual Embedding engine, Vector DB, and Citation </w:t>
      </w:r>
      <w:proofErr w:type="spellStart"/>
      <w:r>
        <w:t>Appender</w:t>
      </w:r>
      <w:proofErr w:type="spellEnd"/>
      <w:r>
        <w:t>.</w:t>
      </w:r>
    </w:p>
    <w:p w14:paraId="693B5E59" w14:textId="77777777" w:rsidR="00F479E6" w:rsidRDefault="00F479E6" w:rsidP="00B75338">
      <w:pPr>
        <w:pStyle w:val="NormalWeb"/>
        <w:rPr>
          <w:b/>
          <w:bCs/>
        </w:rPr>
      </w:pPr>
    </w:p>
    <w:p w14:paraId="09C88357" w14:textId="484063A4" w:rsidR="00B75338" w:rsidRDefault="00B75338" w:rsidP="00B75338">
      <w:pPr>
        <w:pStyle w:val="NormalWeb"/>
      </w:pPr>
      <w:r>
        <w:rPr>
          <w:b/>
          <w:bCs/>
        </w:rPr>
        <w:t>6. Sequence Diagram</w:t>
      </w:r>
    </w:p>
    <w:p w14:paraId="64B00EBC" w14:textId="1D75E89F" w:rsidR="00B75338" w:rsidRDefault="00D97E2F" w:rsidP="00B75338">
      <w:pPr>
        <w:pStyle w:val="NormalWeb"/>
      </w:pPr>
      <w:r>
        <w:rPr>
          <w:noProof/>
          <w14:ligatures w14:val="standardContextual"/>
        </w:rPr>
        <w:drawing>
          <wp:inline distT="0" distB="0" distL="0" distR="0" wp14:anchorId="75747A2A" wp14:editId="3638EB51">
            <wp:extent cx="5731510" cy="4175125"/>
            <wp:effectExtent l="0" t="0" r="0" b="3175"/>
            <wp:docPr id="167290226"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0226" name="Picture 7"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4175125"/>
                    </a:xfrm>
                    <a:prstGeom prst="rect">
                      <a:avLst/>
                    </a:prstGeom>
                  </pic:spPr>
                </pic:pic>
              </a:graphicData>
            </a:graphic>
          </wp:inline>
        </w:drawing>
      </w:r>
    </w:p>
    <w:p w14:paraId="0544B4CA" w14:textId="77777777" w:rsidR="00082D8D" w:rsidRDefault="00B75338" w:rsidP="00B75338">
      <w:pPr>
        <w:pStyle w:val="NormalWeb"/>
      </w:pPr>
      <w:r>
        <w:rPr>
          <w:b/>
          <w:bCs/>
        </w:rPr>
        <w:t>Explanation:</w:t>
      </w:r>
      <w:r>
        <w:t xml:space="preserve"> </w:t>
      </w:r>
    </w:p>
    <w:p w14:paraId="6C635713" w14:textId="46DF72D2" w:rsidR="00B75338" w:rsidRDefault="00B75338" w:rsidP="00B75338">
      <w:pPr>
        <w:pStyle w:val="NormalWeb"/>
      </w:pPr>
      <w:r>
        <w:t xml:space="preserve">This diagram shows the chronological order of interactions during a complex database query. It illustrates the precise journey from the user's voice input to the API, through the router and </w:t>
      </w:r>
      <w:proofErr w:type="spellStart"/>
      <w:r>
        <w:t>Qdrant</w:t>
      </w:r>
      <w:proofErr w:type="spellEnd"/>
      <w:r>
        <w:t xml:space="preserve"> database, ending with the Gemini LLM appending faded citations to the UI.</w:t>
      </w:r>
    </w:p>
    <w:p w14:paraId="1073ADC4" w14:textId="77777777" w:rsidR="00D97E2F" w:rsidRDefault="00D97E2F" w:rsidP="00B75338">
      <w:pPr>
        <w:pStyle w:val="NormalWeb"/>
        <w:rPr>
          <w:b/>
          <w:bCs/>
        </w:rPr>
      </w:pPr>
    </w:p>
    <w:p w14:paraId="1E39B1C8" w14:textId="77777777" w:rsidR="00D97E2F" w:rsidRDefault="00D97E2F" w:rsidP="00B75338">
      <w:pPr>
        <w:pStyle w:val="NormalWeb"/>
        <w:rPr>
          <w:b/>
          <w:bCs/>
        </w:rPr>
      </w:pPr>
    </w:p>
    <w:p w14:paraId="30C8A263" w14:textId="77777777" w:rsidR="00D97E2F" w:rsidRDefault="00D97E2F" w:rsidP="00B75338">
      <w:pPr>
        <w:pStyle w:val="NormalWeb"/>
        <w:rPr>
          <w:b/>
          <w:bCs/>
        </w:rPr>
      </w:pPr>
    </w:p>
    <w:p w14:paraId="5A1383FE" w14:textId="77777777" w:rsidR="00D97E2F" w:rsidRDefault="00D97E2F" w:rsidP="00B75338">
      <w:pPr>
        <w:pStyle w:val="NormalWeb"/>
        <w:rPr>
          <w:b/>
          <w:bCs/>
        </w:rPr>
      </w:pPr>
    </w:p>
    <w:p w14:paraId="6971C5E9" w14:textId="77777777" w:rsidR="00D97E2F" w:rsidRDefault="00D97E2F" w:rsidP="00B75338">
      <w:pPr>
        <w:pStyle w:val="NormalWeb"/>
        <w:rPr>
          <w:b/>
          <w:bCs/>
        </w:rPr>
      </w:pPr>
    </w:p>
    <w:p w14:paraId="5F30FE7B" w14:textId="77777777" w:rsidR="00D97E2F" w:rsidRDefault="00D97E2F" w:rsidP="00B75338">
      <w:pPr>
        <w:pStyle w:val="NormalWeb"/>
        <w:rPr>
          <w:b/>
          <w:bCs/>
        </w:rPr>
      </w:pPr>
    </w:p>
    <w:p w14:paraId="025B1681" w14:textId="77777777" w:rsidR="00082D8D" w:rsidRDefault="00082D8D" w:rsidP="00B75338">
      <w:pPr>
        <w:pStyle w:val="NormalWeb"/>
        <w:rPr>
          <w:b/>
          <w:bCs/>
        </w:rPr>
      </w:pPr>
    </w:p>
    <w:p w14:paraId="058A5816" w14:textId="77777777" w:rsidR="00D97E2F" w:rsidRDefault="00D97E2F" w:rsidP="00B75338">
      <w:pPr>
        <w:pStyle w:val="NormalWeb"/>
        <w:rPr>
          <w:b/>
          <w:bCs/>
        </w:rPr>
      </w:pPr>
    </w:p>
    <w:p w14:paraId="3A107621" w14:textId="759F90FE" w:rsidR="00B75338" w:rsidRDefault="00B75338" w:rsidP="00B75338">
      <w:pPr>
        <w:pStyle w:val="NormalWeb"/>
      </w:pPr>
      <w:r>
        <w:rPr>
          <w:b/>
          <w:bCs/>
        </w:rPr>
        <w:lastRenderedPageBreak/>
        <w:t>7. Deployment Diagram</w:t>
      </w:r>
    </w:p>
    <w:p w14:paraId="0F3C850A" w14:textId="4E4DD28A" w:rsidR="00B75338" w:rsidRDefault="00B75338" w:rsidP="00B75338">
      <w:pPr>
        <w:pStyle w:val="NormalWeb"/>
      </w:pPr>
      <w:r>
        <w:t xml:space="preserve"> </w:t>
      </w:r>
      <w:r w:rsidR="00D97E2F">
        <w:rPr>
          <w:noProof/>
          <w14:ligatures w14:val="standardContextual"/>
        </w:rPr>
        <w:drawing>
          <wp:inline distT="0" distB="0" distL="0" distR="0" wp14:anchorId="52F524D8" wp14:editId="12FF43CA">
            <wp:extent cx="5731510" cy="5443855"/>
            <wp:effectExtent l="0" t="0" r="0" b="4445"/>
            <wp:docPr id="2049928774"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28774" name="Picture 8"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5443855"/>
                    </a:xfrm>
                    <a:prstGeom prst="rect">
                      <a:avLst/>
                    </a:prstGeom>
                  </pic:spPr>
                </pic:pic>
              </a:graphicData>
            </a:graphic>
          </wp:inline>
        </w:drawing>
      </w:r>
    </w:p>
    <w:p w14:paraId="3830BA7B" w14:textId="77777777" w:rsidR="00082D8D" w:rsidRDefault="00B75338" w:rsidP="00B75338">
      <w:pPr>
        <w:pStyle w:val="NormalWeb"/>
      </w:pPr>
      <w:r>
        <w:rPr>
          <w:b/>
          <w:bCs/>
        </w:rPr>
        <w:t>Explanation:</w:t>
      </w:r>
      <w:r>
        <w:t xml:space="preserve"> </w:t>
      </w:r>
    </w:p>
    <w:p w14:paraId="24909DFE" w14:textId="7B7AFC5F" w:rsidR="00B75338" w:rsidRDefault="00B75338" w:rsidP="00B75338">
      <w:pPr>
        <w:pStyle w:val="NormalWeb"/>
      </w:pPr>
      <w:r>
        <w:t>The Deployment Diagram illustrates the physical distribution of system components. The browser handles the UI and microphone API, communicating via REST to the Cloud Application Server (</w:t>
      </w:r>
      <w:proofErr w:type="spellStart"/>
      <w:r>
        <w:t>FastAPI</w:t>
      </w:r>
      <w:proofErr w:type="spellEnd"/>
      <w:r>
        <w:t xml:space="preserve">). The server acts as a bridge, querying external AI APIs (Gemini, </w:t>
      </w:r>
      <w:proofErr w:type="spellStart"/>
      <w:r>
        <w:t>LlamaParse</w:t>
      </w:r>
      <w:proofErr w:type="spellEnd"/>
      <w:r>
        <w:t>) and the Vector Database Server.</w:t>
      </w:r>
    </w:p>
    <w:p w14:paraId="0CB32428" w14:textId="77777777" w:rsidR="00082D8D" w:rsidRDefault="00082D8D" w:rsidP="00B75338">
      <w:pPr>
        <w:pStyle w:val="NormalWeb"/>
        <w:rPr>
          <w:b/>
          <w:bCs/>
        </w:rPr>
      </w:pPr>
    </w:p>
    <w:p w14:paraId="770A20A0" w14:textId="77777777" w:rsidR="00082D8D" w:rsidRDefault="00082D8D" w:rsidP="00B75338">
      <w:pPr>
        <w:pStyle w:val="NormalWeb"/>
        <w:rPr>
          <w:b/>
          <w:bCs/>
        </w:rPr>
      </w:pPr>
    </w:p>
    <w:p w14:paraId="446E2351" w14:textId="77777777" w:rsidR="00082D8D" w:rsidRDefault="00082D8D" w:rsidP="00B75338">
      <w:pPr>
        <w:pStyle w:val="NormalWeb"/>
        <w:rPr>
          <w:b/>
          <w:bCs/>
        </w:rPr>
      </w:pPr>
    </w:p>
    <w:p w14:paraId="4E405AF0" w14:textId="77777777" w:rsidR="00082D8D" w:rsidRDefault="00082D8D" w:rsidP="00B75338">
      <w:pPr>
        <w:pStyle w:val="NormalWeb"/>
        <w:rPr>
          <w:b/>
          <w:bCs/>
        </w:rPr>
      </w:pPr>
    </w:p>
    <w:p w14:paraId="6A923711" w14:textId="1C5F3CFB" w:rsidR="00B75338" w:rsidRDefault="00B75338" w:rsidP="00B75338">
      <w:pPr>
        <w:pStyle w:val="NormalWeb"/>
      </w:pPr>
      <w:r>
        <w:rPr>
          <w:b/>
          <w:bCs/>
        </w:rPr>
        <w:lastRenderedPageBreak/>
        <w:t>Conclusion</w:t>
      </w:r>
      <w:r>
        <w:t xml:space="preserve"> </w:t>
      </w:r>
    </w:p>
    <w:p w14:paraId="16409B36" w14:textId="259F5905" w:rsidR="005305A6" w:rsidRPr="00F479E6" w:rsidRDefault="00B75338" w:rsidP="00F479E6">
      <w:pPr>
        <w:pStyle w:val="NormalWeb"/>
      </w:pPr>
      <w:r>
        <w:t>The selected RAG Architecture provides a highly scalable, hallucination-resistant solution for the Global SAP Advisor. The integration of a Semantic Router ensures cost-effective speed, while the Multilingual Embeddings natively break down language barriers. The Admin Loop and Quarantine Zone guarantee absolute data integrity, making the architecture robust enough for both academic demonstration and full-scale industrial deployment.</w:t>
      </w:r>
    </w:p>
    <w:sectPr w:rsidR="005305A6" w:rsidRPr="00F47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D36"/>
    <w:multiLevelType w:val="hybridMultilevel"/>
    <w:tmpl w:val="5BDEEC78"/>
    <w:lvl w:ilvl="0" w:tplc="59D0F07E">
      <w:start w:val="1"/>
      <w:numFmt w:val="decimal"/>
      <w:lvlText w:val="%1."/>
      <w:lvlJc w:val="left"/>
      <w:pPr>
        <w:tabs>
          <w:tab w:val="num" w:pos="720"/>
        </w:tabs>
        <w:ind w:left="720" w:hanging="360"/>
      </w:pPr>
    </w:lvl>
    <w:lvl w:ilvl="1" w:tplc="9F283776">
      <w:start w:val="1"/>
      <w:numFmt w:val="decimal"/>
      <w:lvlText w:val="%2."/>
      <w:lvlJc w:val="left"/>
      <w:pPr>
        <w:tabs>
          <w:tab w:val="num" w:pos="1440"/>
        </w:tabs>
        <w:ind w:left="1440" w:hanging="360"/>
      </w:pPr>
    </w:lvl>
    <w:lvl w:ilvl="2" w:tplc="2B5E3AA6" w:tentative="1">
      <w:start w:val="1"/>
      <w:numFmt w:val="decimal"/>
      <w:lvlText w:val="%3."/>
      <w:lvlJc w:val="left"/>
      <w:pPr>
        <w:tabs>
          <w:tab w:val="num" w:pos="2160"/>
        </w:tabs>
        <w:ind w:left="2160" w:hanging="360"/>
      </w:pPr>
    </w:lvl>
    <w:lvl w:ilvl="3" w:tplc="44DC298C" w:tentative="1">
      <w:start w:val="1"/>
      <w:numFmt w:val="decimal"/>
      <w:lvlText w:val="%4."/>
      <w:lvlJc w:val="left"/>
      <w:pPr>
        <w:tabs>
          <w:tab w:val="num" w:pos="2880"/>
        </w:tabs>
        <w:ind w:left="2880" w:hanging="360"/>
      </w:pPr>
    </w:lvl>
    <w:lvl w:ilvl="4" w:tplc="53A2DC98" w:tentative="1">
      <w:start w:val="1"/>
      <w:numFmt w:val="decimal"/>
      <w:lvlText w:val="%5."/>
      <w:lvlJc w:val="left"/>
      <w:pPr>
        <w:tabs>
          <w:tab w:val="num" w:pos="3600"/>
        </w:tabs>
        <w:ind w:left="3600" w:hanging="360"/>
      </w:pPr>
    </w:lvl>
    <w:lvl w:ilvl="5" w:tplc="32B6B912" w:tentative="1">
      <w:start w:val="1"/>
      <w:numFmt w:val="decimal"/>
      <w:lvlText w:val="%6."/>
      <w:lvlJc w:val="left"/>
      <w:pPr>
        <w:tabs>
          <w:tab w:val="num" w:pos="4320"/>
        </w:tabs>
        <w:ind w:left="4320" w:hanging="360"/>
      </w:pPr>
    </w:lvl>
    <w:lvl w:ilvl="6" w:tplc="959A981E" w:tentative="1">
      <w:start w:val="1"/>
      <w:numFmt w:val="decimal"/>
      <w:lvlText w:val="%7."/>
      <w:lvlJc w:val="left"/>
      <w:pPr>
        <w:tabs>
          <w:tab w:val="num" w:pos="5040"/>
        </w:tabs>
        <w:ind w:left="5040" w:hanging="360"/>
      </w:pPr>
    </w:lvl>
    <w:lvl w:ilvl="7" w:tplc="3EC45556" w:tentative="1">
      <w:start w:val="1"/>
      <w:numFmt w:val="decimal"/>
      <w:lvlText w:val="%8."/>
      <w:lvlJc w:val="left"/>
      <w:pPr>
        <w:tabs>
          <w:tab w:val="num" w:pos="5760"/>
        </w:tabs>
        <w:ind w:left="5760" w:hanging="360"/>
      </w:pPr>
    </w:lvl>
    <w:lvl w:ilvl="8" w:tplc="40927136" w:tentative="1">
      <w:start w:val="1"/>
      <w:numFmt w:val="decimal"/>
      <w:lvlText w:val="%9."/>
      <w:lvlJc w:val="left"/>
      <w:pPr>
        <w:tabs>
          <w:tab w:val="num" w:pos="6480"/>
        </w:tabs>
        <w:ind w:left="6480" w:hanging="360"/>
      </w:pPr>
    </w:lvl>
  </w:abstractNum>
  <w:abstractNum w:abstractNumId="1" w15:restartNumberingAfterBreak="0">
    <w:nsid w:val="0979055C"/>
    <w:multiLevelType w:val="multilevel"/>
    <w:tmpl w:val="097905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A4C6260"/>
    <w:multiLevelType w:val="multilevel"/>
    <w:tmpl w:val="785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A77A7"/>
    <w:multiLevelType w:val="multilevel"/>
    <w:tmpl w:val="0A1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80DA0"/>
    <w:multiLevelType w:val="multilevel"/>
    <w:tmpl w:val="B81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520FC"/>
    <w:multiLevelType w:val="multilevel"/>
    <w:tmpl w:val="15B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966BA"/>
    <w:multiLevelType w:val="hybridMultilevel"/>
    <w:tmpl w:val="688C4D5E"/>
    <w:lvl w:ilvl="0" w:tplc="729E9586">
      <w:start w:val="1"/>
      <w:numFmt w:val="decimal"/>
      <w:lvlText w:val="%1."/>
      <w:lvlJc w:val="left"/>
      <w:pPr>
        <w:tabs>
          <w:tab w:val="num" w:pos="720"/>
        </w:tabs>
        <w:ind w:left="720" w:hanging="360"/>
      </w:pPr>
    </w:lvl>
    <w:lvl w:ilvl="1" w:tplc="A64C3BC4">
      <w:start w:val="1"/>
      <w:numFmt w:val="decimal"/>
      <w:lvlText w:val="%2."/>
      <w:lvlJc w:val="left"/>
      <w:pPr>
        <w:tabs>
          <w:tab w:val="num" w:pos="1440"/>
        </w:tabs>
        <w:ind w:left="1440" w:hanging="360"/>
      </w:pPr>
    </w:lvl>
    <w:lvl w:ilvl="2" w:tplc="2262626C" w:tentative="1">
      <w:start w:val="1"/>
      <w:numFmt w:val="decimal"/>
      <w:lvlText w:val="%3."/>
      <w:lvlJc w:val="left"/>
      <w:pPr>
        <w:tabs>
          <w:tab w:val="num" w:pos="2160"/>
        </w:tabs>
        <w:ind w:left="2160" w:hanging="360"/>
      </w:pPr>
    </w:lvl>
    <w:lvl w:ilvl="3" w:tplc="42729486" w:tentative="1">
      <w:start w:val="1"/>
      <w:numFmt w:val="decimal"/>
      <w:lvlText w:val="%4."/>
      <w:lvlJc w:val="left"/>
      <w:pPr>
        <w:tabs>
          <w:tab w:val="num" w:pos="2880"/>
        </w:tabs>
        <w:ind w:left="2880" w:hanging="360"/>
      </w:pPr>
    </w:lvl>
    <w:lvl w:ilvl="4" w:tplc="7B004038" w:tentative="1">
      <w:start w:val="1"/>
      <w:numFmt w:val="decimal"/>
      <w:lvlText w:val="%5."/>
      <w:lvlJc w:val="left"/>
      <w:pPr>
        <w:tabs>
          <w:tab w:val="num" w:pos="3600"/>
        </w:tabs>
        <w:ind w:left="3600" w:hanging="360"/>
      </w:pPr>
    </w:lvl>
    <w:lvl w:ilvl="5" w:tplc="1038AD2A" w:tentative="1">
      <w:start w:val="1"/>
      <w:numFmt w:val="decimal"/>
      <w:lvlText w:val="%6."/>
      <w:lvlJc w:val="left"/>
      <w:pPr>
        <w:tabs>
          <w:tab w:val="num" w:pos="4320"/>
        </w:tabs>
        <w:ind w:left="4320" w:hanging="360"/>
      </w:pPr>
    </w:lvl>
    <w:lvl w:ilvl="6" w:tplc="CA722798" w:tentative="1">
      <w:start w:val="1"/>
      <w:numFmt w:val="decimal"/>
      <w:lvlText w:val="%7."/>
      <w:lvlJc w:val="left"/>
      <w:pPr>
        <w:tabs>
          <w:tab w:val="num" w:pos="5040"/>
        </w:tabs>
        <w:ind w:left="5040" w:hanging="360"/>
      </w:pPr>
    </w:lvl>
    <w:lvl w:ilvl="7" w:tplc="7F86E0B8" w:tentative="1">
      <w:start w:val="1"/>
      <w:numFmt w:val="decimal"/>
      <w:lvlText w:val="%8."/>
      <w:lvlJc w:val="left"/>
      <w:pPr>
        <w:tabs>
          <w:tab w:val="num" w:pos="5760"/>
        </w:tabs>
        <w:ind w:left="5760" w:hanging="360"/>
      </w:pPr>
    </w:lvl>
    <w:lvl w:ilvl="8" w:tplc="8FEE4308" w:tentative="1">
      <w:start w:val="1"/>
      <w:numFmt w:val="decimal"/>
      <w:lvlText w:val="%9."/>
      <w:lvlJc w:val="left"/>
      <w:pPr>
        <w:tabs>
          <w:tab w:val="num" w:pos="6480"/>
        </w:tabs>
        <w:ind w:left="6480" w:hanging="360"/>
      </w:pPr>
    </w:lvl>
  </w:abstractNum>
  <w:num w:numId="1" w16cid:durableId="2112815187">
    <w:abstractNumId w:val="6"/>
  </w:num>
  <w:num w:numId="2" w16cid:durableId="1577008127">
    <w:abstractNumId w:val="0"/>
  </w:num>
  <w:num w:numId="3" w16cid:durableId="191651450">
    <w:abstractNumId w:val="1"/>
  </w:num>
  <w:num w:numId="4" w16cid:durableId="271941111">
    <w:abstractNumId w:val="5"/>
  </w:num>
  <w:num w:numId="5" w16cid:durableId="672223274">
    <w:abstractNumId w:val="4"/>
  </w:num>
  <w:num w:numId="6" w16cid:durableId="839659070">
    <w:abstractNumId w:val="3"/>
  </w:num>
  <w:num w:numId="7" w16cid:durableId="1124084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5A6"/>
    <w:rsid w:val="00045A49"/>
    <w:rsid w:val="00082D8D"/>
    <w:rsid w:val="00202A9B"/>
    <w:rsid w:val="0021493C"/>
    <w:rsid w:val="002360D6"/>
    <w:rsid w:val="004F35D7"/>
    <w:rsid w:val="004F5E7C"/>
    <w:rsid w:val="005305A6"/>
    <w:rsid w:val="00554229"/>
    <w:rsid w:val="00581C52"/>
    <w:rsid w:val="00675B15"/>
    <w:rsid w:val="006A6B12"/>
    <w:rsid w:val="007E18A4"/>
    <w:rsid w:val="008A63DE"/>
    <w:rsid w:val="008F4AAF"/>
    <w:rsid w:val="009766B8"/>
    <w:rsid w:val="009D3511"/>
    <w:rsid w:val="009D7337"/>
    <w:rsid w:val="00A06956"/>
    <w:rsid w:val="00A07544"/>
    <w:rsid w:val="00A37D52"/>
    <w:rsid w:val="00B47906"/>
    <w:rsid w:val="00B75338"/>
    <w:rsid w:val="00B779CF"/>
    <w:rsid w:val="00BC1775"/>
    <w:rsid w:val="00C0717C"/>
    <w:rsid w:val="00C978FA"/>
    <w:rsid w:val="00CA3A05"/>
    <w:rsid w:val="00D51349"/>
    <w:rsid w:val="00D97E2F"/>
    <w:rsid w:val="00DA6CEE"/>
    <w:rsid w:val="00F479E6"/>
    <w:rsid w:val="00F71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D5EC8"/>
  <w15:chartTrackingRefBased/>
  <w15:docId w15:val="{6162E2F4-F761-41CA-9536-8B05ADE5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6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5A6"/>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paragraph" w:styleId="NormalWeb">
    <w:name w:val="Normal (Web)"/>
    <w:basedOn w:val="Normal"/>
    <w:uiPriority w:val="99"/>
    <w:unhideWhenUsed/>
    <w:rsid w:val="008F4A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753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1"/><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709</Words>
  <Characters>4714</Characters>
  <Application>Microsoft Office Word</Application>
  <DocSecurity>0</DocSecurity>
  <Lines>121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AJENDRA CHARUVILA (RA2311026010760)</cp:lastModifiedBy>
  <cp:revision>6</cp:revision>
  <dcterms:created xsi:type="dcterms:W3CDTF">2026-03-26T19:48:00Z</dcterms:created>
  <dcterms:modified xsi:type="dcterms:W3CDTF">2026-03-27T13:11:00Z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dcebe0fe-b728-433d-b179-b237aaa59903</vt:lpwstr>
  </property>
</Properties>
</file>