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E9862" w14:textId="3606A729" w:rsidR="00214279" w:rsidRPr="00F11D0C" w:rsidRDefault="00214279" w:rsidP="00041B9F">
      <w:pPr>
        <w:pStyle w:val="Title"/>
        <w:jc w:val="center"/>
        <w:rPr>
          <w:rFonts w:ascii="Verdana" w:hAnsi="Verdana"/>
          <w:sz w:val="48"/>
          <w:szCs w:val="48"/>
        </w:rPr>
      </w:pPr>
      <w:r w:rsidRPr="00F11D0C">
        <w:rPr>
          <w:rFonts w:ascii="Verdana" w:hAnsi="Verdana"/>
          <w:b/>
          <w:bCs/>
          <w:sz w:val="48"/>
          <w:szCs w:val="48"/>
        </w:rPr>
        <w:t xml:space="preserve">Final Project - </w:t>
      </w:r>
      <w:hyperlink r:id="rId6" w:tooltip="QMM-7301 - 51306 - Advanced Stats for Analytics - 202505 - 001" w:history="1">
        <w:r w:rsidRPr="00F11D0C">
          <w:rPr>
            <w:rStyle w:val="Hyperlink"/>
            <w:rFonts w:ascii="Verdana" w:hAnsi="Verdana"/>
            <w:b/>
            <w:bCs/>
            <w:color w:val="000000" w:themeColor="text1"/>
            <w:sz w:val="48"/>
            <w:szCs w:val="48"/>
            <w:u w:val="none"/>
          </w:rPr>
          <w:t>QMM-7301</w:t>
        </w:r>
      </w:hyperlink>
    </w:p>
    <w:p w14:paraId="2E8017AF" w14:textId="77777777" w:rsidR="00811BF3" w:rsidRPr="00F11D0C" w:rsidRDefault="00811BF3" w:rsidP="00041B9F">
      <w:pPr>
        <w:spacing w:line="240" w:lineRule="auto"/>
        <w:rPr>
          <w:rFonts w:ascii="Verdana" w:hAnsi="Verdana"/>
        </w:rPr>
      </w:pPr>
    </w:p>
    <w:p w14:paraId="5C2AC9CE" w14:textId="77777777" w:rsidR="00864229" w:rsidRPr="00F11D0C" w:rsidRDefault="00864229" w:rsidP="00041B9F">
      <w:pPr>
        <w:pStyle w:val="Title"/>
        <w:jc w:val="center"/>
        <w:rPr>
          <w:rFonts w:ascii="Verdana" w:hAnsi="Verdana"/>
          <w:sz w:val="48"/>
          <w:szCs w:val="48"/>
        </w:rPr>
      </w:pPr>
      <w:r w:rsidRPr="00F11D0C">
        <w:rPr>
          <w:rFonts w:ascii="Verdana" w:hAnsi="Verdana"/>
          <w:sz w:val="48"/>
          <w:szCs w:val="48"/>
        </w:rPr>
        <w:t xml:space="preserve">Analyzing </w:t>
      </w:r>
      <w:r w:rsidRPr="00F11D0C">
        <w:rPr>
          <w:rFonts w:ascii="Verdana" w:hAnsi="Verdana"/>
          <w:color w:val="EE0000"/>
          <w:sz w:val="48"/>
          <w:szCs w:val="48"/>
        </w:rPr>
        <w:t>NBA</w:t>
      </w:r>
      <w:r w:rsidRPr="00F11D0C">
        <w:rPr>
          <w:rFonts w:ascii="Verdana" w:hAnsi="Verdana"/>
          <w:sz w:val="48"/>
          <w:szCs w:val="48"/>
        </w:rPr>
        <w:t xml:space="preserve"> Team Performance Using </w:t>
      </w:r>
      <w:r w:rsidRPr="00F11D0C">
        <w:rPr>
          <w:rFonts w:ascii="Verdana" w:hAnsi="Verdana"/>
          <w:color w:val="EE0000"/>
          <w:sz w:val="48"/>
          <w:szCs w:val="48"/>
        </w:rPr>
        <w:t>ANOVA</w:t>
      </w:r>
      <w:r w:rsidRPr="00F11D0C">
        <w:rPr>
          <w:rFonts w:ascii="Verdana" w:hAnsi="Verdana"/>
          <w:sz w:val="48"/>
          <w:szCs w:val="48"/>
        </w:rPr>
        <w:t xml:space="preserve">, </w:t>
      </w:r>
      <w:r w:rsidRPr="00F11D0C">
        <w:rPr>
          <w:rFonts w:ascii="Verdana" w:hAnsi="Verdana"/>
          <w:color w:val="EE0000"/>
          <w:sz w:val="48"/>
          <w:szCs w:val="48"/>
        </w:rPr>
        <w:t>Chi-Square</w:t>
      </w:r>
      <w:r w:rsidRPr="00F11D0C">
        <w:rPr>
          <w:rFonts w:ascii="Verdana" w:hAnsi="Verdana"/>
          <w:sz w:val="48"/>
          <w:szCs w:val="48"/>
        </w:rPr>
        <w:t xml:space="preserve">, and </w:t>
      </w:r>
      <w:r w:rsidRPr="00F11D0C">
        <w:rPr>
          <w:rFonts w:ascii="Verdana" w:hAnsi="Verdana"/>
          <w:color w:val="EE0000"/>
          <w:sz w:val="48"/>
          <w:szCs w:val="48"/>
        </w:rPr>
        <w:t xml:space="preserve">Time Series </w:t>
      </w:r>
      <w:r w:rsidRPr="00F11D0C">
        <w:rPr>
          <w:rFonts w:ascii="Verdana" w:hAnsi="Verdana"/>
          <w:sz w:val="48"/>
          <w:szCs w:val="48"/>
        </w:rPr>
        <w:t>Methods</w:t>
      </w:r>
    </w:p>
    <w:p w14:paraId="164A0FDD" w14:textId="2BE7DDA2" w:rsidR="00214279" w:rsidRPr="00F11D0C" w:rsidRDefault="00214279" w:rsidP="00041B9F">
      <w:pPr>
        <w:pStyle w:val="Subtitle"/>
        <w:spacing w:line="240" w:lineRule="auto"/>
        <w:jc w:val="right"/>
        <w:rPr>
          <w:rStyle w:val="SubtleEmphasis"/>
          <w:rFonts w:ascii="Verdana" w:hAnsi="Verdana"/>
        </w:rPr>
      </w:pPr>
      <w:r w:rsidRPr="00F11D0C">
        <w:rPr>
          <w:rStyle w:val="SubtleEmphasis"/>
          <w:rFonts w:ascii="Verdana" w:hAnsi="Verdana"/>
        </w:rPr>
        <w:t>Team Members</w:t>
      </w:r>
    </w:p>
    <w:p w14:paraId="23297DAC" w14:textId="6AEC38A2" w:rsidR="00214279" w:rsidRPr="00F11D0C" w:rsidRDefault="00214279" w:rsidP="00041B9F">
      <w:pPr>
        <w:pStyle w:val="Subtitle"/>
        <w:spacing w:line="240" w:lineRule="auto"/>
        <w:jc w:val="right"/>
        <w:rPr>
          <w:rStyle w:val="SubtleEmphasis"/>
          <w:rFonts w:ascii="Verdana" w:hAnsi="Verdana"/>
        </w:rPr>
      </w:pPr>
      <w:r w:rsidRPr="00F11D0C">
        <w:rPr>
          <w:rStyle w:val="SubtleEmphasis"/>
          <w:rFonts w:ascii="Verdana" w:hAnsi="Verdana"/>
        </w:rPr>
        <w:t>Lakshay Girdher</w:t>
      </w:r>
    </w:p>
    <w:p w14:paraId="52C31CCB" w14:textId="4D200284" w:rsidR="00214279" w:rsidRPr="00F11D0C" w:rsidRDefault="00214279" w:rsidP="00041B9F">
      <w:pPr>
        <w:pStyle w:val="Subtitle"/>
        <w:spacing w:line="240" w:lineRule="auto"/>
        <w:jc w:val="right"/>
        <w:rPr>
          <w:rFonts w:ascii="Verdana" w:hAnsi="Verdana"/>
          <w:i w:val="0"/>
          <w:iCs w:val="0"/>
          <w:color w:val="808080" w:themeColor="text1" w:themeTint="7F"/>
        </w:rPr>
      </w:pPr>
      <w:r w:rsidRPr="00F11D0C">
        <w:rPr>
          <w:rStyle w:val="SubtleEmphasis"/>
          <w:rFonts w:ascii="Verdana" w:hAnsi="Verdana"/>
        </w:rPr>
        <w:t>Anmol Garg</w:t>
      </w:r>
    </w:p>
    <w:p w14:paraId="44658869" w14:textId="4932D953" w:rsidR="00034B27" w:rsidRPr="00F11D0C" w:rsidRDefault="00E27307" w:rsidP="00041B9F">
      <w:pPr>
        <w:pStyle w:val="Heading1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pict w14:anchorId="6362325C">
          <v:rect id="_x0000_i1217" style="width:0;height:1.5pt" o:hralign="center" o:hrstd="t" o:hr="t" fillcolor="#a0a0a0" stroked="f"/>
        </w:pict>
      </w:r>
      <w:r w:rsidRPr="00F11D0C">
        <w:rPr>
          <w:rFonts w:ascii="Verdana" w:hAnsi="Verdana"/>
        </w:rPr>
        <w:br/>
      </w:r>
      <w:r w:rsidR="00034B27" w:rsidRPr="00F11D0C">
        <w:rPr>
          <w:rFonts w:ascii="Verdana" w:hAnsi="Verdana"/>
        </w:rPr>
        <w:t>1. Introduction</w:t>
      </w:r>
    </w:p>
    <w:p w14:paraId="062F0FD2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This project investigates variations in NBA team performance over multiple seasons, with a focus on Offensive Rating (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) as the primary performance indicator. The dataset, </w:t>
      </w:r>
      <w:r w:rsidRPr="00F11D0C">
        <w:rPr>
          <w:rFonts w:ascii="Verdana" w:hAnsi="Verdana"/>
          <w:i/>
          <w:iCs/>
        </w:rPr>
        <w:t>NBA_Team_Seasons.csv</w:t>
      </w:r>
      <w:r w:rsidRPr="00F11D0C">
        <w:rPr>
          <w:rFonts w:ascii="Verdana" w:hAnsi="Verdana"/>
        </w:rPr>
        <w:t>, was selected for its comprehensive coverage of team-level statistics across multiple years, making it suitable for statistical comparison.</w:t>
      </w:r>
    </w:p>
    <w:p w14:paraId="567E9F70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Research Questions:</w:t>
      </w:r>
    </w:p>
    <w:p w14:paraId="52B775B6" w14:textId="77777777" w:rsidR="00034B27" w:rsidRPr="00F11D0C" w:rsidRDefault="00034B27" w:rsidP="00410070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Does Offensive Rating vary significantly between NBA teams?</w:t>
      </w:r>
    </w:p>
    <w:p w14:paraId="632BA1C7" w14:textId="77777777" w:rsidR="00034B27" w:rsidRPr="00F11D0C" w:rsidRDefault="00034B27" w:rsidP="00410070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Does Offensive Rating vary significantly across different years?</w:t>
      </w:r>
    </w:p>
    <w:p w14:paraId="1BEA4741" w14:textId="77777777" w:rsidR="00034B27" w:rsidRPr="00F11D0C" w:rsidRDefault="00034B27" w:rsidP="00410070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Do team and year jointly influence Offensive Rating?</w:t>
      </w:r>
    </w:p>
    <w:p w14:paraId="05BC5B0A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To address these questions, Two-Way ANOVA with Tukey’s post-hoc tests was used to compare group means. Chi-Square tests assessed associations between win classifications and teams. Time series forecasting was applied to explore historical performance trends for a selected team.</w:t>
      </w:r>
    </w:p>
    <w:p w14:paraId="3A88864A" w14:textId="4218DA58" w:rsidR="002D65E1" w:rsidRPr="00F11D0C" w:rsidRDefault="00034B27" w:rsidP="005466F0">
      <w:pPr>
        <w:pStyle w:val="Heading1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pict w14:anchorId="7405EFB3">
          <v:rect id="_x0000_i1113" style="width:0;height:1.5pt" o:hralign="center" o:hrstd="t" o:hr="t" fillcolor="#a0a0a0" stroked="f"/>
        </w:pict>
      </w:r>
      <w:r w:rsidRPr="00F11D0C">
        <w:rPr>
          <w:rFonts w:ascii="Verdana" w:hAnsi="Verdana"/>
        </w:rPr>
        <w:t>2. Dataset Description</w:t>
      </w:r>
    </w:p>
    <w:p w14:paraId="6EDEC3CA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Source:</w:t>
      </w:r>
      <w:r w:rsidRPr="00F11D0C">
        <w:rPr>
          <w:rFonts w:ascii="Verdana" w:hAnsi="Verdana"/>
        </w:rPr>
        <w:t xml:space="preserve"> Class project dataset summarizing NBA team performance by season.</w:t>
      </w:r>
      <w:r w:rsidRPr="00F11D0C">
        <w:rPr>
          <w:rFonts w:ascii="Verdana" w:hAnsi="Verdana"/>
        </w:rPr>
        <w:br/>
      </w:r>
      <w:r w:rsidRPr="00F11D0C">
        <w:rPr>
          <w:rFonts w:ascii="Verdana" w:hAnsi="Verdana"/>
          <w:b/>
          <w:bCs/>
          <w:u w:val="single"/>
        </w:rPr>
        <w:t>Records:</w:t>
      </w:r>
      <w:r w:rsidRPr="00F11D0C">
        <w:rPr>
          <w:rFonts w:ascii="Verdana" w:hAnsi="Verdana"/>
        </w:rPr>
        <w:t xml:space="preserve"> 900+ rows (each representing a team-season combination).</w:t>
      </w:r>
      <w:r w:rsidRPr="00F11D0C">
        <w:rPr>
          <w:rFonts w:ascii="Verdana" w:hAnsi="Verdana"/>
        </w:rPr>
        <w:br/>
      </w:r>
      <w:r w:rsidRPr="00F11D0C">
        <w:rPr>
          <w:rFonts w:ascii="Verdana" w:hAnsi="Verdana"/>
          <w:b/>
          <w:bCs/>
          <w:u w:val="single"/>
        </w:rPr>
        <w:t>Key Variables:</w:t>
      </w:r>
    </w:p>
    <w:p w14:paraId="730A11F1" w14:textId="77777777" w:rsidR="00034B27" w:rsidRPr="00F11D0C" w:rsidRDefault="00034B27" w:rsidP="00410070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Team – NBA team name (categorical)</w:t>
      </w:r>
    </w:p>
    <w:p w14:paraId="645F4A9A" w14:textId="77777777" w:rsidR="00034B27" w:rsidRPr="00F11D0C" w:rsidRDefault="00034B27" w:rsidP="00410070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Year – Season year (numeric)</w:t>
      </w:r>
    </w:p>
    <w:p w14:paraId="36BDE01F" w14:textId="77777777" w:rsidR="00034B27" w:rsidRPr="00F11D0C" w:rsidRDefault="00034B27" w:rsidP="00410070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W, L – Wins and losses in a season (numeric)</w:t>
      </w:r>
    </w:p>
    <w:p w14:paraId="2D4BC780" w14:textId="77777777" w:rsidR="00034B27" w:rsidRPr="00F11D0C" w:rsidRDefault="00034B27" w:rsidP="00410070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proofErr w:type="spellStart"/>
      <w:r w:rsidRPr="00F11D0C">
        <w:rPr>
          <w:rFonts w:ascii="Verdana" w:hAnsi="Verdana"/>
        </w:rPr>
        <w:t>WL_percent</w:t>
      </w:r>
      <w:proofErr w:type="spellEnd"/>
      <w:r w:rsidRPr="00F11D0C">
        <w:rPr>
          <w:rFonts w:ascii="Verdana" w:hAnsi="Verdana"/>
        </w:rPr>
        <w:t xml:space="preserve"> – Win percentage (numeric)</w:t>
      </w:r>
    </w:p>
    <w:p w14:paraId="4F3142DB" w14:textId="77777777" w:rsidR="00034B27" w:rsidRPr="00F11D0C" w:rsidRDefault="00034B27" w:rsidP="00410070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– Offensive Rating (points scored per 100 possessions)</w:t>
      </w:r>
    </w:p>
    <w:p w14:paraId="2FDE9EBB" w14:textId="77777777" w:rsidR="00034B27" w:rsidRPr="00F11D0C" w:rsidRDefault="00034B27" w:rsidP="00410070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/>
        </w:rPr>
      </w:pPr>
      <w:proofErr w:type="spellStart"/>
      <w:r w:rsidRPr="00F11D0C">
        <w:rPr>
          <w:rFonts w:ascii="Verdana" w:hAnsi="Verdana"/>
        </w:rPr>
        <w:t>DRtg</w:t>
      </w:r>
      <w:proofErr w:type="spellEnd"/>
      <w:r w:rsidRPr="00F11D0C">
        <w:rPr>
          <w:rFonts w:ascii="Verdana" w:hAnsi="Verdana"/>
        </w:rPr>
        <w:t xml:space="preserve"> – Defensive Rating (points allowed per 100 possessions)</w:t>
      </w:r>
    </w:p>
    <w:p w14:paraId="0A7C373D" w14:textId="77777777" w:rsidR="00034B27" w:rsidRPr="00F11D0C" w:rsidRDefault="00034B27" w:rsidP="00041B9F">
      <w:pPr>
        <w:spacing w:line="360" w:lineRule="auto"/>
        <w:rPr>
          <w:rFonts w:ascii="Verdana" w:hAnsi="Verdana"/>
          <w:b/>
          <w:bCs/>
          <w:u w:val="single"/>
        </w:rPr>
      </w:pPr>
      <w:r w:rsidRPr="00F11D0C">
        <w:rPr>
          <w:rFonts w:ascii="Verdana" w:hAnsi="Verdana"/>
          <w:b/>
          <w:bCs/>
          <w:u w:val="single"/>
        </w:rPr>
        <w:t>Data Cleaning:</w:t>
      </w:r>
    </w:p>
    <w:p w14:paraId="5A5FE7B1" w14:textId="77777777" w:rsidR="00034B27" w:rsidRPr="00F11D0C" w:rsidRDefault="00034B27" w:rsidP="00410070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No missing values in selected variables, so no imputation required.</w:t>
      </w:r>
    </w:p>
    <w:p w14:paraId="2C48448C" w14:textId="77777777" w:rsidR="00034B27" w:rsidRPr="00F11D0C" w:rsidRDefault="00034B27" w:rsidP="00410070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Converted </w:t>
      </w:r>
      <w:r w:rsidRPr="00F11D0C">
        <w:rPr>
          <w:rFonts w:ascii="Verdana" w:hAnsi="Verdana"/>
          <w:i/>
          <w:iCs/>
        </w:rPr>
        <w:t>Team</w:t>
      </w:r>
      <w:r w:rsidRPr="00F11D0C">
        <w:rPr>
          <w:rFonts w:ascii="Verdana" w:hAnsi="Verdana"/>
        </w:rPr>
        <w:t xml:space="preserve"> and </w:t>
      </w:r>
      <w:r w:rsidRPr="00F11D0C">
        <w:rPr>
          <w:rFonts w:ascii="Verdana" w:hAnsi="Verdana"/>
          <w:i/>
          <w:iCs/>
        </w:rPr>
        <w:t>Year</w:t>
      </w:r>
      <w:r w:rsidRPr="00F11D0C">
        <w:rPr>
          <w:rFonts w:ascii="Verdana" w:hAnsi="Verdana"/>
        </w:rPr>
        <w:t xml:space="preserve"> to factor variables for ANOVA.</w:t>
      </w:r>
    </w:p>
    <w:p w14:paraId="6B7A8121" w14:textId="77777777" w:rsidR="00034B27" w:rsidRPr="00F11D0C" w:rsidRDefault="00034B27" w:rsidP="00410070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Created a binary variable </w:t>
      </w:r>
      <w:proofErr w:type="spellStart"/>
      <w:r w:rsidRPr="00F11D0C">
        <w:rPr>
          <w:rFonts w:ascii="Verdana" w:hAnsi="Verdana"/>
        </w:rPr>
        <w:t>WinClass</w:t>
      </w:r>
      <w:proofErr w:type="spellEnd"/>
      <w:r w:rsidRPr="00F11D0C">
        <w:rPr>
          <w:rFonts w:ascii="Verdana" w:hAnsi="Verdana"/>
        </w:rPr>
        <w:t xml:space="preserve"> (“High” or “Low”) based on the median </w:t>
      </w:r>
      <w:proofErr w:type="spellStart"/>
      <w:r w:rsidRPr="00F11D0C">
        <w:rPr>
          <w:rFonts w:ascii="Verdana" w:hAnsi="Verdana"/>
          <w:i/>
          <w:iCs/>
        </w:rPr>
        <w:t>WL_percent</w:t>
      </w:r>
      <w:proofErr w:type="spellEnd"/>
      <w:r w:rsidRPr="00F11D0C">
        <w:rPr>
          <w:rFonts w:ascii="Verdana" w:hAnsi="Verdana"/>
        </w:rPr>
        <w:t>.</w:t>
      </w:r>
    </w:p>
    <w:p w14:paraId="55B8B9C3" w14:textId="77777777" w:rsidR="00034B27" w:rsidRPr="00F11D0C" w:rsidRDefault="00034B27" w:rsidP="00410070">
      <w:pPr>
        <w:pStyle w:val="ListParagraph"/>
        <w:numPr>
          <w:ilvl w:val="0"/>
          <w:numId w:val="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Extracted Los Angeles Lakers data for time series analysis.</w:t>
      </w:r>
    </w:p>
    <w:p w14:paraId="6CCDFA7C" w14:textId="28DC1329" w:rsidR="00034B27" w:rsidRPr="00F11D0C" w:rsidRDefault="00034B27" w:rsidP="005466F0">
      <w:pPr>
        <w:pStyle w:val="Heading1"/>
        <w:rPr>
          <w:rFonts w:ascii="Verdana" w:hAnsi="Verdana"/>
        </w:rPr>
      </w:pPr>
      <w:r w:rsidRPr="00F11D0C">
        <w:rPr>
          <w:rFonts w:ascii="Verdana" w:hAnsi="Verdana"/>
        </w:rPr>
        <w:pict w14:anchorId="22C996DF">
          <v:rect id="_x0000_i1114" style="width:0;height:1.5pt" o:hralign="center" o:hrstd="t" o:hr="t" fillcolor="#a0a0a0" stroked="f"/>
        </w:pict>
      </w:r>
      <w:r w:rsidRPr="00F11D0C">
        <w:rPr>
          <w:rFonts w:ascii="Verdana" w:hAnsi="Verdana"/>
        </w:rPr>
        <w:t>3. Methodology</w:t>
      </w:r>
    </w:p>
    <w:p w14:paraId="350F5F75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3.1 Two-Way ANOVA and Tukey HSD</w:t>
      </w:r>
    </w:p>
    <w:p w14:paraId="29CDE173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Purpose:</w:t>
      </w:r>
      <w:r w:rsidRPr="00F11D0C">
        <w:rPr>
          <w:rFonts w:ascii="Verdana" w:hAnsi="Verdana"/>
        </w:rPr>
        <w:t xml:space="preserve"> Assess whether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differs significantly by Team, Year, or both.</w:t>
      </w:r>
    </w:p>
    <w:p w14:paraId="5A4EB95D" w14:textId="77777777" w:rsidR="00034B27" w:rsidRPr="00F11D0C" w:rsidRDefault="00034B27" w:rsidP="0041007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Factors:</w:t>
      </w:r>
      <w:r w:rsidRPr="00F11D0C">
        <w:rPr>
          <w:rFonts w:ascii="Verdana" w:hAnsi="Verdana"/>
        </w:rPr>
        <w:t xml:space="preserve"> Team (categorical), Year (categorical)</w:t>
      </w:r>
    </w:p>
    <w:p w14:paraId="192A14A8" w14:textId="77777777" w:rsidR="00034B27" w:rsidRPr="00F11D0C" w:rsidRDefault="00034B27" w:rsidP="0041007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bCs/>
          <w:u w:val="single"/>
        </w:rPr>
      </w:pPr>
      <w:r w:rsidRPr="00F11D0C">
        <w:rPr>
          <w:rFonts w:ascii="Verdana" w:hAnsi="Verdana"/>
          <w:b/>
          <w:bCs/>
          <w:u w:val="single"/>
        </w:rPr>
        <w:t>Null Hypotheses:</w:t>
      </w:r>
    </w:p>
    <w:p w14:paraId="7E672BC6" w14:textId="77777777" w:rsidR="00034B27" w:rsidRPr="00F11D0C" w:rsidRDefault="00034B27" w:rsidP="00410070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H₀₁: Mean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is equal across all teams.</w:t>
      </w:r>
    </w:p>
    <w:p w14:paraId="5707345A" w14:textId="77777777" w:rsidR="00034B27" w:rsidRPr="00F11D0C" w:rsidRDefault="00034B27" w:rsidP="00410070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H₀₂: Mean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is equal across all years.</w:t>
      </w:r>
    </w:p>
    <w:p w14:paraId="4A70506A" w14:textId="77777777" w:rsidR="00034B27" w:rsidRPr="00F11D0C" w:rsidRDefault="00034B27" w:rsidP="0041007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  <w:b/>
          <w:bCs/>
          <w:u w:val="single"/>
        </w:rPr>
      </w:pPr>
      <w:r w:rsidRPr="00F11D0C">
        <w:rPr>
          <w:rFonts w:ascii="Verdana" w:hAnsi="Verdana"/>
          <w:b/>
          <w:bCs/>
          <w:u w:val="single"/>
        </w:rPr>
        <w:t>Alternatives:</w:t>
      </w:r>
    </w:p>
    <w:p w14:paraId="51C9C5AD" w14:textId="77777777" w:rsidR="00034B27" w:rsidRPr="00F11D0C" w:rsidRDefault="00034B27" w:rsidP="00410070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H</w:t>
      </w:r>
      <w:r w:rsidRPr="00F11D0C">
        <w:rPr>
          <w:rFonts w:ascii="Cambria Math" w:hAnsi="Cambria Math" w:cs="Cambria Math"/>
        </w:rPr>
        <w:t>ₐ</w:t>
      </w:r>
      <w:r w:rsidRPr="00F11D0C">
        <w:rPr>
          <w:rFonts w:ascii="Verdana" w:hAnsi="Verdana" w:cs="Verdana"/>
        </w:rPr>
        <w:t>₁</w:t>
      </w:r>
      <w:r w:rsidRPr="00F11D0C">
        <w:rPr>
          <w:rFonts w:ascii="Verdana" w:hAnsi="Verdana"/>
        </w:rPr>
        <w:t xml:space="preserve">: At least one team has a different mean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>.</w:t>
      </w:r>
    </w:p>
    <w:p w14:paraId="44B16F84" w14:textId="77777777" w:rsidR="00034B27" w:rsidRPr="00F11D0C" w:rsidRDefault="00034B27" w:rsidP="00410070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H</w:t>
      </w:r>
      <w:r w:rsidRPr="00F11D0C">
        <w:rPr>
          <w:rFonts w:ascii="Cambria Math" w:hAnsi="Cambria Math" w:cs="Cambria Math"/>
        </w:rPr>
        <w:t>ₐ</w:t>
      </w:r>
      <w:r w:rsidRPr="00F11D0C">
        <w:rPr>
          <w:rFonts w:ascii="Verdana" w:hAnsi="Verdana" w:cs="Verdana"/>
        </w:rPr>
        <w:t>₂</w:t>
      </w:r>
      <w:r w:rsidRPr="00F11D0C">
        <w:rPr>
          <w:rFonts w:ascii="Verdana" w:hAnsi="Verdana"/>
        </w:rPr>
        <w:t xml:space="preserve">: At least one year has a different mean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>.</w:t>
      </w:r>
    </w:p>
    <w:p w14:paraId="0A96DF4C" w14:textId="7EE3B7BF" w:rsidR="00034B27" w:rsidRPr="00F11D0C" w:rsidRDefault="00034B27" w:rsidP="00410070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lastRenderedPageBreak/>
        <w:t>Post-hoc:</w:t>
      </w:r>
      <w:r w:rsidRPr="00F11D0C">
        <w:rPr>
          <w:rFonts w:ascii="Verdana" w:hAnsi="Verdana"/>
        </w:rPr>
        <w:t xml:space="preserve"> Tukey’s Honest Significant Difference test identified specific team differences.</w:t>
      </w:r>
    </w:p>
    <w:p w14:paraId="59011284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3.2 Chi-Square Test of Independence</w:t>
      </w:r>
    </w:p>
    <w:p w14:paraId="19303CBB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Purpose:</w:t>
      </w:r>
      <w:r w:rsidRPr="00F11D0C">
        <w:rPr>
          <w:rFonts w:ascii="Verdana" w:hAnsi="Verdana"/>
        </w:rPr>
        <w:t xml:space="preserve"> Determine if </w:t>
      </w:r>
      <w:proofErr w:type="spellStart"/>
      <w:r w:rsidRPr="00F11D0C">
        <w:rPr>
          <w:rFonts w:ascii="Verdana" w:hAnsi="Verdana"/>
        </w:rPr>
        <w:t>WinClass</w:t>
      </w:r>
      <w:proofErr w:type="spellEnd"/>
      <w:r w:rsidRPr="00F11D0C">
        <w:rPr>
          <w:rFonts w:ascii="Verdana" w:hAnsi="Verdana"/>
        </w:rPr>
        <w:t xml:space="preserve"> is independent of Team.</w:t>
      </w:r>
    </w:p>
    <w:p w14:paraId="6A967F30" w14:textId="77777777" w:rsidR="00034B27" w:rsidRPr="00F11D0C" w:rsidRDefault="00034B27" w:rsidP="00410070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Contingency Table: Team × </w:t>
      </w:r>
      <w:proofErr w:type="spellStart"/>
      <w:r w:rsidRPr="00F11D0C">
        <w:rPr>
          <w:rFonts w:ascii="Verdana" w:hAnsi="Verdana"/>
        </w:rPr>
        <w:t>WinClass</w:t>
      </w:r>
      <w:proofErr w:type="spellEnd"/>
    </w:p>
    <w:p w14:paraId="2A9A498D" w14:textId="77777777" w:rsidR="00034B27" w:rsidRPr="00F11D0C" w:rsidRDefault="00034B27" w:rsidP="00410070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Null Hypothesis: Team and </w:t>
      </w:r>
      <w:proofErr w:type="spellStart"/>
      <w:r w:rsidRPr="00F11D0C">
        <w:rPr>
          <w:rFonts w:ascii="Verdana" w:hAnsi="Verdana"/>
        </w:rPr>
        <w:t>WinClass</w:t>
      </w:r>
      <w:proofErr w:type="spellEnd"/>
      <w:r w:rsidRPr="00F11D0C">
        <w:rPr>
          <w:rFonts w:ascii="Verdana" w:hAnsi="Verdana"/>
        </w:rPr>
        <w:t xml:space="preserve"> are independent.</w:t>
      </w:r>
    </w:p>
    <w:p w14:paraId="7C047C63" w14:textId="77777777" w:rsidR="00034B27" w:rsidRPr="00F11D0C" w:rsidRDefault="00034B27" w:rsidP="00410070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Alternative Hypothesis: Team and </w:t>
      </w:r>
      <w:proofErr w:type="spellStart"/>
      <w:r w:rsidRPr="00F11D0C">
        <w:rPr>
          <w:rFonts w:ascii="Verdana" w:hAnsi="Verdana"/>
        </w:rPr>
        <w:t>WinClass</w:t>
      </w:r>
      <w:proofErr w:type="spellEnd"/>
      <w:r w:rsidRPr="00F11D0C">
        <w:rPr>
          <w:rFonts w:ascii="Verdana" w:hAnsi="Verdana"/>
        </w:rPr>
        <w:t xml:space="preserve"> are associated.</w:t>
      </w:r>
    </w:p>
    <w:p w14:paraId="485EA4DE" w14:textId="1D4A4A56" w:rsidR="00034B27" w:rsidRPr="00F11D0C" w:rsidRDefault="00034B27" w:rsidP="00410070">
      <w:pPr>
        <w:pStyle w:val="ListParagraph"/>
        <w:numPr>
          <w:ilvl w:val="0"/>
          <w:numId w:val="1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Visualizations: Association and mosaic plots were used to identify deviations.</w:t>
      </w:r>
    </w:p>
    <w:p w14:paraId="71E7C1D8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3.3 Time Series and Smoothing</w:t>
      </w:r>
    </w:p>
    <w:p w14:paraId="63047C92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Purpose:</w:t>
      </w:r>
      <w:r w:rsidRPr="00F11D0C">
        <w:rPr>
          <w:rFonts w:ascii="Verdana" w:hAnsi="Verdana"/>
        </w:rPr>
        <w:t xml:space="preserve"> Examine historical win trends for the Los Angeles Lakers and forecast future performance.</w:t>
      </w:r>
    </w:p>
    <w:p w14:paraId="3E2BC5AE" w14:textId="77777777" w:rsidR="00034B27" w:rsidRPr="00F11D0C" w:rsidRDefault="00034B27" w:rsidP="00410070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Created annual time series from wins (W) data.</w:t>
      </w:r>
    </w:p>
    <w:p w14:paraId="304B797B" w14:textId="77777777" w:rsidR="00034B27" w:rsidRPr="00F11D0C" w:rsidRDefault="00034B27" w:rsidP="00410070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  <w:b/>
          <w:bCs/>
          <w:u w:val="single"/>
        </w:rPr>
      </w:pPr>
      <w:r w:rsidRPr="00F11D0C">
        <w:rPr>
          <w:rFonts w:ascii="Verdana" w:hAnsi="Verdana"/>
          <w:b/>
          <w:bCs/>
          <w:u w:val="single"/>
        </w:rPr>
        <w:t>Applied:</w:t>
      </w:r>
    </w:p>
    <w:p w14:paraId="5A803248" w14:textId="77777777" w:rsidR="00034B27" w:rsidRPr="00F11D0C" w:rsidRDefault="00034B27" w:rsidP="00410070">
      <w:pPr>
        <w:pStyle w:val="ListParagraph"/>
        <w:numPr>
          <w:ilvl w:val="1"/>
          <w:numId w:val="12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Simple Moving Average (5-year window)</w:t>
      </w:r>
    </w:p>
    <w:p w14:paraId="0315E2C1" w14:textId="77777777" w:rsidR="00034B27" w:rsidRPr="00F11D0C" w:rsidRDefault="00034B27" w:rsidP="00410070">
      <w:pPr>
        <w:pStyle w:val="ListParagraph"/>
        <w:numPr>
          <w:ilvl w:val="1"/>
          <w:numId w:val="12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Simple Exponential Smoothing (SES) for short-term forecasts (3 years)</w:t>
      </w:r>
    </w:p>
    <w:p w14:paraId="79A8BD7B" w14:textId="77777777" w:rsidR="00034B27" w:rsidRPr="00F11D0C" w:rsidRDefault="00034B27" w:rsidP="00410070">
      <w:pPr>
        <w:pStyle w:val="ListParagraph"/>
        <w:numPr>
          <w:ilvl w:val="1"/>
          <w:numId w:val="12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Holt’s Linear Method for trend capture</w:t>
      </w:r>
    </w:p>
    <w:p w14:paraId="597A20CE" w14:textId="77777777" w:rsidR="00034B27" w:rsidRPr="00F11D0C" w:rsidRDefault="00034B27" w:rsidP="00410070">
      <w:pPr>
        <w:pStyle w:val="ListParagraph"/>
        <w:numPr>
          <w:ilvl w:val="0"/>
          <w:numId w:val="12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Compared models using MAE and RMSE.</w:t>
      </w:r>
    </w:p>
    <w:p w14:paraId="41E17643" w14:textId="08631BC9" w:rsidR="00034B27" w:rsidRPr="00F11D0C" w:rsidRDefault="00034B27" w:rsidP="005466F0">
      <w:pPr>
        <w:pStyle w:val="Heading1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pict w14:anchorId="0D0D2CF8">
          <v:rect id="_x0000_i1117" style="width:0;height:1.5pt" o:hralign="center" o:hrstd="t" o:hr="t" fillcolor="#a0a0a0" stroked="f"/>
        </w:pict>
      </w:r>
      <w:r w:rsidRPr="00F11D0C">
        <w:rPr>
          <w:rFonts w:ascii="Verdana" w:hAnsi="Verdana"/>
        </w:rPr>
        <w:t>4. Analysis &amp; Results</w:t>
      </w:r>
    </w:p>
    <w:p w14:paraId="0182B97E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4.1 Variation in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by Team and Year</w:t>
      </w:r>
    </w:p>
    <w:p w14:paraId="6C6628AF" w14:textId="7508B852" w:rsidR="002E5A7F" w:rsidRPr="00F11D0C" w:rsidRDefault="0053202A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503FB8AD" wp14:editId="0BB23F3A">
            <wp:extent cx="4762500" cy="3115339"/>
            <wp:effectExtent l="0" t="0" r="0" b="8890"/>
            <wp:docPr id="584033322" name="Picture 1" descr="A chart with yellow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33322" name="Picture 1" descr="A chart with yellow squa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85" cy="31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064">
        <w:rPr>
          <w:rFonts w:ascii="Verdana" w:hAnsi="Verdana"/>
        </w:rPr>
        <w:br/>
      </w:r>
      <w:r w:rsidR="00034B27" w:rsidRPr="00F11D0C">
        <w:rPr>
          <w:rFonts w:ascii="Verdana" w:hAnsi="Verdana"/>
        </w:rPr>
        <w:t xml:space="preserve">[Figure 1: Boxplot of </w:t>
      </w:r>
      <w:proofErr w:type="spellStart"/>
      <w:r w:rsidR="00034B27" w:rsidRPr="00F11D0C">
        <w:rPr>
          <w:rFonts w:ascii="Verdana" w:hAnsi="Verdana"/>
        </w:rPr>
        <w:t>OPtg</w:t>
      </w:r>
      <w:proofErr w:type="spellEnd"/>
      <w:r w:rsidR="00034B27" w:rsidRPr="00F11D0C">
        <w:rPr>
          <w:rFonts w:ascii="Verdana" w:hAnsi="Verdana"/>
        </w:rPr>
        <w:t xml:space="preserve"> by Team]</w:t>
      </w:r>
    </w:p>
    <w:p w14:paraId="0F12BF63" w14:textId="4671ABCD" w:rsidR="00034B27" w:rsidRPr="00F11D0C" w:rsidRDefault="002E5A7F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6262C2E2" wp14:editId="5DA90EBA">
            <wp:extent cx="4922520" cy="3561907"/>
            <wp:effectExtent l="0" t="0" r="0" b="635"/>
            <wp:docPr id="1079016855" name="Picture 2" descr="A graph showing the number of green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16855" name="Picture 2" descr="A graph showing the number of green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666" cy="356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D0C">
        <w:rPr>
          <w:rFonts w:ascii="Verdana" w:hAnsi="Verdana"/>
        </w:rPr>
        <w:br/>
      </w:r>
      <w:r w:rsidR="00034B27" w:rsidRPr="00F11D0C">
        <w:rPr>
          <w:rFonts w:ascii="Verdana" w:hAnsi="Verdana"/>
        </w:rPr>
        <w:t xml:space="preserve">[Figure 2: Boxplot of </w:t>
      </w:r>
      <w:proofErr w:type="spellStart"/>
      <w:r w:rsidR="00034B27" w:rsidRPr="00F11D0C">
        <w:rPr>
          <w:rFonts w:ascii="Verdana" w:hAnsi="Verdana"/>
        </w:rPr>
        <w:t>OPtg</w:t>
      </w:r>
      <w:proofErr w:type="spellEnd"/>
      <w:r w:rsidR="00034B27" w:rsidRPr="00F11D0C">
        <w:rPr>
          <w:rFonts w:ascii="Verdana" w:hAnsi="Verdana"/>
        </w:rPr>
        <w:t xml:space="preserve"> by Year]</w:t>
      </w:r>
    </w:p>
    <w:p w14:paraId="5D44FDAC" w14:textId="77777777" w:rsidR="00034B27" w:rsidRPr="00F11D0C" w:rsidRDefault="00034B27" w:rsidP="00410070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t>Both plots show visible differences in offensive ratings across teams and seasons.</w:t>
      </w:r>
    </w:p>
    <w:p w14:paraId="25CCFD90" w14:textId="2FD22D03" w:rsidR="00034B27" w:rsidRPr="00F11D0C" w:rsidRDefault="00034B27" w:rsidP="00410070">
      <w:pPr>
        <w:pStyle w:val="ListParagraph"/>
        <w:numPr>
          <w:ilvl w:val="0"/>
          <w:numId w:val="13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Teams like </w:t>
      </w:r>
      <w:r w:rsidRPr="00F11D0C">
        <w:rPr>
          <w:rFonts w:ascii="Verdana" w:hAnsi="Verdana"/>
          <w:i/>
          <w:iCs/>
        </w:rPr>
        <w:t>[Insert Team Names]</w:t>
      </w:r>
      <w:r w:rsidRPr="00F11D0C">
        <w:rPr>
          <w:rFonts w:ascii="Verdana" w:hAnsi="Verdana"/>
        </w:rPr>
        <w:t xml:space="preserve"> consistently have higher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values.</w:t>
      </w:r>
    </w:p>
    <w:p w14:paraId="44283EBA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4.2 ANOVA Findings</w:t>
      </w:r>
    </w:p>
    <w:p w14:paraId="56FB2F00" w14:textId="77777777" w:rsidR="00034B27" w:rsidRPr="00F11D0C" w:rsidRDefault="00034B27" w:rsidP="00410070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Team Effect: Significant (p &lt; 0.05) </w:t>
      </w:r>
      <w:r w:rsidRPr="00F11D0C">
        <w:rPr>
          <w:rFonts w:ascii="Arial" w:hAnsi="Arial" w:cs="Arial"/>
        </w:rPr>
        <w:t>→</w:t>
      </w:r>
      <w:r w:rsidRPr="00F11D0C">
        <w:rPr>
          <w:rFonts w:ascii="Verdana" w:hAnsi="Verdana"/>
        </w:rPr>
        <w:t xml:space="preserve">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differs between teams.</w:t>
      </w:r>
    </w:p>
    <w:p w14:paraId="7D46ED23" w14:textId="77777777" w:rsidR="00034B27" w:rsidRPr="00F11D0C" w:rsidRDefault="00034B27" w:rsidP="00410070">
      <w:pPr>
        <w:pStyle w:val="ListParagraph"/>
        <w:numPr>
          <w:ilvl w:val="0"/>
          <w:numId w:val="14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Year Effect: Significant (p &lt; 0.05) </w:t>
      </w:r>
      <w:r w:rsidRPr="00F11D0C">
        <w:rPr>
          <w:rFonts w:ascii="Arial" w:hAnsi="Arial" w:cs="Arial"/>
        </w:rPr>
        <w:t>→</w:t>
      </w:r>
      <w:r w:rsidRPr="00F11D0C">
        <w:rPr>
          <w:rFonts w:ascii="Verdana" w:hAnsi="Verdana"/>
        </w:rPr>
        <w:t xml:space="preserve">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differs between years.</w:t>
      </w:r>
    </w:p>
    <w:p w14:paraId="2FE1E465" w14:textId="59AC4664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Interpretation:</w:t>
      </w:r>
      <w:r w:rsidRPr="00F11D0C">
        <w:rPr>
          <w:rFonts w:ascii="Verdana" w:hAnsi="Verdana"/>
        </w:rPr>
        <w:t xml:space="preserve"> Team identity and season year both influence offensive performance.</w:t>
      </w:r>
    </w:p>
    <w:p w14:paraId="0803D45B" w14:textId="4ADE8695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4.3 Tukey Post-Hoc Results</w:t>
      </w:r>
    </w:p>
    <w:p w14:paraId="15F65C7C" w14:textId="740DB20C" w:rsidR="00034B27" w:rsidRPr="00F11D0C" w:rsidRDefault="00D9665F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4C745990" wp14:editId="4DB6E875">
            <wp:extent cx="5486400" cy="1971675"/>
            <wp:effectExtent l="0" t="0" r="0" b="9525"/>
            <wp:docPr id="1542630782" name="Picture 3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0782" name="Picture 3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05A" w:rsidRPr="00F11D0C">
        <w:rPr>
          <w:rFonts w:ascii="Verdana" w:hAnsi="Verdana"/>
        </w:rPr>
        <w:br/>
      </w:r>
      <w:r w:rsidR="00034B27" w:rsidRPr="00F11D0C">
        <w:rPr>
          <w:rFonts w:ascii="Verdana" w:hAnsi="Verdana"/>
        </w:rPr>
        <w:t>[Figure 3: Tukey HSD Output Table]</w:t>
      </w:r>
    </w:p>
    <w:p w14:paraId="2746C815" w14:textId="77777777" w:rsidR="00034B27" w:rsidRPr="00F11D0C" w:rsidRDefault="00034B27" w:rsidP="00410070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Identified specific team pairs with statistically significant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 xml:space="preserve"> differences.</w:t>
      </w:r>
    </w:p>
    <w:p w14:paraId="1B632D8D" w14:textId="65E868C0" w:rsidR="00034B27" w:rsidRPr="00F11D0C" w:rsidRDefault="00034B27" w:rsidP="00410070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Example: </w:t>
      </w:r>
      <w:r w:rsidR="009C1683" w:rsidRPr="00F11D0C">
        <w:rPr>
          <w:rFonts w:ascii="Verdana" w:hAnsi="Verdana"/>
          <w:i/>
          <w:iCs/>
        </w:rPr>
        <w:t>Golden state warriors</w:t>
      </w:r>
      <w:r w:rsidR="001A59D5" w:rsidRPr="00F11D0C">
        <w:rPr>
          <w:rFonts w:ascii="Verdana" w:hAnsi="Verdana"/>
          <w:i/>
          <w:iCs/>
        </w:rPr>
        <w:t xml:space="preserve"> – Boston </w:t>
      </w:r>
      <w:proofErr w:type="spellStart"/>
      <w:r w:rsidR="001A59D5" w:rsidRPr="00F11D0C">
        <w:rPr>
          <w:rFonts w:ascii="Verdana" w:hAnsi="Verdana"/>
          <w:i/>
          <w:iCs/>
        </w:rPr>
        <w:t>celtics</w:t>
      </w:r>
      <w:proofErr w:type="spellEnd"/>
      <w:r w:rsidRPr="00F11D0C">
        <w:rPr>
          <w:rFonts w:ascii="Verdana" w:hAnsi="Verdana"/>
        </w:rPr>
        <w:t xml:space="preserve"> showed a substantial performance gap.</w:t>
      </w:r>
    </w:p>
    <w:p w14:paraId="46D73724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t>4.4 Mean Comparisons</w:t>
      </w:r>
    </w:p>
    <w:p w14:paraId="496B2D67" w14:textId="3D4A00CF" w:rsidR="00034B27" w:rsidRPr="00F11D0C" w:rsidRDefault="002F4023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03FB5B21" wp14:editId="2CCD12A4">
            <wp:extent cx="5162550" cy="2923540"/>
            <wp:effectExtent l="0" t="0" r="0" b="0"/>
            <wp:docPr id="1782593683" name="Picture 6" descr="A graph showing the different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93683" name="Picture 6" descr="A graph showing the different tea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93" cy="293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D0C">
        <w:rPr>
          <w:rFonts w:ascii="Verdana" w:hAnsi="Verdana"/>
        </w:rPr>
        <w:br/>
      </w:r>
      <w:r w:rsidR="00034B27" w:rsidRPr="00F11D0C">
        <w:rPr>
          <w:rFonts w:ascii="Verdana" w:hAnsi="Verdana"/>
        </w:rPr>
        <w:t xml:space="preserve">[Insert Figure 4: Mean </w:t>
      </w:r>
      <w:proofErr w:type="spellStart"/>
      <w:r w:rsidR="00034B27" w:rsidRPr="00F11D0C">
        <w:rPr>
          <w:rFonts w:ascii="Verdana" w:hAnsi="Verdana"/>
        </w:rPr>
        <w:t>OPtg</w:t>
      </w:r>
      <w:proofErr w:type="spellEnd"/>
      <w:r w:rsidR="00034B27" w:rsidRPr="00F11D0C">
        <w:rPr>
          <w:rFonts w:ascii="Verdana" w:hAnsi="Verdana"/>
        </w:rPr>
        <w:t xml:space="preserve"> by Team]</w:t>
      </w:r>
      <w:r w:rsidR="00034B27" w:rsidRPr="00F11D0C">
        <w:rPr>
          <w:rFonts w:ascii="Verdana" w:hAnsi="Verdana"/>
        </w:rPr>
        <w:br/>
      </w:r>
      <w:r w:rsidR="005410AE" w:rsidRPr="00F11D0C">
        <w:rPr>
          <w:rFonts w:ascii="Verdana" w:hAnsi="Verdana"/>
          <w:noProof/>
        </w:rPr>
        <w:drawing>
          <wp:inline distT="0" distB="0" distL="0" distR="0" wp14:anchorId="3A1B8622" wp14:editId="7DCFB610">
            <wp:extent cx="5041265" cy="3533775"/>
            <wp:effectExtent l="0" t="0" r="6985" b="9525"/>
            <wp:docPr id="1730008843" name="Picture 7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8843" name="Picture 7" descr="A graph of a number of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35" cy="353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0AE" w:rsidRPr="00F11D0C">
        <w:rPr>
          <w:rFonts w:ascii="Verdana" w:hAnsi="Verdana"/>
        </w:rPr>
        <w:br/>
      </w:r>
      <w:r w:rsidR="00034B27" w:rsidRPr="00F11D0C">
        <w:rPr>
          <w:rFonts w:ascii="Verdana" w:hAnsi="Verdana"/>
        </w:rPr>
        <w:t xml:space="preserve">[Insert Figure 5: Mean </w:t>
      </w:r>
      <w:proofErr w:type="spellStart"/>
      <w:r w:rsidR="00034B27" w:rsidRPr="00F11D0C">
        <w:rPr>
          <w:rFonts w:ascii="Verdana" w:hAnsi="Verdana"/>
        </w:rPr>
        <w:t>OPtg</w:t>
      </w:r>
      <w:proofErr w:type="spellEnd"/>
      <w:r w:rsidR="00034B27" w:rsidRPr="00F11D0C">
        <w:rPr>
          <w:rFonts w:ascii="Verdana" w:hAnsi="Verdana"/>
        </w:rPr>
        <w:t xml:space="preserve"> by Year]</w:t>
      </w:r>
    </w:p>
    <w:p w14:paraId="022D71A6" w14:textId="70F66BAF" w:rsidR="00034B27" w:rsidRPr="00F11D0C" w:rsidRDefault="00034B27" w:rsidP="00410070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Visualization confirms top-performing teams consistently maintain high </w:t>
      </w:r>
      <w:proofErr w:type="spellStart"/>
      <w:r w:rsidRPr="00F11D0C">
        <w:rPr>
          <w:rFonts w:ascii="Verdana" w:hAnsi="Verdana"/>
        </w:rPr>
        <w:t>OPtg</w:t>
      </w:r>
      <w:proofErr w:type="spellEnd"/>
      <w:r w:rsidRPr="00F11D0C">
        <w:rPr>
          <w:rFonts w:ascii="Verdana" w:hAnsi="Verdana"/>
        </w:rPr>
        <w:t>.</w:t>
      </w:r>
    </w:p>
    <w:p w14:paraId="246DA354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t>4.5 Chi-Square Test Results</w:t>
      </w:r>
    </w:p>
    <w:p w14:paraId="1D1FA5F0" w14:textId="01701C3F" w:rsidR="00034B27" w:rsidRPr="00F11D0C" w:rsidRDefault="00BB3CA6" w:rsidP="008A0805">
      <w:pPr>
        <w:pStyle w:val="ListParagraph"/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2B84A3B6" wp14:editId="40DCE35E">
            <wp:extent cx="3465449" cy="981075"/>
            <wp:effectExtent l="0" t="0" r="1905" b="0"/>
            <wp:docPr id="646148165" name="Picture 8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8165" name="Picture 8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21" cy="9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7215" w:rsidRPr="00F11D0C">
        <w:rPr>
          <w:rFonts w:ascii="Verdana" w:hAnsi="Verdana"/>
          <w:noProof/>
        </w:rPr>
        <w:drawing>
          <wp:inline distT="0" distB="0" distL="0" distR="0" wp14:anchorId="70A06737" wp14:editId="30BEB1F0">
            <wp:extent cx="3476625" cy="710565"/>
            <wp:effectExtent l="0" t="0" r="9525" b="0"/>
            <wp:docPr id="679534950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34950" name="Picture 4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00" cy="71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E83" w:rsidRPr="00F11D0C">
        <w:rPr>
          <w:rFonts w:ascii="Verdana" w:hAnsi="Verdana"/>
          <w:noProof/>
        </w:rPr>
        <w:drawing>
          <wp:inline distT="0" distB="0" distL="0" distR="0" wp14:anchorId="16C8C80B" wp14:editId="0D3ABFB6">
            <wp:extent cx="3465195" cy="790899"/>
            <wp:effectExtent l="0" t="0" r="1905" b="9525"/>
            <wp:docPr id="868700973" name="Picture 9" descr="A black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0973" name="Picture 9" descr="A black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267" cy="7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9930" w14:textId="0B784AF5" w:rsidR="00034B27" w:rsidRPr="00F11D0C" w:rsidRDefault="00034B27" w:rsidP="00410070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p-value: </w:t>
      </w:r>
      <w:r w:rsidR="00E53EA8" w:rsidRPr="00F11D0C">
        <w:rPr>
          <w:rFonts w:ascii="Verdana" w:hAnsi="Verdana"/>
        </w:rPr>
        <w:t>0.009 &lt; 0.05</w:t>
      </w:r>
    </w:p>
    <w:p w14:paraId="5652A0F5" w14:textId="372D468C" w:rsidR="00034B27" w:rsidRPr="00F11D0C" w:rsidRDefault="00034B27" w:rsidP="00410070">
      <w:pPr>
        <w:pStyle w:val="ListParagraph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b/>
          <w:bCs/>
          <w:u w:val="single"/>
        </w:rPr>
        <w:t>Conclusion:</w:t>
      </w:r>
      <w:r w:rsidRPr="00F11D0C">
        <w:rPr>
          <w:rFonts w:ascii="Verdana" w:hAnsi="Verdana"/>
        </w:rPr>
        <w:t xml:space="preserve"> Significant association between team and win class, indicating some teams are consistently in the high-performance group.</w:t>
      </w:r>
    </w:p>
    <w:p w14:paraId="3AF5BF3B" w14:textId="77777777" w:rsidR="00034B27" w:rsidRPr="00F11D0C" w:rsidRDefault="00034B27" w:rsidP="00041B9F">
      <w:pPr>
        <w:pStyle w:val="Heading2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4.6 Time Series Analysis – Los Angeles Lakers</w:t>
      </w:r>
    </w:p>
    <w:p w14:paraId="30B37967" w14:textId="1C16BCFF" w:rsidR="004C73D4" w:rsidRPr="00F11D0C" w:rsidRDefault="004C73D4" w:rsidP="00410070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Historical performance shows cycles of dominance and rebuilding phases.</w:t>
      </w:r>
    </w:p>
    <w:p w14:paraId="28123C71" w14:textId="1AA48332" w:rsidR="0080473B" w:rsidRPr="00F11D0C" w:rsidRDefault="0080473B" w:rsidP="0080473B">
      <w:pPr>
        <w:pStyle w:val="ListParagraph"/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638C5444" wp14:editId="7CCFD8E4">
            <wp:extent cx="3391786" cy="752790"/>
            <wp:effectExtent l="0" t="0" r="0" b="9525"/>
            <wp:docPr id="728140785" name="Picture 1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0785" name="Picture 11" descr="A close up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689" cy="7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D0C">
        <w:rPr>
          <w:rFonts w:ascii="Verdana" w:hAnsi="Verdana"/>
          <w:noProof/>
        </w:rPr>
        <w:drawing>
          <wp:inline distT="0" distB="0" distL="0" distR="0" wp14:anchorId="19899D61" wp14:editId="372BBE19">
            <wp:extent cx="3389966" cy="871870"/>
            <wp:effectExtent l="0" t="0" r="1270" b="4445"/>
            <wp:docPr id="440295216" name="Picture 10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95216" name="Picture 10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05" cy="8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876B" w14:textId="055F7852" w:rsidR="004C73D4" w:rsidRPr="00F11D0C" w:rsidRDefault="004C73D4" w:rsidP="00410070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Forecasts suggest over the next 3 seasons.</w:t>
      </w:r>
    </w:p>
    <w:p w14:paraId="613BB8F9" w14:textId="01DD6D1A" w:rsidR="00406081" w:rsidRPr="00F11D0C" w:rsidRDefault="00406081" w:rsidP="00406081">
      <w:pPr>
        <w:pStyle w:val="ListParagraph"/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noProof/>
        </w:rPr>
        <w:drawing>
          <wp:inline distT="0" distB="0" distL="0" distR="0" wp14:anchorId="568C1366" wp14:editId="26AF214A">
            <wp:extent cx="5486400" cy="728345"/>
            <wp:effectExtent l="0" t="0" r="0" b="0"/>
            <wp:docPr id="496589417" name="Picture 13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89417" name="Picture 13" descr="A number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D0C">
        <w:rPr>
          <w:rFonts w:ascii="Verdana" w:hAnsi="Verdana"/>
          <w:noProof/>
        </w:rPr>
        <w:drawing>
          <wp:inline distT="0" distB="0" distL="0" distR="0" wp14:anchorId="56D11F79" wp14:editId="3CA9DEC9">
            <wp:extent cx="5486400" cy="788670"/>
            <wp:effectExtent l="0" t="0" r="0" b="0"/>
            <wp:docPr id="1156403459" name="Picture 12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03459" name="Picture 12" descr="A close up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B90F" w14:textId="207D6833" w:rsidR="00E35669" w:rsidRPr="00F11D0C" w:rsidRDefault="00E35669" w:rsidP="00410070">
      <w:pPr>
        <w:pStyle w:val="ListParagraph"/>
        <w:numPr>
          <w:ilvl w:val="0"/>
          <w:numId w:val="18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t>SES provided a smoothed long-term view; Holt’s method better captured trends.</w:t>
      </w:r>
      <w:r w:rsidR="00AC60A2" w:rsidRPr="00F11D0C">
        <w:rPr>
          <w:rFonts w:ascii="Verdana" w:hAnsi="Verdana"/>
        </w:rPr>
        <w:br/>
      </w:r>
      <w:r w:rsidR="00AC60A2" w:rsidRPr="00F11D0C">
        <w:rPr>
          <w:rFonts w:ascii="Verdana" w:hAnsi="Verdana"/>
          <w:noProof/>
        </w:rPr>
        <w:drawing>
          <wp:inline distT="0" distB="0" distL="0" distR="0" wp14:anchorId="147B5818" wp14:editId="52491FC1">
            <wp:extent cx="5157349" cy="3232297"/>
            <wp:effectExtent l="0" t="0" r="5715" b="6350"/>
            <wp:docPr id="1718845913" name="Picture 14" descr="A graph showing the number of different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45913" name="Picture 14" descr="A graph showing the number of different tim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39" cy="323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4739" w14:textId="77777777" w:rsidR="00034B27" w:rsidRPr="00F11D0C" w:rsidRDefault="00034B27" w:rsidP="00041B9F">
      <w:pPr>
        <w:pStyle w:val="Heading1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5. Discussion</w:t>
      </w:r>
    </w:p>
    <w:p w14:paraId="455E3444" w14:textId="77777777" w:rsidR="00034B27" w:rsidRPr="00F11D0C" w:rsidRDefault="00034B27" w:rsidP="00041B9F">
      <w:pPr>
        <w:spacing w:line="360" w:lineRule="auto"/>
        <w:rPr>
          <w:rFonts w:ascii="Verdana" w:hAnsi="Verdana"/>
          <w:b/>
          <w:bCs/>
          <w:u w:val="single"/>
        </w:rPr>
      </w:pPr>
      <w:r w:rsidRPr="00F11D0C">
        <w:rPr>
          <w:rFonts w:ascii="Verdana" w:hAnsi="Verdana"/>
          <w:b/>
          <w:bCs/>
          <w:u w:val="single"/>
        </w:rPr>
        <w:t>Key Insights:</w:t>
      </w:r>
    </w:p>
    <w:p w14:paraId="4A07F762" w14:textId="77777777" w:rsidR="00034B27" w:rsidRPr="00F11D0C" w:rsidRDefault="00034B27" w:rsidP="00410070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Team and year both significantly affect offensive performance.</w:t>
      </w:r>
    </w:p>
    <w:p w14:paraId="2EAA4CE9" w14:textId="77777777" w:rsidR="00034B27" w:rsidRPr="00F11D0C" w:rsidRDefault="00034B27" w:rsidP="00410070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Certain franchises demonstrate sustained offensive success.</w:t>
      </w:r>
    </w:p>
    <w:p w14:paraId="5655461C" w14:textId="77777777" w:rsidR="00034B27" w:rsidRPr="00F11D0C" w:rsidRDefault="00034B27" w:rsidP="00410070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Win performance distribution is not random—some teams are disproportionately in the high-performance category.</w:t>
      </w:r>
    </w:p>
    <w:p w14:paraId="206F743E" w14:textId="77777777" w:rsidR="00034B27" w:rsidRPr="00F11D0C" w:rsidRDefault="00034B27" w:rsidP="00410070">
      <w:pPr>
        <w:pStyle w:val="ListParagraph"/>
        <w:numPr>
          <w:ilvl w:val="0"/>
          <w:numId w:val="19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Time series results reveal cyclical performance patterns influenced by roster changes, injuries, and strategic shifts.</w:t>
      </w:r>
    </w:p>
    <w:p w14:paraId="6ECB40B8" w14:textId="77777777" w:rsidR="00034B27" w:rsidRPr="00F11D0C" w:rsidRDefault="00034B27" w:rsidP="00041B9F">
      <w:pPr>
        <w:spacing w:line="360" w:lineRule="auto"/>
        <w:rPr>
          <w:rFonts w:ascii="Verdana" w:hAnsi="Verdana"/>
          <w:b/>
          <w:bCs/>
          <w:u w:val="single"/>
        </w:rPr>
      </w:pPr>
      <w:r w:rsidRPr="00F11D0C">
        <w:rPr>
          <w:rFonts w:ascii="Verdana" w:hAnsi="Verdana"/>
          <w:b/>
          <w:bCs/>
          <w:u w:val="single"/>
        </w:rPr>
        <w:t>Limitations:</w:t>
      </w:r>
    </w:p>
    <w:p w14:paraId="067EB6A7" w14:textId="77777777" w:rsidR="00034B27" w:rsidRPr="00F11D0C" w:rsidRDefault="00034B27" w:rsidP="00410070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Annual data (frequency = 1) cannot detect within-season variation.</w:t>
      </w:r>
    </w:p>
    <w:p w14:paraId="4631D60C" w14:textId="77777777" w:rsidR="00034B27" w:rsidRPr="00F11D0C" w:rsidRDefault="00034B27" w:rsidP="00410070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Median split for </w:t>
      </w:r>
      <w:proofErr w:type="spellStart"/>
      <w:r w:rsidRPr="00F11D0C">
        <w:rPr>
          <w:rFonts w:ascii="Verdana" w:hAnsi="Verdana"/>
        </w:rPr>
        <w:t>WinClass</w:t>
      </w:r>
      <w:proofErr w:type="spellEnd"/>
      <w:r w:rsidRPr="00F11D0C">
        <w:rPr>
          <w:rFonts w:ascii="Verdana" w:hAnsi="Verdana"/>
        </w:rPr>
        <w:t xml:space="preserve"> may oversimplify performance classification.</w:t>
      </w:r>
    </w:p>
    <w:p w14:paraId="00ED58BD" w14:textId="77777777" w:rsidR="00034B27" w:rsidRPr="00F11D0C" w:rsidRDefault="00034B27" w:rsidP="00410070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Player-level data, coaching effects, and injuries were not included.</w:t>
      </w:r>
    </w:p>
    <w:p w14:paraId="2C71FDFD" w14:textId="77777777" w:rsidR="00034B27" w:rsidRPr="00F11D0C" w:rsidRDefault="00034B27" w:rsidP="00410070">
      <w:pPr>
        <w:pStyle w:val="ListParagraph"/>
        <w:numPr>
          <w:ilvl w:val="0"/>
          <w:numId w:val="20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Interaction effects (Team × Year) not tested.</w:t>
      </w:r>
    </w:p>
    <w:p w14:paraId="2C2996A6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pict w14:anchorId="4DC3CCCD">
          <v:rect id="_x0000_i1124" style="width:0;height:1.5pt" o:hralign="center" o:hrstd="t" o:hr="t" fillcolor="#a0a0a0" stroked="f"/>
        </w:pict>
      </w:r>
    </w:p>
    <w:p w14:paraId="52852513" w14:textId="77777777" w:rsidR="00034B27" w:rsidRPr="00F11D0C" w:rsidRDefault="00034B27" w:rsidP="00041B9F">
      <w:pPr>
        <w:pStyle w:val="Heading1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lastRenderedPageBreak/>
        <w:t>6. Conclusion</w:t>
      </w:r>
    </w:p>
    <w:p w14:paraId="58EC2607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The combined use of ANOVA, Chi-Square tests, and time series forecasting provides a comprehensive understanding of NBA team performance trends. Findings confirm that both team and year significantly influence offensive efficiency.</w:t>
      </w:r>
    </w:p>
    <w:p w14:paraId="767BADB6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These insights can inform strategy for coaches, analysts, and management while contributing to broader discussions on competitive balance in professional basketball.</w:t>
      </w:r>
    </w:p>
    <w:p w14:paraId="01C410CA" w14:textId="77777777" w:rsidR="00034B27" w:rsidRPr="00F11D0C" w:rsidRDefault="00034B27" w:rsidP="00041B9F">
      <w:p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pict w14:anchorId="6B94BEB8">
          <v:rect id="_x0000_i1125" style="width:0;height:1.5pt" o:hralign="center" o:hrstd="t" o:hr="t" fillcolor="#a0a0a0" stroked="f"/>
        </w:pict>
      </w:r>
    </w:p>
    <w:p w14:paraId="59C4B7A0" w14:textId="77777777" w:rsidR="00034B27" w:rsidRPr="00F11D0C" w:rsidRDefault="00034B27" w:rsidP="00041B9F">
      <w:pPr>
        <w:pStyle w:val="Heading1"/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7. References</w:t>
      </w:r>
    </w:p>
    <w:p w14:paraId="6AC54F57" w14:textId="77777777" w:rsidR="00034B27" w:rsidRPr="00F11D0C" w:rsidRDefault="00034B27" w:rsidP="00410070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  <w:i/>
          <w:iCs/>
        </w:rPr>
        <w:t>NBA_Team_Seasons.csv</w:t>
      </w:r>
      <w:r w:rsidRPr="00F11D0C">
        <w:rPr>
          <w:rFonts w:ascii="Verdana" w:hAnsi="Verdana"/>
        </w:rPr>
        <w:t xml:space="preserve"> – Class project dataset</w:t>
      </w:r>
    </w:p>
    <w:p w14:paraId="2E81A1C3" w14:textId="77777777" w:rsidR="00034B27" w:rsidRPr="00F11D0C" w:rsidRDefault="00034B27" w:rsidP="00410070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Field, A., Miles, J., &amp; Field, Z. (2012). </w:t>
      </w:r>
      <w:r w:rsidRPr="00F11D0C">
        <w:rPr>
          <w:rFonts w:ascii="Verdana" w:hAnsi="Verdana"/>
          <w:i/>
          <w:iCs/>
        </w:rPr>
        <w:t>Discovering Statistics Using R</w:t>
      </w:r>
      <w:r w:rsidRPr="00F11D0C">
        <w:rPr>
          <w:rFonts w:ascii="Verdana" w:hAnsi="Verdana"/>
        </w:rPr>
        <w:t>. SAGE Publications.</w:t>
      </w:r>
    </w:p>
    <w:p w14:paraId="3E2771B5" w14:textId="77777777" w:rsidR="00034B27" w:rsidRPr="00F11D0C" w:rsidRDefault="00034B27" w:rsidP="00410070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 xml:space="preserve">Hyndman, R.J., &amp; Athanasopoulos, G. (2018). </w:t>
      </w:r>
      <w:r w:rsidRPr="00F11D0C">
        <w:rPr>
          <w:rFonts w:ascii="Verdana" w:hAnsi="Verdana"/>
          <w:i/>
          <w:iCs/>
        </w:rPr>
        <w:t>Forecasting: Principles and Practice</w:t>
      </w:r>
      <w:r w:rsidRPr="00F11D0C">
        <w:rPr>
          <w:rFonts w:ascii="Verdana" w:hAnsi="Verdana"/>
        </w:rPr>
        <w:t xml:space="preserve">. </w:t>
      </w:r>
      <w:proofErr w:type="spellStart"/>
      <w:r w:rsidRPr="00F11D0C">
        <w:rPr>
          <w:rFonts w:ascii="Verdana" w:hAnsi="Verdana"/>
        </w:rPr>
        <w:t>OTexts</w:t>
      </w:r>
      <w:proofErr w:type="spellEnd"/>
      <w:r w:rsidRPr="00F11D0C">
        <w:rPr>
          <w:rFonts w:ascii="Verdana" w:hAnsi="Verdana"/>
        </w:rPr>
        <w:t>.</w:t>
      </w:r>
    </w:p>
    <w:p w14:paraId="24C3AA66" w14:textId="5DC0D297" w:rsidR="00214279" w:rsidRPr="00F11D0C" w:rsidRDefault="00034B27" w:rsidP="00410070">
      <w:pPr>
        <w:pStyle w:val="ListParagraph"/>
        <w:numPr>
          <w:ilvl w:val="0"/>
          <w:numId w:val="21"/>
        </w:numPr>
        <w:spacing w:line="360" w:lineRule="auto"/>
        <w:rPr>
          <w:rFonts w:ascii="Verdana" w:hAnsi="Verdana"/>
        </w:rPr>
      </w:pPr>
      <w:r w:rsidRPr="00F11D0C">
        <w:rPr>
          <w:rFonts w:ascii="Verdana" w:hAnsi="Verdana"/>
        </w:rPr>
        <w:t>R Core Team (2024). R: A Language and Environment for Statistical Computing.</w:t>
      </w:r>
    </w:p>
    <w:sectPr w:rsidR="00214279" w:rsidRPr="00F11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846605"/>
    <w:multiLevelType w:val="multilevel"/>
    <w:tmpl w:val="368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13447"/>
    <w:multiLevelType w:val="multilevel"/>
    <w:tmpl w:val="81C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B5A00"/>
    <w:multiLevelType w:val="multilevel"/>
    <w:tmpl w:val="E40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D784E"/>
    <w:multiLevelType w:val="multilevel"/>
    <w:tmpl w:val="55C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27ACF"/>
    <w:multiLevelType w:val="multilevel"/>
    <w:tmpl w:val="42F4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951C9"/>
    <w:multiLevelType w:val="multilevel"/>
    <w:tmpl w:val="C56A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A64BA"/>
    <w:multiLevelType w:val="multilevel"/>
    <w:tmpl w:val="02BC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137AD"/>
    <w:multiLevelType w:val="multilevel"/>
    <w:tmpl w:val="693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23AE9"/>
    <w:multiLevelType w:val="multilevel"/>
    <w:tmpl w:val="53B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A0FF4"/>
    <w:multiLevelType w:val="multilevel"/>
    <w:tmpl w:val="4D5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D0E92"/>
    <w:multiLevelType w:val="multilevel"/>
    <w:tmpl w:val="4A8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3484F"/>
    <w:multiLevelType w:val="multilevel"/>
    <w:tmpl w:val="6B9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615F8"/>
    <w:multiLevelType w:val="multilevel"/>
    <w:tmpl w:val="E4F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C02D2"/>
    <w:multiLevelType w:val="multilevel"/>
    <w:tmpl w:val="C0C2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6D0CEF"/>
    <w:multiLevelType w:val="multilevel"/>
    <w:tmpl w:val="B84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40487">
    <w:abstractNumId w:val="5"/>
  </w:num>
  <w:num w:numId="2" w16cid:durableId="1245794926">
    <w:abstractNumId w:val="3"/>
  </w:num>
  <w:num w:numId="3" w16cid:durableId="1802917708">
    <w:abstractNumId w:val="2"/>
  </w:num>
  <w:num w:numId="4" w16cid:durableId="2098405496">
    <w:abstractNumId w:val="4"/>
  </w:num>
  <w:num w:numId="5" w16cid:durableId="547182994">
    <w:abstractNumId w:val="1"/>
  </w:num>
  <w:num w:numId="6" w16cid:durableId="70204977">
    <w:abstractNumId w:val="0"/>
  </w:num>
  <w:num w:numId="7" w16cid:durableId="1278875761">
    <w:abstractNumId w:val="19"/>
  </w:num>
  <w:num w:numId="8" w16cid:durableId="969746200">
    <w:abstractNumId w:val="13"/>
  </w:num>
  <w:num w:numId="9" w16cid:durableId="522209883">
    <w:abstractNumId w:val="20"/>
  </w:num>
  <w:num w:numId="10" w16cid:durableId="1819885327">
    <w:abstractNumId w:val="11"/>
  </w:num>
  <w:num w:numId="11" w16cid:durableId="974136909">
    <w:abstractNumId w:val="14"/>
  </w:num>
  <w:num w:numId="12" w16cid:durableId="982082025">
    <w:abstractNumId w:val="6"/>
  </w:num>
  <w:num w:numId="13" w16cid:durableId="1145438556">
    <w:abstractNumId w:val="17"/>
  </w:num>
  <w:num w:numId="14" w16cid:durableId="1844854188">
    <w:abstractNumId w:val="16"/>
  </w:num>
  <w:num w:numId="15" w16cid:durableId="1455178077">
    <w:abstractNumId w:val="9"/>
  </w:num>
  <w:num w:numId="16" w16cid:durableId="1193570959">
    <w:abstractNumId w:val="10"/>
  </w:num>
  <w:num w:numId="17" w16cid:durableId="1160652586">
    <w:abstractNumId w:val="7"/>
  </w:num>
  <w:num w:numId="18" w16cid:durableId="1014380315">
    <w:abstractNumId w:val="8"/>
  </w:num>
  <w:num w:numId="19" w16cid:durableId="1983583645">
    <w:abstractNumId w:val="12"/>
  </w:num>
  <w:num w:numId="20" w16cid:durableId="2083748444">
    <w:abstractNumId w:val="15"/>
  </w:num>
  <w:num w:numId="21" w16cid:durableId="1778207343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7F"/>
    <w:rsid w:val="00005EC1"/>
    <w:rsid w:val="00014A52"/>
    <w:rsid w:val="00034616"/>
    <w:rsid w:val="00034B27"/>
    <w:rsid w:val="00041B9F"/>
    <w:rsid w:val="00057872"/>
    <w:rsid w:val="0006063C"/>
    <w:rsid w:val="000B45B2"/>
    <w:rsid w:val="000C22E9"/>
    <w:rsid w:val="000C793F"/>
    <w:rsid w:val="0015074B"/>
    <w:rsid w:val="00176943"/>
    <w:rsid w:val="001A59D5"/>
    <w:rsid w:val="001D0EED"/>
    <w:rsid w:val="00214279"/>
    <w:rsid w:val="0029639D"/>
    <w:rsid w:val="002B3B66"/>
    <w:rsid w:val="002D65E1"/>
    <w:rsid w:val="002E23A9"/>
    <w:rsid w:val="002E5A7F"/>
    <w:rsid w:val="002E6BE0"/>
    <w:rsid w:val="002E6ED1"/>
    <w:rsid w:val="002F4023"/>
    <w:rsid w:val="00326F90"/>
    <w:rsid w:val="003313CF"/>
    <w:rsid w:val="003351B8"/>
    <w:rsid w:val="00386E9D"/>
    <w:rsid w:val="00406081"/>
    <w:rsid w:val="00410070"/>
    <w:rsid w:val="0046453A"/>
    <w:rsid w:val="00482064"/>
    <w:rsid w:val="004929F1"/>
    <w:rsid w:val="004C73D4"/>
    <w:rsid w:val="004E03D7"/>
    <w:rsid w:val="00505AC5"/>
    <w:rsid w:val="0053202A"/>
    <w:rsid w:val="005410AE"/>
    <w:rsid w:val="00541CEA"/>
    <w:rsid w:val="005466F0"/>
    <w:rsid w:val="00547A21"/>
    <w:rsid w:val="005650DC"/>
    <w:rsid w:val="00595428"/>
    <w:rsid w:val="005A3A86"/>
    <w:rsid w:val="005F6698"/>
    <w:rsid w:val="00670E83"/>
    <w:rsid w:val="0069440D"/>
    <w:rsid w:val="00711648"/>
    <w:rsid w:val="007A6B83"/>
    <w:rsid w:val="00802F88"/>
    <w:rsid w:val="0080473B"/>
    <w:rsid w:val="00811BF3"/>
    <w:rsid w:val="008352F5"/>
    <w:rsid w:val="00856E36"/>
    <w:rsid w:val="00864229"/>
    <w:rsid w:val="008A0805"/>
    <w:rsid w:val="009053C5"/>
    <w:rsid w:val="00920BCE"/>
    <w:rsid w:val="00973B24"/>
    <w:rsid w:val="009C1683"/>
    <w:rsid w:val="00A04DD9"/>
    <w:rsid w:val="00AA1D8D"/>
    <w:rsid w:val="00AC60A2"/>
    <w:rsid w:val="00AF705A"/>
    <w:rsid w:val="00B47730"/>
    <w:rsid w:val="00B61585"/>
    <w:rsid w:val="00B669DC"/>
    <w:rsid w:val="00BB3CA6"/>
    <w:rsid w:val="00BC784A"/>
    <w:rsid w:val="00BE5082"/>
    <w:rsid w:val="00BF28C1"/>
    <w:rsid w:val="00C24F39"/>
    <w:rsid w:val="00CB0664"/>
    <w:rsid w:val="00CB226B"/>
    <w:rsid w:val="00D42B36"/>
    <w:rsid w:val="00D9665F"/>
    <w:rsid w:val="00E07215"/>
    <w:rsid w:val="00E10C06"/>
    <w:rsid w:val="00E1689D"/>
    <w:rsid w:val="00E27307"/>
    <w:rsid w:val="00E3012F"/>
    <w:rsid w:val="00E35669"/>
    <w:rsid w:val="00E46ABE"/>
    <w:rsid w:val="00E53EA8"/>
    <w:rsid w:val="00EC57DE"/>
    <w:rsid w:val="00EF42AD"/>
    <w:rsid w:val="00F0585E"/>
    <w:rsid w:val="00F11D0C"/>
    <w:rsid w:val="00F1493D"/>
    <w:rsid w:val="00F272F7"/>
    <w:rsid w:val="00F41B96"/>
    <w:rsid w:val="00FC693F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1CDD649"/>
  <w14:defaultImageDpi w14:val="300"/>
  <w15:docId w15:val="{35CC3779-54B3-4C52-81EB-08AB0756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22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142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oodle.cambriancollege.ca/course/view.php?id=56166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Anmol Garg</cp:lastModifiedBy>
  <cp:revision>81</cp:revision>
  <dcterms:created xsi:type="dcterms:W3CDTF">2013-12-23T23:15:00Z</dcterms:created>
  <dcterms:modified xsi:type="dcterms:W3CDTF">2025-08-12T00:49:00Z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bf469efb-e888-46f8-bca0-bb50cbe64f40</vt:lpwstr>
  </property>
</Properties>
</file>