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Halocline: Seeing Beneath the Surface</w:t>
      </w:r>
    </w:p>
    <w:p>
      <w:pPr>
        <w:jc w:val="center"/>
      </w:pPr>
      <w:r>
        <w:t>SIH-2026 Complete Technical Specification &amp; Pitch Guide</w:t>
        <w:br/>
        <w:t>INCOIS / Ministry of Earth Sciences</w:t>
      </w:r>
    </w:p>
    <w:p>
      <w:r>
        <w:br w:type="page"/>
      </w:r>
    </w:p>
    <w:p>
      <w:pPr>
        <w:pStyle w:val="Heading1"/>
      </w:pPr>
      <w:r>
        <w:t>1. Problem Statement</w:t>
      </w:r>
    </w:p>
    <w:p>
      <w:r>
        <w:t>The ocean is largely opaque to electromagnetic radiation. While satellites provide an unprecedented, high-resolution view of the ocean's surface (measuring parameters like Sea Surface Temperature, Sea Surface Salinity, and Sea Level Anomalies), they cannot see beneath it. Understanding the 3D thermodynamic structure of the ocean—specifically the subsurface temperature and salinity profiles—is critical for everything from cyclone intensification forecasting to naval submarine operations and marine ecosystem management.</w:t>
      </w:r>
    </w:p>
    <w:p>
      <w:r>
        <w:t>Currently, the global standard for subsurface data is the ARGO float network. While highly accurate, ARGO floats are painfully sparse. A single float only profiles the water column every 10 days, drifting passively with currents. This leaves massive spatial and temporal gaps in our understanding of the ocean, especially in highly dynamic regions like the Bay of Bengal and the Arabian Sea where rapid changes occur within hours, not days.</w:t>
      </w:r>
    </w:p>
    <w:p>
      <w:r>
        <w:t>The Problem: How can we reconstruct the 3D continuous subsurface structure of the ocean at high resolution, in real-time, by fusing sparse in-situ ARGO float profiles with ubiquitous surface satellite telemetry?</w:t>
      </w:r>
    </w:p>
    <w:p>
      <w:pPr>
        <w:pStyle w:val="Heading1"/>
      </w:pPr>
      <w:r>
        <w:t>2. Halocline: The Solution Description</w:t>
      </w:r>
    </w:p>
    <w:p>
      <w:r>
        <w:t>Halocline is a physics-guided, continuous neural depth field. Instead of relying on computationally heavy numerical ocean models (like ROMS or GLORYS) which take days to run on supercomputers, Halocline leverages Deep Learning to instantly map surface satellite anomalies to subsurface structures.</w:t>
      </w:r>
    </w:p>
    <w:p>
      <w:r>
        <w:t>By extracting 32x32 grid patches of satellite data (SST, SSS, SLA, Currents, and Winds), Halocline uses a Convolutional Surface Encoder combined with a Fourier-featured Continuous Depth Decoder. This allows the model to predict the temperature and salinity at any continuous depth level (e.g., exactly 42.5 meters), rather than being restricted to fixed grid layers.</w:t>
      </w:r>
    </w:p>
    <w:p>
      <w:r>
        <w:t>Crucially, Halocline is probabilistic. It doesn't just predict a single value; it predicts a Gaussian distribution (Mean and Standard Deviation) for every depth level, providing INCOIS operators with a quantified confidence interval (±1σ uncertainty bounds) for every prediction.</w:t>
      </w:r>
    </w:p>
    <w:p>
      <w:pPr>
        <w:pStyle w:val="Heading1"/>
      </w:pPr>
      <w:r>
        <w:t>3. Technical Architecture &amp; Data Flow</w:t>
      </w:r>
    </w:p>
    <w:p>
      <w:pPr>
        <w:pStyle w:val="Heading2"/>
      </w:pPr>
      <w:r>
        <w:t>A. Data Ingestion &amp; Preprocessing</w:t>
      </w:r>
    </w:p>
    <w:p>
      <w:r>
        <w:t>The model ingests 7 distinct satellite data channels covering the North Indian Ocean (5°N–30°N, 45°E–105°E):</w:t>
      </w:r>
    </w:p>
    <w:p>
      <w:pPr>
        <w:pStyle w:val="ListBullet"/>
      </w:pPr>
      <w:r>
        <w:t>1. SST (Sea Surface Temperature) - Indicates the thermal boundary condition.</w:t>
      </w:r>
    </w:p>
    <w:p>
      <w:pPr>
        <w:pStyle w:val="ListBullet"/>
      </w:pPr>
      <w:r>
        <w:t>2. SSS (Sea Surface Salinity) - Critical for barrier layer tracking in the Bay of Bengal.</w:t>
      </w:r>
    </w:p>
    <w:p>
      <w:pPr>
        <w:pStyle w:val="ListBullet"/>
      </w:pPr>
      <w:r>
        <w:t>3. SLA (Sea Level Anomaly) - The most vital proxy for thermocline depth. Positive SLA means a depressed thermocline (warm water expansion).</w:t>
      </w:r>
    </w:p>
    <w:p>
      <w:pPr>
        <w:pStyle w:val="ListBullet"/>
      </w:pPr>
      <w:r>
        <w:t>4. U-Current (Zonal Velocity) - Advection tracking.</w:t>
      </w:r>
    </w:p>
    <w:p>
      <w:pPr>
        <w:pStyle w:val="ListBullet"/>
      </w:pPr>
      <w:r>
        <w:t>5. V-Current (Meridional Velocity) - Advection tracking.</w:t>
      </w:r>
    </w:p>
    <w:p>
      <w:pPr>
        <w:pStyle w:val="ListBullet"/>
      </w:pPr>
      <w:r>
        <w:t>6. U-Wind (Zonal Wind Stress) - Drives mechanical mixing and deepens the mixed layer.</w:t>
      </w:r>
    </w:p>
    <w:p>
      <w:pPr>
        <w:pStyle w:val="ListBullet"/>
      </w:pPr>
      <w:r>
        <w:t>7. V-Wind (Meridional Wind Stress) - Drives mechanical mixing.</w:t>
      </w:r>
    </w:p>
    <w:p>
      <w:r>
        <w:t>Data is normalized using Z-score standardization (anomaly space) and cropped into 32x32 spatial patches around the target coordinate.</w:t>
      </w:r>
    </w:p>
    <w:p>
      <w:pPr>
        <w:pStyle w:val="Heading2"/>
      </w:pPr>
      <w:r>
        <w:t>B. Spatiotemporal Conditioning (FiLM)</w:t>
      </w:r>
    </w:p>
    <w:p>
      <w:r>
        <w:t>Oceanography is highly seasonal and regional. A 28°C surface temp in January means something entirely different than a 28°C temp in July. To account for this, we use Feature-wise Linear Modulation (FiLM). The model takes the Day of Year (sine/cosine encoded) and the geographic coordinates (Lat/Lon) and injects this context directly into the ResNet layers, shifting and scaling the feature maps so the network 'knows' when and where it is looking.</w:t>
      </w:r>
    </w:p>
    <w:p>
      <w:pPr>
        <w:pStyle w:val="Heading2"/>
      </w:pPr>
      <w:r>
        <w:t>C. The Surface Encoder (ResNet)</w:t>
      </w:r>
    </w:p>
    <w:p>
      <w:r>
        <w:t>The 32x32x7 satellite patch is passed through a deep Convolutional Residual Network (ResNet). This encoder captures spatial gradients—for example, if a cold-core eddy is present, the convolutions detect the circular SLA and SST gradients. The encoder compresses this entire 32x32 spatial context into a single, dense, 256-dimensional latent vector (Z).</w:t>
      </w:r>
    </w:p>
    <w:p>
      <w:pPr>
        <w:pStyle w:val="Heading2"/>
      </w:pPr>
      <w:r>
        <w:t>D. The Continuous Depth Field (SIREN / Fourier Features)</w:t>
      </w:r>
    </w:p>
    <w:p>
      <w:r>
        <w:t>Unlike standard models that output a fixed 3D grid, Halocline is a continuous function. The latent vector (Z) is concatenated with a specific query depth (z, in meters). To capture high-frequency physical boundaries like the sharp thermocline, the depth (z) is mapped to a high-dimensional space using Fourier Features (sines and cosines at various frequencies). An MLP (Multi-Layer Perceptron) then decodes this [Z + Fourier(z)] vector into the final prediction.</w:t>
      </w:r>
    </w:p>
    <w:p>
      <w:pPr>
        <w:pStyle w:val="Heading2"/>
      </w:pPr>
      <w:r>
        <w:t>E. The Loss Function (Gaussian CRPS + Physical Smoothness)</w:t>
      </w:r>
    </w:p>
    <w:p>
      <w:r>
        <w:t>Halocline DOES NOT use standard Mean Squared Error (MSE). Ocean data is inherently noisy. Instead, it uses Continuous Ranked Probability Score (CRPS). The network outputs a Mean (µ) and a Standard Deviation (σ). The CRPS loss penalizes the model if the true ARGO float value falls outside the predicted Gaussian bell curve, forcing the model to accurately estimate its own uncertainty.</w:t>
      </w:r>
    </w:p>
    <w:p>
      <w:r>
        <w:t>Additionally, a Curvature Smoothness Penalty is applied using the second derivative of the predicted profile with respect to depth. This ensures the predicted temperature curve is physically realistic and smooth, rather than a jagged, overfitted line.</w:t>
      </w:r>
    </w:p>
    <w:p>
      <w:pPr>
        <w:pStyle w:val="Heading1"/>
      </w:pPr>
      <w:r>
        <w:t>4. Real-World Applications &amp; Disaster Management</w:t>
      </w:r>
    </w:p>
    <w:p>
      <w:pPr>
        <w:pStyle w:val="Heading2"/>
      </w:pPr>
      <w:r>
        <w:t>A. Cyclone Intensification (Disaster Management)</w:t>
      </w:r>
    </w:p>
    <w:p>
      <w:r>
        <w:rPr>
          <w:b/>
        </w:rPr>
        <w:t>Cyclone Tracking:</w:t>
      </w:r>
      <w:r>
        <w:t xml:space="preserve"> In the Bay of Bengal, cyclones (like Amphan) often experience 'Rapid Intensification' just before landfall. SST alone cannot predict this. A thin layer of warm fresh water (Barrier Layer) can hide cold water below. Halocline predicts the exact depth of the 26°C isotherm (D26) and the Ocean Heat Content (OHC). By feeding Halocline's 3D profiles into INCOIS forecasting models, early warning systems can predict sudden cyclone jumps in category 24 hours earlier.</w:t>
      </w:r>
    </w:p>
    <w:p>
      <w:pPr>
        <w:pStyle w:val="Heading2"/>
      </w:pPr>
      <w:r>
        <w:t>B. Naval Defense &amp; Submarine Stealth</w:t>
      </w:r>
    </w:p>
    <w:p>
      <w:r>
        <w:rPr>
          <w:b/>
        </w:rPr>
        <w:t>Acoustic Shadow Mapping:</w:t>
      </w:r>
      <w:r>
        <w:t xml:space="preserve"> Sonar propagation relies entirely on the density structure of the water, dictated by the thermocline. Submarines hide in 'shadow zones' below the thermocline where sonar waves bounce off the density gradient. By providing real-time, high-resolution continuous depth profiles anywhere in the Indian Ocean, the Indian Navy can map these acoustic shadow zones instantly without deploying active buoys, granting a massive tactical advantage.</w:t>
      </w:r>
    </w:p>
    <w:p>
      <w:pPr>
        <w:pStyle w:val="Heading2"/>
      </w:pPr>
      <w:r>
        <w:t>C. Potential Fishing Zones (PFZ)</w:t>
      </w:r>
    </w:p>
    <w:p>
      <w:r>
        <w:rPr>
          <w:b/>
        </w:rPr>
        <w:t>Fishery Economics:</w:t>
      </w:r>
      <w:r>
        <w:t xml:space="preserve"> Marine life congregates around thermal fronts and upwelling zones where nutrient-rich cold water is pushed to the surface. Halocline maps the exact depth and gradient of these upwellings (e.g., the Somali upwelling in the Arabian Sea). This allows INCOIS to issue highly targeted PFZ advisories to the Indian fishing community, maximizing yield and saving fuel.</w:t>
      </w:r>
    </w:p>
    <w:p>
      <w:pPr>
        <w:pStyle w:val="Heading1"/>
      </w:pPr>
      <w:r>
        <w:t>5. Use of Outputs &amp; System Integration</w:t>
      </w:r>
    </w:p>
    <w:p>
      <w:r>
        <w:t>Halocline is designed as a modular microservice. The output is not just a graph—it is a continuous mathematical representation of the ocean column. The outputs are utilized as follows:</w:t>
      </w:r>
    </w:p>
    <w:p>
      <w:pPr>
        <w:pStyle w:val="ListBullet"/>
      </w:pPr>
      <w:r>
        <w:t>1. 3D Data Cubes: Generating high-resolution NetCDF files for any bounding box in the ocean, serving as the initialization state for Numerical Weather Prediction (NWP) models.</w:t>
      </w:r>
    </w:p>
    <w:p>
      <w:pPr>
        <w:pStyle w:val="ListBullet"/>
      </w:pPr>
      <w:r>
        <w:t>2. Uncertainty Bounds: The predicted σ (Standard Deviation) allows downstream models to perform Data Assimilation (e.g., using a Kalman Filter). Models can trust Halocline's predictions when σ is low, and rely on climatology when σ is high.</w:t>
      </w:r>
    </w:p>
    <w:p>
      <w:pPr>
        <w:pStyle w:val="ListBullet"/>
      </w:pPr>
      <w:r>
        <w:t>3. Real-time API: The lightweight inference engine (which can run on a laptop, as demonstrated in our Interactive Console) allows edge devices or ships at sea to download satellite telemetry via low-bandwidth connections and reconstruct the 3D ocean state locally without supercomputers.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369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369A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