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0E5E" w14:textId="08A6A68B" w:rsidR="00BC3D00" w:rsidRDefault="00B742A5">
      <w:r>
        <w:t>Injury Triage 2022</w:t>
      </w:r>
    </w:p>
    <w:p w14:paraId="7C4FD60B" w14:textId="4025160B" w:rsidR="00B742A5" w:rsidRDefault="00B742A5">
      <w:r>
        <w:t xml:space="preserve">Given a new injury report comes in, we want to assign it to one of </w:t>
      </w:r>
      <w:r w:rsidR="001A4664">
        <w:t xml:space="preserve">XX </w:t>
      </w:r>
      <w:r w:rsidR="001250FB">
        <w:t xml:space="preserve">ACS </w:t>
      </w:r>
      <w:r w:rsidR="001A4664">
        <w:t xml:space="preserve">categories. The classifier </w:t>
      </w:r>
      <w:r w:rsidR="004B2787">
        <w:t>assumes</w:t>
      </w:r>
      <w:r w:rsidR="001A4664">
        <w:t xml:space="preserve"> that each new injury is assigned to one and only one </w:t>
      </w:r>
      <w:r w:rsidR="004B2787">
        <w:t xml:space="preserve">ACS </w:t>
      </w:r>
      <w:r w:rsidR="001A4664">
        <w:t>category</w:t>
      </w:r>
      <w:r w:rsidR="00670CE9">
        <w:t xml:space="preserve">. </w:t>
      </w:r>
    </w:p>
    <w:p w14:paraId="69CB8387" w14:textId="3F81C296" w:rsidR="00537802" w:rsidRDefault="00537802"/>
    <w:p w14:paraId="4E3EC4FA" w14:textId="77777777" w:rsidR="0097011C" w:rsidRPr="0097011C" w:rsidRDefault="00537802" w:rsidP="009701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It’s a process of assigning </w:t>
      </w:r>
      <w:r w:rsidR="00A40049">
        <w:t xml:space="preserve">categories to injury documents helping us to automatically &amp; quickly structure </w:t>
      </w:r>
      <w:r w:rsidR="0097011C"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="0097011C"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97011C" w:rsidRPr="0097011C">
        <w:rPr>
          <w:rFonts w:ascii="Consolas" w:eastAsia="Times New Roman" w:hAnsi="Consolas" w:cs="Times New Roman"/>
          <w:color w:val="267F99"/>
          <w:sz w:val="21"/>
          <w:szCs w:val="21"/>
        </w:rPr>
        <w:t>re</w:t>
      </w:r>
    </w:p>
    <w:p w14:paraId="591787A8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numpy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np</w:t>
      </w:r>
    </w:p>
    <w:p w14:paraId="76BC13E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odsrutils.teradata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td</w:t>
      </w:r>
    </w:p>
    <w:p w14:paraId="28540632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odsrutils.keyring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</w:t>
      </w:r>
    </w:p>
    <w:p w14:paraId="3A7E631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</w:p>
    <w:p w14:paraId="1DAC224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nltk</w:t>
      </w:r>
      <w:proofErr w:type="spellEnd"/>
    </w:p>
    <w:p w14:paraId="6FACBF9B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nltk.stem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WordNetLemmatizer</w:t>
      </w:r>
      <w:proofErr w:type="spellEnd"/>
    </w:p>
    <w:p w14:paraId="513FA32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nltk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pos_tag_sents</w:t>
      </w:r>
      <w:proofErr w:type="spellEnd"/>
    </w:p>
    <w:p w14:paraId="116212B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nltk.tokenize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word_tokenize</w:t>
      </w:r>
      <w:proofErr w:type="spellEnd"/>
    </w:p>
    <w:p w14:paraId="7A74B54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pandas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parsers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read_csv</w:t>
      </w:r>
      <w:proofErr w:type="spellEnd"/>
    </w:p>
    <w:p w14:paraId="6A5AFA2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sklearn.feature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_extraction.text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CountVectorizer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TfidfVectorizer</w:t>
      </w:r>
      <w:proofErr w:type="spellEnd"/>
    </w:p>
    <w:p w14:paraId="3F3B54C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nltk.corpus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stopwords</w:t>
      </w:r>
      <w:proofErr w:type="spellEnd"/>
    </w:p>
    <w:p w14:paraId="623123DF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sklearn.feature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_extraction.text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TfidfTransformer</w:t>
      </w:r>
      <w:proofErr w:type="spellEnd"/>
    </w:p>
    <w:p w14:paraId="123A155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sklearn.model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_selection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</w:p>
    <w:p w14:paraId="5950FFE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sklearn.ensemble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RandomForestClassifier</w:t>
      </w:r>
      <w:proofErr w:type="spellEnd"/>
    </w:p>
    <w:p w14:paraId="1375DFD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sklearn.metrics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classification_report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confusion_matrix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accuracy_score</w:t>
      </w:r>
      <w:proofErr w:type="spellEnd"/>
    </w:p>
    <w:p w14:paraId="2C19FBC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install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packages with: pip install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skikit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-learn, pip install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nltk</w:t>
      </w:r>
      <w:proofErr w:type="spellEnd"/>
    </w:p>
    <w:p w14:paraId="7BDDAB2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pandas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numpy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should already be installed by the ODSR package</w:t>
      </w:r>
    </w:p>
    <w:p w14:paraId="01FB120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set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up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odsr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utils https://git.delta.com/oapgrp/osr/odsrutils</w:t>
      </w:r>
    </w:p>
    <w:p w14:paraId="17EEF53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program is primarily based off of: https://stackabuse.com/text-classification-with-python-and-scikit-learn/</w:t>
      </w:r>
    </w:p>
    <w:p w14:paraId="454185E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download/update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nltk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data</w:t>
      </w:r>
    </w:p>
    <w:p w14:paraId="7DBA3692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option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display.max_colwidth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CC687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nltk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.download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'wordnet'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D0669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nltk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.download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punkt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FC5BB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nltk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.download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averaged_perceptron_tagger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5833F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nltk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.download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stopwords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CD1C3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C0FD6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code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creates a file that connects an incidents solution with the details of an incident</w:t>
      </w:r>
    </w:p>
    <w:p w14:paraId="03C6CF0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only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needed if you are re pulling the information in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zods_kpi.oji_dtl_num</w:t>
      </w:r>
      <w:proofErr w:type="spellEnd"/>
    </w:p>
    <w:p w14:paraId="7D005118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join_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data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0340FF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kr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Key(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552F2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td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.get_teradata_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connection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'dwprod.delta.com'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EBC6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qry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14:paraId="658E1E4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select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reference_nbr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description_of_incident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contributing_equipment_object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direct_cause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task_being_performed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related_act_condition</w:t>
      </w:r>
      <w:proofErr w:type="spellEnd"/>
    </w:p>
    <w:p w14:paraId="182C240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    from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zods_kpi.oji_dtl_num</w:t>
      </w:r>
      <w:proofErr w:type="spellEnd"/>
    </w:p>
    <w:p w14:paraId="706E9D52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where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Recordable_Status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'Recordable' and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Injury_Date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between date '2019-01-01' and date '2021-09-30' and 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Report_Division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='ACS'</w:t>
      </w:r>
    </w:p>
    <w:p w14:paraId="5E9633E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    """</w:t>
      </w:r>
    </w:p>
    <w:p w14:paraId="4351C19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td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.get_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sql_string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qry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connection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7D93A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description_of_incident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fillna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contributing_equipment_object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fillna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direct_cause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fillna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task_being_performed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fillna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related_act_condition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fillna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97466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solutions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'decided_solutions.csv'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751FEF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joined_data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solutions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'Case Number'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.set_index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reference_nbr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C56DBFB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joined_data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to_csv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'joined_data.csv'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202F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'joined_data_backup.csv'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780B2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0C01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changes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 solution tags except the uncommented tags to "OTHER"</w:t>
      </w:r>
    </w:p>
    <w:p w14:paraId="5AE5316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set_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other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A52578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267F99"/>
          <w:sz w:val="21"/>
          <w:szCs w:val="21"/>
        </w:rPr>
        <w:t>pd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gramEnd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_csv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'joined_data_backup.csv'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9B396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loc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</w:p>
    <w:p w14:paraId="1CF5B88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"Clutter") &amp;</w:t>
      </w:r>
    </w:p>
    <w:p w14:paraId="19B3D40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"BC") &amp;</w:t>
      </w:r>
    </w:p>
    <w:p w14:paraId="22DAD07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"AH") &amp;</w:t>
      </w:r>
    </w:p>
    <w:p w14:paraId="3F7D161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"AERGO") &amp;</w:t>
      </w:r>
    </w:p>
    <w:p w14:paraId="3CC6340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"SA") &amp;</w:t>
      </w:r>
    </w:p>
    <w:p w14:paraId="1AC77E3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data["1st Solution"] != "SD") &amp;</w:t>
      </w:r>
    </w:p>
    <w:p w14:paraId="7241ACE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"SSBD"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 &amp;</w:t>
      </w:r>
    </w:p>
    <w:p w14:paraId="5C928769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"VACS"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 &amp;</w:t>
      </w:r>
    </w:p>
    <w:p w14:paraId="7C61A63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"CL"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 &amp;</w:t>
      </w:r>
    </w:p>
    <w:p w14:paraId="4932EC2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        (</w:t>
      </w:r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"BERGO"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19AF31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</w:p>
    <w:p w14:paraId="706C2EB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] =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"OTHER"</w:t>
      </w:r>
    </w:p>
    <w:p w14:paraId="01490444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to_csv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'joined_data.csv'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3559D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C3EB8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lemmatize_all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D2FE40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wnl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WordNetLemmatizer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4C952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20399B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.startswith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"NN"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2CEE6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wnl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.lemmatize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C3A97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.startswith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'VB'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249C46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wnl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.lemmatize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'v'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F77E9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tag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.startswith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'JJ'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A7E1B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wnl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.lemmatize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pos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8BDD1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AC91A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</w:p>
    <w:p w14:paraId="735C30D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C9C5E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This function processes the "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" it removes all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extranious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text to assist the model in interpreting each comment.</w:t>
      </w:r>
    </w:p>
    <w:p w14:paraId="01B8F74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process_data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FF2E43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remove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 special characters</w:t>
      </w:r>
    </w:p>
    <w:p w14:paraId="1428E24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].replace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'\W'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7D8A4B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remove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 single characters</w:t>
      </w:r>
    </w:p>
    <w:p w14:paraId="0E2F4A8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].replace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'\s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011C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a-</w:t>
      </w:r>
      <w:proofErr w:type="spellStart"/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-Z</w:t>
      </w:r>
      <w:r w:rsidRPr="0097011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\s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4B9488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remove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single characters from the start</w:t>
      </w:r>
    </w:p>
    <w:p w14:paraId="398DFDA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].replace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EE0000"/>
          <w:sz w:val="21"/>
          <w:szCs w:val="21"/>
        </w:rPr>
        <w:t>\^</w:t>
      </w:r>
      <w:r w:rsidRPr="0097011C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a-</w:t>
      </w:r>
      <w:proofErr w:type="spellStart"/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zA</w:t>
      </w:r>
      <w:proofErr w:type="spellEnd"/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-Z</w:t>
      </w:r>
      <w:r w:rsidRPr="0097011C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\s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49884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substitute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multiple spaces for single spaces</w:t>
      </w:r>
    </w:p>
    <w:p w14:paraId="7AFDC8A2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].replace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'\s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7011C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regex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06DB92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str.lower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3225F7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pos_tag_sents(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"classification_info"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].apply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(word_tokenize).tolist())</w:t>
      </w:r>
    </w:p>
    <w:p w14:paraId="78B4E93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lemmatized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F64ABE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tokens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24196E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lemmatized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lemmatize_all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57F0809A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"lemma"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lemmatized</w:t>
      </w:r>
    </w:p>
    <w:p w14:paraId="4082868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["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"] = 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df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["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classification_info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].apply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(lambda x: "".join([</w:t>
      </w:r>
      <w:proofErr w:type="spell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lemmatizer.lemmatize</w:t>
      </w:r>
      <w:proofErr w:type="spell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(word) for word in x]))</w:t>
      </w:r>
    </w:p>
    <w:p w14:paraId="6A6F1F0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df</w:t>
      </w:r>
      <w:proofErr w:type="spellEnd"/>
    </w:p>
    <w:p w14:paraId="4405A49C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process_data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88CB71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F16E90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9701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 contains the code for building and testing the machine learning model</w:t>
      </w:r>
    </w:p>
    <w:p w14:paraId="5A2B733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model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FEFC3D8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vectorizer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CountVectorizer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max_features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min_df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max_df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stop_words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stopwords.words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english</w:t>
      </w:r>
      <w:proofErr w:type="spellEnd"/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C391E8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vectorizer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.fit_transform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"lemma"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tolist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()).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toarray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654A11D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tfidfconverter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TfidfTransformer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B5DCB5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tfidfconverter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.fit_transform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proofErr w:type="spellEnd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toarray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6E0D94F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vec_train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vec_test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target_train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target_test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train_test_</w:t>
      </w:r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split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7011C">
        <w:rPr>
          <w:rFonts w:ascii="Consolas" w:eastAsia="Times New Roman" w:hAnsi="Consolas" w:cs="Times New Roman"/>
          <w:color w:val="A31515"/>
          <w:sz w:val="21"/>
          <w:szCs w:val="21"/>
        </w:rPr>
        <w:t>"1st Solution"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test_size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random_state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70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FD5F19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classifier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RandomForestClassifier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6332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classifier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.fit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vec_train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target_train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51663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target_pred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classifier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.predict</w:t>
      </w:r>
      <w:proofErr w:type="spellEnd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vec_test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48CF2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classification_report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target_test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target_pred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63FAFF6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accuracy_score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target_test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7011C">
        <w:rPr>
          <w:rFonts w:ascii="Consolas" w:eastAsia="Times New Roman" w:hAnsi="Consolas" w:cs="Times New Roman"/>
          <w:color w:val="001080"/>
          <w:sz w:val="21"/>
          <w:szCs w:val="21"/>
        </w:rPr>
        <w:t>target_pred</w:t>
      </w:r>
      <w:proofErr w:type="spell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44E2AF7" w14:textId="77777777" w:rsidR="0097011C" w:rsidRPr="0097011C" w:rsidRDefault="0097011C" w:rsidP="009701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7011C">
        <w:rPr>
          <w:rFonts w:ascii="Consolas" w:eastAsia="Times New Roman" w:hAnsi="Consolas" w:cs="Times New Roman"/>
          <w:color w:val="795E26"/>
          <w:sz w:val="21"/>
          <w:szCs w:val="21"/>
        </w:rPr>
        <w:t>model</w:t>
      </w:r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70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12C796" w14:textId="65D2FADA" w:rsidR="00537802" w:rsidRDefault="00A40049">
      <w:r>
        <w:t xml:space="preserve">and analyze text in </w:t>
      </w:r>
      <w:r w:rsidR="00314216">
        <w:t xml:space="preserve">a </w:t>
      </w:r>
      <w:r w:rsidR="00CD7026">
        <w:t>cost-effective</w:t>
      </w:r>
      <w:r w:rsidR="00314216">
        <w:t xml:space="preserve"> manner.</w:t>
      </w:r>
    </w:p>
    <w:p w14:paraId="1D6E3B4D" w14:textId="28E5B0F2" w:rsidR="00B22B02" w:rsidRDefault="00B22B02"/>
    <w:p w14:paraId="0EC201B1" w14:textId="024A3E3C" w:rsidR="00B22B02" w:rsidRDefault="00B22B02" w:rsidP="00B22B02">
      <w:pPr>
        <w:pStyle w:val="ListParagraph"/>
        <w:numPr>
          <w:ilvl w:val="0"/>
          <w:numId w:val="1"/>
        </w:numPr>
      </w:pPr>
      <w:r>
        <w:t xml:space="preserve">No of ACS categories per </w:t>
      </w:r>
      <w:r w:rsidR="00666DB9">
        <w:t>Specific Site</w:t>
      </w:r>
    </w:p>
    <w:p w14:paraId="75424428" w14:textId="14EC7784" w:rsidR="00666DB9" w:rsidRDefault="00666DB9" w:rsidP="00B22B02">
      <w:pPr>
        <w:pStyle w:val="ListParagraph"/>
        <w:numPr>
          <w:ilvl w:val="0"/>
          <w:numId w:val="1"/>
        </w:numPr>
      </w:pPr>
      <w:r>
        <w:lastRenderedPageBreak/>
        <w:t>No of ACS categories per Severity</w:t>
      </w:r>
    </w:p>
    <w:p w14:paraId="4EB1B275" w14:textId="2028A5A4" w:rsidR="00666DB9" w:rsidRDefault="00666DB9" w:rsidP="00B22B02">
      <w:pPr>
        <w:pStyle w:val="ListParagraph"/>
        <w:numPr>
          <w:ilvl w:val="0"/>
          <w:numId w:val="1"/>
        </w:numPr>
      </w:pPr>
      <w:r>
        <w:t>No of ACS categories per Direct Cause</w:t>
      </w:r>
    </w:p>
    <w:p w14:paraId="52673D39" w14:textId="148EADB2" w:rsidR="00666DB9" w:rsidRDefault="00666DB9" w:rsidP="00B22B02">
      <w:pPr>
        <w:pStyle w:val="ListParagraph"/>
        <w:numPr>
          <w:ilvl w:val="0"/>
          <w:numId w:val="1"/>
        </w:numPr>
      </w:pPr>
      <w:r>
        <w:t>No of ACS categories per Root Cause</w:t>
      </w:r>
    </w:p>
    <w:p w14:paraId="40AA3133" w14:textId="12013F7E" w:rsidR="00666DB9" w:rsidRDefault="00666DB9" w:rsidP="00B22B02">
      <w:pPr>
        <w:pStyle w:val="ListParagraph"/>
        <w:numPr>
          <w:ilvl w:val="0"/>
          <w:numId w:val="1"/>
        </w:numPr>
      </w:pPr>
      <w:r>
        <w:t>No of ACS categories per Employee Dept</w:t>
      </w:r>
    </w:p>
    <w:p w14:paraId="54ED886F" w14:textId="2400DDFA" w:rsidR="00666DB9" w:rsidRDefault="00666DB9" w:rsidP="00B22B02">
      <w:pPr>
        <w:pStyle w:val="ListParagraph"/>
        <w:numPr>
          <w:ilvl w:val="0"/>
          <w:numId w:val="1"/>
        </w:numPr>
      </w:pPr>
      <w:r>
        <w:t>No of ACS categories per Employee Age</w:t>
      </w:r>
    </w:p>
    <w:p w14:paraId="505074DE" w14:textId="7B978FF1" w:rsidR="00666DB9" w:rsidRDefault="00666DB9" w:rsidP="00B22B02">
      <w:pPr>
        <w:pStyle w:val="ListParagraph"/>
        <w:numPr>
          <w:ilvl w:val="0"/>
          <w:numId w:val="1"/>
        </w:numPr>
      </w:pPr>
      <w:r>
        <w:t>No of ACS categories per Years of Service</w:t>
      </w:r>
    </w:p>
    <w:p w14:paraId="71DA3A9F" w14:textId="1DF62899" w:rsidR="002F1235" w:rsidRDefault="003A52B2" w:rsidP="002F1235">
      <w:r>
        <w:t xml:space="preserve">Conventional algorithms are often biased towards </w:t>
      </w:r>
      <w:proofErr w:type="gramStart"/>
      <w:r>
        <w:t>the majority of</w:t>
      </w:r>
      <w:proofErr w:type="gramEnd"/>
      <w:r>
        <w:t xml:space="preserve"> class</w:t>
      </w:r>
      <w:r w:rsidR="00346005">
        <w:t xml:space="preserve">, not taking the data distribution into consideration. In work case, </w:t>
      </w:r>
      <w:r w:rsidR="00B00FEA">
        <w:t xml:space="preserve">minority classes are treated as outliers and ignored. </w:t>
      </w:r>
    </w:p>
    <w:p w14:paraId="07803859" w14:textId="431CF8F3" w:rsidR="00BB7B2C" w:rsidRDefault="00BB7B2C" w:rsidP="002F1235"/>
    <w:p w14:paraId="49875D9D" w14:textId="25DCC08D" w:rsidR="00D76606" w:rsidRDefault="00D76606" w:rsidP="002F1235">
      <w:r>
        <w:t>Categorical data must be converted into to a numerical form. If the categorical variable is an output variable</w:t>
      </w:r>
      <w:r w:rsidR="001D5275">
        <w:t xml:space="preserve">, you may also want to convert predictions by the model back into a </w:t>
      </w:r>
      <w:r w:rsidR="00B0120C">
        <w:t xml:space="preserve">categorical form to present then or use them in some application. </w:t>
      </w:r>
    </w:p>
    <w:p w14:paraId="20D3B691" w14:textId="38FCC970" w:rsidR="0007561F" w:rsidRDefault="00F07082" w:rsidP="002F1235">
      <w:r>
        <w:t>Grouping all other categories under a new category.</w:t>
      </w:r>
    </w:p>
    <w:p w14:paraId="54C8A068" w14:textId="4E2A9817" w:rsidR="00A343CE" w:rsidRDefault="00413C69" w:rsidP="002F1235">
      <w:r w:rsidRPr="00413C69">
        <w:t xml:space="preserve">TF-IDF model's performance is better than the Word2vec model because the amount of data in each emotion class is not balanced and there are several classes that have a small </w:t>
      </w:r>
      <w:proofErr w:type="gramStart"/>
      <w:r w:rsidRPr="00413C69">
        <w:t>number</w:t>
      </w:r>
      <w:proofErr w:type="gramEnd"/>
      <w:r w:rsidRPr="00413C69">
        <w:t xml:space="preserve"> of data.</w:t>
      </w:r>
    </w:p>
    <w:p w14:paraId="531993C7" w14:textId="174728F0" w:rsidR="00C119E3" w:rsidRDefault="00C119E3" w:rsidP="002F1235"/>
    <w:p w14:paraId="1FFA4B64" w14:textId="79D4D47A" w:rsidR="00C119E3" w:rsidRDefault="00956409" w:rsidP="002F1235">
      <w:r>
        <w:t xml:space="preserve">The </w:t>
      </w:r>
      <w:proofErr w:type="spellStart"/>
      <w:r>
        <w:t>FeatureUnion</w:t>
      </w:r>
      <w:proofErr w:type="spellEnd"/>
      <w:r>
        <w:t xml:space="preserve"> is used when you </w:t>
      </w:r>
      <w:proofErr w:type="gramStart"/>
      <w:r>
        <w:t>have to</w:t>
      </w:r>
      <w:proofErr w:type="gramEnd"/>
      <w:r>
        <w:t xml:space="preserve"> join different features on a pipeline after they are processed in parallel.</w:t>
      </w:r>
      <w:r w:rsidR="00DD16AD">
        <w:t xml:space="preserve"> This is useful to combine several features extraction mechanisms into</w:t>
      </w:r>
      <w:r w:rsidR="00DA3D94">
        <w:t xml:space="preserve"> a single transformer. </w:t>
      </w:r>
    </w:p>
    <w:p w14:paraId="74E8512A" w14:textId="2AB2F615" w:rsidR="00DA3D94" w:rsidRDefault="00617C5A" w:rsidP="002F1235">
      <w:r>
        <w:t>Features</w:t>
      </w:r>
    </w:p>
    <w:p w14:paraId="2E973D1A" w14:textId="0C0A65D0" w:rsidR="00617C5A" w:rsidRDefault="00617C5A" w:rsidP="002F1235">
      <w:r>
        <w:t xml:space="preserve">Specific Site feature comes under </w:t>
      </w:r>
      <w:r w:rsidR="005001EB">
        <w:t xml:space="preserve">Employee Dept, so we could use only Employee Dept. </w:t>
      </w:r>
    </w:p>
    <w:p w14:paraId="481BE138" w14:textId="77777777" w:rsidR="002A2125" w:rsidRPr="002A2125" w:rsidRDefault="002A2125" w:rsidP="002A21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2A2125">
        <w:rPr>
          <w:rFonts w:ascii="inherit" w:eastAsia="Times New Roman" w:hAnsi="inherit" w:cs="Segoe UI"/>
          <w:color w:val="232629"/>
          <w:sz w:val="20"/>
          <w:szCs w:val="20"/>
        </w:rPr>
        <w:t>16</w:t>
      </w:r>
    </w:p>
    <w:p w14:paraId="709C0140" w14:textId="77777777" w:rsidR="002A2125" w:rsidRPr="002A2125" w:rsidRDefault="002A2125" w:rsidP="002A212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Normally, you don't (and you don't believe everything someone writes somewhere on the internet).</w:t>
      </w:r>
    </w:p>
    <w:p w14:paraId="2BE8E146" w14:textId="77777777" w:rsidR="002A2125" w:rsidRPr="002A2125" w:rsidRDefault="002A2125" w:rsidP="002A212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What the writer probably meant (at least that's my interpretation) is that you can use clustering to identify the clusters, declare each cluster to be a class for itself, and use these "classes" to learn class boundaries or other rules for "classifying" new data.</w:t>
      </w:r>
    </w:p>
    <w:p w14:paraId="2016F8FF" w14:textId="77777777" w:rsidR="002A2125" w:rsidRPr="002A2125" w:rsidRDefault="002A2125" w:rsidP="002A212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t xml:space="preserve">This approach, however, is likely to suffer from severe </w:t>
      </w:r>
      <w:proofErr w:type="spellStart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generalisation</w:t>
      </w:r>
      <w:proofErr w:type="spellEnd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 xml:space="preserve"> issues, if it works at all. If the true classes overlap, clustering won't be able to identify </w:t>
      </w:r>
      <w:proofErr w:type="gramStart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them</w:t>
      </w:r>
      <w:proofErr w:type="gramEnd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 xml:space="preserve"> and the clusters will not correspond to the classes. Even if the clusters/classes are well separated, lack of true labels will prevent you from tuning hyperparameters and ensuring good </w:t>
      </w:r>
      <w:proofErr w:type="spellStart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generalisation</w:t>
      </w:r>
      <w:proofErr w:type="spellEnd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. So, it is a theoretically possible concept, but unlikely to work in practice.</w:t>
      </w:r>
    </w:p>
    <w:p w14:paraId="2C5B1BD0" w14:textId="77777777" w:rsidR="002A2125" w:rsidRPr="002A2125" w:rsidRDefault="002A2125" w:rsidP="002A2125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I also stumbled over the preceding sentence in the blog you quoted:</w:t>
      </w:r>
    </w:p>
    <w:p w14:paraId="3E46D7D9" w14:textId="77777777" w:rsidR="002A2125" w:rsidRPr="002A2125" w:rsidRDefault="002A2125" w:rsidP="002A2125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An income prediction task can be regression if we output raw numbers, but if we quantize the income into different brackets and predict the bracket, it becomes a classification problem.</w:t>
      </w:r>
    </w:p>
    <w:p w14:paraId="3ED37F24" w14:textId="77777777" w:rsidR="002A2125" w:rsidRPr="002A2125" w:rsidRDefault="002A2125" w:rsidP="002A212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2A2125">
        <w:rPr>
          <w:rFonts w:ascii="inherit" w:eastAsia="Times New Roman" w:hAnsi="inherit" w:cs="Segoe UI"/>
          <w:color w:val="232629"/>
          <w:sz w:val="23"/>
          <w:szCs w:val="23"/>
        </w:rPr>
        <w:lastRenderedPageBreak/>
        <w:t xml:space="preserve">Again, it is theoretically possible, but not a recommended approach. By treating income prediction as a classification </w:t>
      </w:r>
      <w:proofErr w:type="gramStart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task</w:t>
      </w:r>
      <w:proofErr w:type="gramEnd"/>
      <w:r w:rsidRPr="002A2125">
        <w:rPr>
          <w:rFonts w:ascii="inherit" w:eastAsia="Times New Roman" w:hAnsi="inherit" w:cs="Segoe UI"/>
          <w:color w:val="232629"/>
          <w:sz w:val="23"/>
          <w:szCs w:val="23"/>
        </w:rPr>
        <w:t xml:space="preserve"> we ignore (lose information about) the similarity between different "classes". The bracket [20,000 - 30,000] is closer to the bracket [30,000 - 40,000] than to [150,000 - 200,000]. Classification wouldn't take this into account. See my </w:t>
      </w:r>
      <w:hyperlink r:id="rId5" w:history="1">
        <w:r w:rsidRPr="002A2125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answer here</w:t>
        </w:r>
      </w:hyperlink>
      <w:r w:rsidRPr="002A2125">
        <w:rPr>
          <w:rFonts w:ascii="inherit" w:eastAsia="Times New Roman" w:hAnsi="inherit" w:cs="Segoe UI"/>
          <w:color w:val="232629"/>
          <w:sz w:val="23"/>
          <w:szCs w:val="23"/>
        </w:rPr>
        <w:t> for more details.</w:t>
      </w:r>
    </w:p>
    <w:p w14:paraId="05F08361" w14:textId="77777777" w:rsidR="002A2125" w:rsidRDefault="002A2125" w:rsidP="002F1235"/>
    <w:sectPr w:rsidR="002A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512A"/>
    <w:multiLevelType w:val="hybridMultilevel"/>
    <w:tmpl w:val="2662FE52"/>
    <w:lvl w:ilvl="0" w:tplc="ED103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71"/>
    <w:rsid w:val="0007561F"/>
    <w:rsid w:val="001250FB"/>
    <w:rsid w:val="001A4664"/>
    <w:rsid w:val="001D5275"/>
    <w:rsid w:val="00202F47"/>
    <w:rsid w:val="00266BBB"/>
    <w:rsid w:val="002A2125"/>
    <w:rsid w:val="002F1235"/>
    <w:rsid w:val="00314216"/>
    <w:rsid w:val="00346005"/>
    <w:rsid w:val="003A52B2"/>
    <w:rsid w:val="00413C69"/>
    <w:rsid w:val="004450C9"/>
    <w:rsid w:val="004B2787"/>
    <w:rsid w:val="005001EB"/>
    <w:rsid w:val="005347D5"/>
    <w:rsid w:val="00537802"/>
    <w:rsid w:val="00617C5A"/>
    <w:rsid w:val="00661CB0"/>
    <w:rsid w:val="00666DB9"/>
    <w:rsid w:val="00670CE9"/>
    <w:rsid w:val="00945871"/>
    <w:rsid w:val="00956409"/>
    <w:rsid w:val="0097011C"/>
    <w:rsid w:val="00A343CE"/>
    <w:rsid w:val="00A40049"/>
    <w:rsid w:val="00A76892"/>
    <w:rsid w:val="00B00FEA"/>
    <w:rsid w:val="00B0120C"/>
    <w:rsid w:val="00B22B02"/>
    <w:rsid w:val="00B4259F"/>
    <w:rsid w:val="00B742A5"/>
    <w:rsid w:val="00BB7B2C"/>
    <w:rsid w:val="00BC3D00"/>
    <w:rsid w:val="00C119E3"/>
    <w:rsid w:val="00C9793A"/>
    <w:rsid w:val="00CD7026"/>
    <w:rsid w:val="00D76606"/>
    <w:rsid w:val="00DA3D94"/>
    <w:rsid w:val="00DD16AD"/>
    <w:rsid w:val="00F0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AA96"/>
  <w15:chartTrackingRefBased/>
  <w15:docId w15:val="{8BC3B8FC-BD17-44D5-98F8-12456047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a/494911/1693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Subramaniam, Lakshmi</dc:creator>
  <cp:keywords/>
  <dc:description/>
  <cp:lastModifiedBy>Subramaniam, Lakshmi</cp:lastModifiedBy>
  <cp:revision>37</cp:revision>
  <dcterms:created xsi:type="dcterms:W3CDTF">2022-10-06T17:18:00Z</dcterms:created>
  <dcterms:modified xsi:type="dcterms:W3CDTF">2022-10-18T18:52:00Z</dcterms:modified>
</cp:coreProperties>
</file>