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BDEAF" w14:textId="77777777" w:rsidR="001D2D8F" w:rsidRDefault="00413F27">
      <w:pPr>
        <w:spacing w:after="0" w:line="259" w:lineRule="auto"/>
        <w:ind w:right="119"/>
        <w:jc w:val="center"/>
      </w:pPr>
      <w:r>
        <w:rPr>
          <w:b/>
          <w:color w:val="000000"/>
          <w:sz w:val="28"/>
        </w:rPr>
        <w:t xml:space="preserve">Ideation Phase </w:t>
      </w:r>
    </w:p>
    <w:p w14:paraId="687A955F" w14:textId="77777777" w:rsidR="001D2D8F" w:rsidRDefault="00413F27">
      <w:pPr>
        <w:spacing w:after="0" w:line="259" w:lineRule="auto"/>
        <w:ind w:right="119"/>
        <w:jc w:val="center"/>
      </w:pPr>
      <w:r>
        <w:rPr>
          <w:b/>
          <w:color w:val="000000"/>
          <w:sz w:val="28"/>
        </w:rPr>
        <w:t xml:space="preserve">Empathize &amp; Discover </w:t>
      </w:r>
    </w:p>
    <w:p w14:paraId="2FE910D7" w14:textId="77777777" w:rsidR="00AE4D88" w:rsidRDefault="00AE4D88" w:rsidP="00AE4D88">
      <w:pPr>
        <w:spacing w:after="0"/>
        <w:ind w:left="0" w:right="55" w:firstLine="0"/>
        <w:jc w:val="center"/>
      </w:pPr>
    </w:p>
    <w:tbl>
      <w:tblPr>
        <w:tblStyle w:val="TableGrid"/>
        <w:tblW w:w="9020" w:type="dxa"/>
        <w:tblInd w:w="10" w:type="dxa"/>
        <w:tblCellMar>
          <w:top w:w="55" w:type="dxa"/>
          <w:left w:w="95" w:type="dxa"/>
          <w:right w:w="115" w:type="dxa"/>
        </w:tblCellMar>
        <w:tblLook w:val="04A0" w:firstRow="1" w:lastRow="0" w:firstColumn="1" w:lastColumn="0" w:noHBand="0" w:noVBand="1"/>
      </w:tblPr>
      <w:tblGrid>
        <w:gridCol w:w="4500"/>
        <w:gridCol w:w="4520"/>
      </w:tblGrid>
      <w:tr w:rsidR="00AE4D88" w14:paraId="3A710C75" w14:textId="77777777" w:rsidTr="003A7B26">
        <w:trPr>
          <w:trHeight w:val="300"/>
        </w:trPr>
        <w:tc>
          <w:tcPr>
            <w:tcW w:w="4500" w:type="dxa"/>
            <w:tcBorders>
              <w:top w:val="single" w:sz="8" w:space="0" w:color="000000"/>
              <w:left w:val="single" w:sz="8" w:space="0" w:color="000000"/>
              <w:bottom w:val="single" w:sz="8" w:space="0" w:color="000000"/>
              <w:right w:val="single" w:sz="8" w:space="0" w:color="000000"/>
            </w:tcBorders>
          </w:tcPr>
          <w:p w14:paraId="1B37D955" w14:textId="77777777" w:rsidR="00AE4D88" w:rsidRDefault="00AE4D88" w:rsidP="003A7B26">
            <w:pPr>
              <w:spacing w:after="0"/>
            </w:pPr>
            <w: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48994175" w14:textId="6A1180B8" w:rsidR="00AE4D88" w:rsidRDefault="00AE4D88" w:rsidP="003A7B26">
            <w:pPr>
              <w:spacing w:after="0"/>
              <w:ind w:left="15"/>
            </w:pPr>
            <w:r w:rsidRPr="00FA2578">
              <w:t>1</w:t>
            </w:r>
            <w:r w:rsidR="00AC7F1A">
              <w:t>5</w:t>
            </w:r>
            <w:r w:rsidRPr="00FA2578">
              <w:t xml:space="preserve"> February 2026</w:t>
            </w:r>
          </w:p>
        </w:tc>
      </w:tr>
      <w:tr w:rsidR="00AE4D88" w14:paraId="1891CBCE" w14:textId="77777777" w:rsidTr="003A7B26">
        <w:trPr>
          <w:trHeight w:val="280"/>
        </w:trPr>
        <w:tc>
          <w:tcPr>
            <w:tcW w:w="4500" w:type="dxa"/>
            <w:tcBorders>
              <w:top w:val="single" w:sz="8" w:space="0" w:color="000000"/>
              <w:left w:val="single" w:sz="8" w:space="0" w:color="000000"/>
              <w:bottom w:val="single" w:sz="8" w:space="0" w:color="000000"/>
              <w:right w:val="single" w:sz="8" w:space="0" w:color="000000"/>
            </w:tcBorders>
          </w:tcPr>
          <w:p w14:paraId="1DF7AE03" w14:textId="77777777" w:rsidR="00AE4D88" w:rsidRDefault="00AE4D88" w:rsidP="003A7B26">
            <w:pPr>
              <w:spacing w:after="0"/>
            </w:pPr>
            <w: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41DB63D5" w14:textId="46F131F4" w:rsidR="00AE4D88" w:rsidRDefault="00AE4D88" w:rsidP="003A7B26">
            <w:pPr>
              <w:spacing w:after="0"/>
              <w:ind w:left="15"/>
            </w:pPr>
            <w:r>
              <w:t xml:space="preserve"> </w:t>
            </w:r>
            <w:r w:rsidR="00C84C2E" w:rsidRPr="00160955">
              <w:t>LTVIP2026TMIDS54586</w:t>
            </w:r>
          </w:p>
        </w:tc>
      </w:tr>
      <w:tr w:rsidR="00AE4D88" w14:paraId="1C3AD2DF" w14:textId="77777777" w:rsidTr="003A7B26">
        <w:trPr>
          <w:trHeight w:val="280"/>
        </w:trPr>
        <w:tc>
          <w:tcPr>
            <w:tcW w:w="4500" w:type="dxa"/>
            <w:tcBorders>
              <w:top w:val="single" w:sz="8" w:space="0" w:color="000000"/>
              <w:left w:val="single" w:sz="8" w:space="0" w:color="000000"/>
              <w:bottom w:val="single" w:sz="8" w:space="0" w:color="000000"/>
              <w:right w:val="single" w:sz="8" w:space="0" w:color="000000"/>
            </w:tcBorders>
          </w:tcPr>
          <w:p w14:paraId="2C44671E" w14:textId="77777777" w:rsidR="00AE4D88" w:rsidRDefault="00AE4D88" w:rsidP="003A7B26">
            <w:pPr>
              <w:spacing w:after="0"/>
            </w:pPr>
            <w: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5734B619" w14:textId="77777777" w:rsidR="00AE4D88" w:rsidRDefault="00AE4D88" w:rsidP="003A7B26">
            <w:pPr>
              <w:spacing w:after="0"/>
              <w:ind w:left="15"/>
            </w:pPr>
            <w:r>
              <w:t xml:space="preserve"> </w:t>
            </w:r>
            <w:r w:rsidRPr="00FA2578">
              <w:t>Prosperity Prognosticator: Startup Success Prediction using ML</w:t>
            </w:r>
          </w:p>
        </w:tc>
      </w:tr>
      <w:tr w:rsidR="00AE4D88" w14:paraId="64F009D7" w14:textId="77777777" w:rsidTr="003A7B26">
        <w:trPr>
          <w:trHeight w:val="280"/>
        </w:trPr>
        <w:tc>
          <w:tcPr>
            <w:tcW w:w="4500" w:type="dxa"/>
            <w:tcBorders>
              <w:top w:val="single" w:sz="8" w:space="0" w:color="000000"/>
              <w:left w:val="single" w:sz="8" w:space="0" w:color="000000"/>
              <w:bottom w:val="single" w:sz="8" w:space="0" w:color="000000"/>
              <w:right w:val="single" w:sz="8" w:space="0" w:color="000000"/>
            </w:tcBorders>
          </w:tcPr>
          <w:p w14:paraId="17B87D2C" w14:textId="77777777" w:rsidR="00AE4D88" w:rsidRDefault="00AE4D88" w:rsidP="003A7B26">
            <w:pPr>
              <w:spacing w:after="0"/>
            </w:pPr>
            <w: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1BA6B164" w14:textId="77777777" w:rsidR="00AE4D88" w:rsidRDefault="00AE4D88" w:rsidP="003A7B26">
            <w:pPr>
              <w:spacing w:after="0"/>
              <w:ind w:left="15"/>
            </w:pPr>
            <w:r>
              <w:t xml:space="preserve">4 Marks </w:t>
            </w:r>
          </w:p>
        </w:tc>
      </w:tr>
    </w:tbl>
    <w:p w14:paraId="4A66C75E" w14:textId="033F6FD9" w:rsidR="001D2D8F" w:rsidRDefault="001D2D8F">
      <w:pPr>
        <w:spacing w:after="160" w:line="259" w:lineRule="auto"/>
        <w:ind w:left="0" w:firstLine="0"/>
        <w:jc w:val="left"/>
      </w:pPr>
    </w:p>
    <w:p w14:paraId="63FB360A" w14:textId="77777777" w:rsidR="001D2D8F" w:rsidRDefault="00413F27">
      <w:pPr>
        <w:spacing w:after="160" w:line="259" w:lineRule="auto"/>
        <w:ind w:left="0" w:firstLine="0"/>
        <w:jc w:val="left"/>
      </w:pPr>
      <w:r>
        <w:rPr>
          <w:b/>
          <w:color w:val="000000"/>
        </w:rPr>
        <w:t xml:space="preserve">Empathy Map Canvas: </w:t>
      </w:r>
    </w:p>
    <w:p w14:paraId="3755161E" w14:textId="77777777" w:rsidR="001D2D8F" w:rsidRDefault="00413F27">
      <w:pPr>
        <w:ind w:left="-5" w:right="115"/>
      </w:pPr>
      <w:r>
        <w:t xml:space="preserve">An empathy map is a simple, easy-to-digest visual that captures knowledge about a user’s behaviours and attitudes.  </w:t>
      </w:r>
    </w:p>
    <w:p w14:paraId="563E59BC" w14:textId="77777777" w:rsidR="001D2D8F" w:rsidRDefault="00413F27">
      <w:pPr>
        <w:spacing w:after="0" w:line="259" w:lineRule="auto"/>
        <w:ind w:left="0" w:firstLine="0"/>
        <w:jc w:val="left"/>
      </w:pPr>
      <w:r>
        <w:t xml:space="preserve"> </w:t>
      </w:r>
    </w:p>
    <w:p w14:paraId="31055D29" w14:textId="77777777" w:rsidR="001D2D8F" w:rsidRDefault="00413F27">
      <w:pPr>
        <w:ind w:left="-5" w:right="115"/>
      </w:pPr>
      <w:r>
        <w:t xml:space="preserve">It is a useful tool to helps teams better understand their users. </w:t>
      </w:r>
    </w:p>
    <w:p w14:paraId="35D3BBE5" w14:textId="77777777" w:rsidR="001D2D8F" w:rsidRDefault="00413F27">
      <w:pPr>
        <w:spacing w:after="169"/>
        <w:ind w:left="-5" w:right="115"/>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16DC1D68" w14:textId="77777777" w:rsidR="001D2D8F" w:rsidRDefault="00413F27">
      <w:pPr>
        <w:spacing w:after="137" w:line="259" w:lineRule="auto"/>
        <w:ind w:left="-5"/>
        <w:jc w:val="left"/>
      </w:pPr>
      <w:r>
        <w:rPr>
          <w:b/>
        </w:rPr>
        <w:t xml:space="preserve">Example: </w:t>
      </w:r>
    </w:p>
    <w:p w14:paraId="1560D0C3" w14:textId="77777777" w:rsidR="001D2D8F" w:rsidRDefault="00413F27">
      <w:pPr>
        <w:spacing w:after="153" w:line="259" w:lineRule="auto"/>
        <w:ind w:left="0" w:firstLine="0"/>
        <w:jc w:val="right"/>
      </w:pPr>
      <w:r>
        <w:rPr>
          <w:noProof/>
        </w:rPr>
        <w:drawing>
          <wp:inline distT="0" distB="0" distL="0" distR="0" wp14:anchorId="518A485B" wp14:editId="4106BBFA">
            <wp:extent cx="5734050" cy="3971925"/>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4"/>
                    <a:stretch>
                      <a:fillRect/>
                    </a:stretch>
                  </pic:blipFill>
                  <pic:spPr>
                    <a:xfrm>
                      <a:off x="0" y="0"/>
                      <a:ext cx="5734050" cy="3971925"/>
                    </a:xfrm>
                    <a:prstGeom prst="rect">
                      <a:avLst/>
                    </a:prstGeom>
                  </pic:spPr>
                </pic:pic>
              </a:graphicData>
            </a:graphic>
          </wp:inline>
        </w:drawing>
      </w:r>
      <w:r>
        <w:rPr>
          <w:b/>
        </w:rPr>
        <w:t xml:space="preserve"> </w:t>
      </w:r>
    </w:p>
    <w:p w14:paraId="3E35823C" w14:textId="77777777" w:rsidR="001D2D8F" w:rsidRDefault="00413F27">
      <w:pPr>
        <w:spacing w:after="172" w:line="259" w:lineRule="auto"/>
        <w:ind w:left="0" w:firstLine="0"/>
        <w:jc w:val="left"/>
      </w:pPr>
      <w:r>
        <w:rPr>
          <w:color w:val="000000"/>
        </w:rPr>
        <w:t xml:space="preserve"> </w:t>
      </w:r>
    </w:p>
    <w:p w14:paraId="25D216E2" w14:textId="77777777" w:rsidR="001D2D8F" w:rsidRDefault="00413F27">
      <w:pPr>
        <w:spacing w:after="164" w:line="259" w:lineRule="auto"/>
        <w:ind w:left="0" w:firstLine="0"/>
        <w:jc w:val="left"/>
      </w:pPr>
      <w:r>
        <w:rPr>
          <w:color w:val="000000"/>
        </w:rPr>
        <w:t xml:space="preserve">Reference: </w:t>
      </w:r>
      <w:hyperlink r:id="rId5">
        <w:r>
          <w:rPr>
            <w:color w:val="0563C1"/>
            <w:sz w:val="22"/>
            <w:u w:val="single" w:color="0563C1"/>
          </w:rPr>
          <w:t>https://www.mural.co/templates/empathy-map-canvas</w:t>
        </w:r>
      </w:hyperlink>
      <w:r>
        <w:rPr>
          <w:color w:val="000000"/>
          <w:sz w:val="22"/>
        </w:rPr>
        <w:t xml:space="preserve"> </w:t>
      </w:r>
    </w:p>
    <w:p w14:paraId="07C4A2D6" w14:textId="77777777" w:rsidR="001D2D8F" w:rsidRDefault="00413F27">
      <w:pPr>
        <w:spacing w:after="160" w:line="259" w:lineRule="auto"/>
        <w:ind w:left="0" w:firstLine="0"/>
        <w:jc w:val="left"/>
      </w:pPr>
      <w:r>
        <w:rPr>
          <w:b/>
        </w:rPr>
        <w:lastRenderedPageBreak/>
        <w:t xml:space="preserve"> </w:t>
      </w:r>
    </w:p>
    <w:p w14:paraId="1DA7B134" w14:textId="77777777" w:rsidR="001D2D8F" w:rsidRDefault="00413F27">
      <w:pPr>
        <w:spacing w:after="0" w:line="259" w:lineRule="auto"/>
        <w:ind w:left="0" w:firstLine="0"/>
        <w:jc w:val="left"/>
      </w:pPr>
      <w:r>
        <w:rPr>
          <w:b/>
        </w:rPr>
        <w:t xml:space="preserve"> </w:t>
      </w:r>
    </w:p>
    <w:p w14:paraId="4545D9FA" w14:textId="77B20D1B" w:rsidR="001D2D8F" w:rsidRDefault="00413F27">
      <w:pPr>
        <w:spacing w:after="137" w:line="259" w:lineRule="auto"/>
        <w:ind w:left="-5"/>
        <w:jc w:val="left"/>
        <w:rPr>
          <w:b/>
        </w:rPr>
      </w:pPr>
      <w:r>
        <w:rPr>
          <w:b/>
        </w:rPr>
        <w:t xml:space="preserve">Example: </w:t>
      </w:r>
      <w:r w:rsidR="00E1505B">
        <w:rPr>
          <w:b/>
        </w:rPr>
        <w:t>startup founder/investors</w:t>
      </w:r>
    </w:p>
    <w:p w14:paraId="36CA22E2" w14:textId="4CB695FA" w:rsidR="00E1505B" w:rsidRDefault="00E1505B">
      <w:pPr>
        <w:spacing w:after="137" w:line="259" w:lineRule="auto"/>
        <w:ind w:left="-5"/>
        <w:jc w:val="left"/>
      </w:pPr>
      <w:r w:rsidRPr="00E1505B">
        <w:rPr>
          <w:noProof/>
        </w:rPr>
        <w:drawing>
          <wp:inline distT="0" distB="0" distL="0" distR="0" wp14:anchorId="13A4702A" wp14:editId="2DA8927F">
            <wp:extent cx="5600700" cy="4808220"/>
            <wp:effectExtent l="0" t="0" r="0" b="0"/>
            <wp:docPr id="39775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54480" name=""/>
                    <pic:cNvPicPr/>
                  </pic:nvPicPr>
                  <pic:blipFill>
                    <a:blip r:embed="rId6"/>
                    <a:stretch>
                      <a:fillRect/>
                    </a:stretch>
                  </pic:blipFill>
                  <pic:spPr>
                    <a:xfrm>
                      <a:off x="0" y="0"/>
                      <a:ext cx="5609244" cy="4815555"/>
                    </a:xfrm>
                    <a:prstGeom prst="rect">
                      <a:avLst/>
                    </a:prstGeom>
                  </pic:spPr>
                </pic:pic>
              </a:graphicData>
            </a:graphic>
          </wp:inline>
        </w:drawing>
      </w:r>
    </w:p>
    <w:p w14:paraId="23C82D9B" w14:textId="1C2EF30D" w:rsidR="001D2D8F" w:rsidRDefault="00413F27">
      <w:pPr>
        <w:spacing w:after="0" w:line="259" w:lineRule="auto"/>
        <w:ind w:left="0" w:right="1005" w:firstLine="0"/>
        <w:jc w:val="right"/>
      </w:pPr>
      <w:r>
        <w:rPr>
          <w:color w:val="000000"/>
        </w:rPr>
        <w:t xml:space="preserve"> </w:t>
      </w:r>
    </w:p>
    <w:sectPr w:rsidR="001D2D8F">
      <w:pgSz w:w="11920" w:h="16840"/>
      <w:pgMar w:top="904" w:right="1336" w:bottom="17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D8F"/>
    <w:rsid w:val="001D2D8F"/>
    <w:rsid w:val="00413F27"/>
    <w:rsid w:val="00876A44"/>
    <w:rsid w:val="00891792"/>
    <w:rsid w:val="00AC1996"/>
    <w:rsid w:val="00AC7F1A"/>
    <w:rsid w:val="00AE4D88"/>
    <w:rsid w:val="00C84C2E"/>
    <w:rsid w:val="00E15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C1239"/>
  <w15:docId w15:val="{BFA2F9A5-2337-44E1-9EC4-4DDF42031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126</Words>
  <Characters>719</Characters>
  <Application>Microsoft Office Word</Application>
  <DocSecurity>0</DocSecurity>
  <Lines>5</Lines>
  <Paragraphs>1</Paragraphs>
  <ScaleCrop>false</ScaleCrop>
  <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P Sai Prathap</dc:creator>
  <cp:keywords/>
  <cp:lastModifiedBy>lakshitha dumpa</cp:lastModifiedBy>
  <cp:revision>5</cp:revision>
  <dcterms:created xsi:type="dcterms:W3CDTF">2026-02-19T16:07:00Z</dcterms:created>
  <dcterms:modified xsi:type="dcterms:W3CDTF">2026-02-24T16:42:00Z</dcterms:modified>
</cp:coreProperties>
</file>