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042AE" w14:textId="77777777" w:rsidR="003B6B70" w:rsidRPr="003B6B70" w:rsidRDefault="003B6B70" w:rsidP="003B6B70">
      <w:pPr>
        <w:rPr>
          <w:b/>
          <w:bCs/>
        </w:rPr>
      </w:pPr>
      <w:r w:rsidRPr="003B6B70">
        <w:rPr>
          <w:b/>
          <w:bCs/>
        </w:rPr>
        <w:t>Agent 20. Research Productivity Agent</w:t>
      </w:r>
    </w:p>
    <w:p w14:paraId="1E8AE029" w14:textId="77777777" w:rsidR="003B6B70" w:rsidRPr="003B6B70" w:rsidRDefault="003B6B70" w:rsidP="003B6B70">
      <w:r w:rsidRPr="003B6B70">
        <w:rPr>
          <w:b/>
          <w:bCs/>
        </w:rPr>
        <w:t>Purpose.</w:t>
      </w:r>
      <w:r w:rsidRPr="003B6B70">
        <w:t xml:space="preserve"> Turns publication data into comparative and longitudinal productivity analysis at faculty, department, and institutional level, supporting resource allocation, appraisal, and strategic planning.</w:t>
      </w:r>
    </w:p>
    <w:p w14:paraId="50C63B4B" w14:textId="77777777" w:rsidR="003B6B70" w:rsidRPr="003B6B70" w:rsidRDefault="003B6B70" w:rsidP="003B6B70">
      <w:r w:rsidRPr="003B6B70">
        <w:rPr>
          <w:b/>
          <w:bCs/>
        </w:rPr>
        <w:t>Primary users.</w:t>
      </w:r>
      <w:r w:rsidRPr="003B6B70">
        <w:t xml:space="preserve"> Management, Deans of Research, Heads of Department, Internal Quality Assurance Cell.</w:t>
      </w:r>
    </w:p>
    <w:p w14:paraId="5FDD8123" w14:textId="77777777" w:rsidR="003B6B70" w:rsidRPr="003B6B70" w:rsidRDefault="003B6B70" w:rsidP="003B6B70">
      <w:r w:rsidRPr="003B6B70">
        <w:rPr>
          <w:b/>
          <w:bCs/>
        </w:rPr>
        <w:t>Inputs.</w:t>
      </w:r>
      <w:r w:rsidRPr="003B6B70">
        <w:t xml:space="preserve"> Verified publications from Agent 17, patents from Agent 23, funded projects from Agent 22, doctoral supervision from Agent 25, consultancy records, and faculty designation and joining data.</w:t>
      </w:r>
    </w:p>
    <w:p w14:paraId="4FB01433" w14:textId="77777777" w:rsidR="003B6B70" w:rsidRPr="003B6B70" w:rsidRDefault="003B6B70" w:rsidP="003B6B70">
      <w:r w:rsidRPr="003B6B70">
        <w:rPr>
          <w:b/>
          <w:bCs/>
        </w:rPr>
        <w:t>Workflow.</w:t>
      </w:r>
    </w:p>
    <w:p w14:paraId="3103C55D" w14:textId="77777777" w:rsidR="003B6B70" w:rsidRPr="003B6B70" w:rsidRDefault="003B6B70" w:rsidP="003B6B70">
      <w:pPr>
        <w:numPr>
          <w:ilvl w:val="0"/>
          <w:numId w:val="1"/>
        </w:numPr>
      </w:pPr>
      <w:r w:rsidRPr="003B6B70">
        <w:t>Consolidate all research output types against each faculty member and each department.</w:t>
      </w:r>
    </w:p>
    <w:p w14:paraId="78B75CA5" w14:textId="77777777" w:rsidR="003B6B70" w:rsidRPr="003B6B70" w:rsidRDefault="003B6B70" w:rsidP="003B6B70">
      <w:pPr>
        <w:numPr>
          <w:ilvl w:val="0"/>
          <w:numId w:val="1"/>
        </w:numPr>
      </w:pPr>
      <w:r w:rsidRPr="003B6B70">
        <w:t>Compute raw counts and quality-weighted scores, applying institutional weights across quartile, indexing status, publication type, and authorship position.</w:t>
      </w:r>
    </w:p>
    <w:p w14:paraId="2D6A1A4E" w14:textId="77777777" w:rsidR="003B6B70" w:rsidRPr="003B6B70" w:rsidRDefault="003B6B70" w:rsidP="003B6B70">
      <w:pPr>
        <w:numPr>
          <w:ilvl w:val="0"/>
          <w:numId w:val="1"/>
        </w:numPr>
      </w:pPr>
      <w:r w:rsidRPr="003B6B70">
        <w:t>Normalise for context. Compare like with like by accounting for years of experience, discipline norms, teaching load, and administrative responsibility. Publication rates differ legitimately across disciplines and a raw comparison misleads.</w:t>
      </w:r>
    </w:p>
    <w:p w14:paraId="5A7FFF9F" w14:textId="77777777" w:rsidR="003B6B70" w:rsidRPr="003B6B70" w:rsidRDefault="003B6B70" w:rsidP="003B6B70">
      <w:pPr>
        <w:numPr>
          <w:ilvl w:val="0"/>
          <w:numId w:val="1"/>
        </w:numPr>
      </w:pPr>
      <w:r w:rsidRPr="003B6B70">
        <w:t>Compute trend series for publications per year, citation growth, h-index growth, and funding secured.</w:t>
      </w:r>
    </w:p>
    <w:p w14:paraId="7B7E5611" w14:textId="77777777" w:rsidR="003B6B70" w:rsidRPr="003B6B70" w:rsidRDefault="003B6B70" w:rsidP="003B6B70">
      <w:pPr>
        <w:numPr>
          <w:ilvl w:val="0"/>
          <w:numId w:val="1"/>
        </w:numPr>
      </w:pPr>
      <w:r w:rsidRPr="003B6B70">
        <w:t>Benchmark departments against each other and, where data permits, against peer institutions.</w:t>
      </w:r>
    </w:p>
    <w:p w14:paraId="38B8CC2D" w14:textId="77777777" w:rsidR="003B6B70" w:rsidRPr="003B6B70" w:rsidRDefault="003B6B70" w:rsidP="003B6B70">
      <w:pPr>
        <w:numPr>
          <w:ilvl w:val="0"/>
          <w:numId w:val="1"/>
        </w:numPr>
      </w:pPr>
      <w:r w:rsidRPr="003B6B70">
        <w:t>Identify the distribution shape, specifically whether research output is concentrated in a few individuals or broadly distributed, which is a more important strategic finding than the total.</w:t>
      </w:r>
    </w:p>
    <w:p w14:paraId="247DB9E2" w14:textId="77777777" w:rsidR="003B6B70" w:rsidRPr="003B6B70" w:rsidRDefault="003B6B70" w:rsidP="003B6B70">
      <w:pPr>
        <w:numPr>
          <w:ilvl w:val="0"/>
          <w:numId w:val="1"/>
        </w:numPr>
      </w:pPr>
      <w:r w:rsidRPr="003B6B70">
        <w:t>Identify high performers for recognition and non-publishing faculty for developmental support rather than sanction.</w:t>
      </w:r>
    </w:p>
    <w:p w14:paraId="0650DD49" w14:textId="77777777" w:rsidR="003B6B70" w:rsidRPr="003B6B70" w:rsidRDefault="003B6B70" w:rsidP="003B6B70">
      <w:pPr>
        <w:numPr>
          <w:ilvl w:val="0"/>
          <w:numId w:val="1"/>
        </w:numPr>
      </w:pPr>
      <w:r w:rsidRPr="003B6B70">
        <w:t>Generate the research indicators required for National Institutional Ranking Framework and accreditation submissions.</w:t>
      </w:r>
    </w:p>
    <w:p w14:paraId="6745E640" w14:textId="77777777" w:rsidR="003B6B70" w:rsidRPr="003B6B70" w:rsidRDefault="003B6B70" w:rsidP="003B6B70">
      <w:r w:rsidRPr="003B6B70">
        <w:rPr>
          <w:b/>
          <w:bCs/>
        </w:rPr>
        <w:t>Outputs.</w:t>
      </w:r>
      <w:r w:rsidRPr="003B6B70">
        <w:t xml:space="preserve"> Faculty and department research scorecards, trend dashboards, concentration analyses, ranking-framework indicator sheets, recognition and support lists.</w:t>
      </w:r>
    </w:p>
    <w:p w14:paraId="7F9F0FF2" w14:textId="77777777" w:rsidR="003B6B70" w:rsidRPr="003B6B70" w:rsidRDefault="003B6B70" w:rsidP="003B6B70">
      <w:r w:rsidRPr="003B6B70">
        <w:rPr>
          <w:b/>
          <w:bCs/>
        </w:rPr>
        <w:t>Integrations.</w:t>
      </w:r>
      <w:r w:rsidRPr="003B6B70">
        <w:t xml:space="preserve"> Consumes Agents 17, 22, 23, 25. Feeds Agents 9, 59, 71, 72.</w:t>
      </w:r>
    </w:p>
    <w:p w14:paraId="183167B8" w14:textId="77777777" w:rsidR="003B6B70" w:rsidRPr="003B6B70" w:rsidRDefault="003B6B70" w:rsidP="003B6B70">
      <w:pPr>
        <w:rPr>
          <w:b/>
          <w:bCs/>
        </w:rPr>
      </w:pPr>
      <w:r w:rsidRPr="003B6B70">
        <w:rPr>
          <w:b/>
          <w:bCs/>
        </w:rPr>
        <w:t>Agent 38. Admission Analytics Agent</w:t>
      </w:r>
    </w:p>
    <w:p w14:paraId="3A64C9AC" w14:textId="77777777" w:rsidR="003B6B70" w:rsidRPr="003B6B70" w:rsidRDefault="003B6B70" w:rsidP="003B6B70">
      <w:r w:rsidRPr="003B6B70">
        <w:rPr>
          <w:b/>
          <w:bCs/>
        </w:rPr>
        <w:t>Purpose.</w:t>
      </w:r>
      <w:r w:rsidRPr="003B6B70">
        <w:t xml:space="preserve"> Gives management a live view of the admission funnel and the drivers behind it, replacing the retrospective analysis that arrives after the admission season has closed and nothing can be changed.</w:t>
      </w:r>
    </w:p>
    <w:p w14:paraId="47999E6E" w14:textId="77777777" w:rsidR="003B6B70" w:rsidRPr="003B6B70" w:rsidRDefault="003B6B70" w:rsidP="003B6B70">
      <w:r w:rsidRPr="003B6B70">
        <w:rPr>
          <w:b/>
          <w:bCs/>
        </w:rPr>
        <w:t>Primary users.</w:t>
      </w:r>
      <w:r w:rsidRPr="003B6B70">
        <w:t xml:space="preserve"> Management, admission directors, marketing team, Principal.</w:t>
      </w:r>
    </w:p>
    <w:p w14:paraId="6B5FBEB8" w14:textId="77777777" w:rsidR="003B6B70" w:rsidRPr="003B6B70" w:rsidRDefault="003B6B70" w:rsidP="003B6B70">
      <w:r w:rsidRPr="003B6B70">
        <w:rPr>
          <w:b/>
          <w:bCs/>
        </w:rPr>
        <w:t>Inputs.</w:t>
      </w:r>
      <w:r w:rsidRPr="003B6B70">
        <w:t xml:space="preserve"> Enquiry and lead records from Agent 36, application data, counselling and allotment records, enrolment and fee payment data, historical admission data across years, competitor and market information, and marketing campaign and spend data.</w:t>
      </w:r>
    </w:p>
    <w:p w14:paraId="5324941A" w14:textId="77777777" w:rsidR="003B6B70" w:rsidRPr="003B6B70" w:rsidRDefault="003B6B70" w:rsidP="003B6B70">
      <w:r w:rsidRPr="003B6B70">
        <w:rPr>
          <w:b/>
          <w:bCs/>
        </w:rPr>
        <w:t>Workflow.</w:t>
      </w:r>
    </w:p>
    <w:p w14:paraId="3D527BA4" w14:textId="77777777" w:rsidR="003B6B70" w:rsidRPr="003B6B70" w:rsidRDefault="003B6B70" w:rsidP="003B6B70">
      <w:pPr>
        <w:numPr>
          <w:ilvl w:val="0"/>
          <w:numId w:val="2"/>
        </w:numPr>
      </w:pPr>
      <w:r w:rsidRPr="003B6B70">
        <w:lastRenderedPageBreak/>
        <w:t>Model the admission funnel with defined stages from enquiry through application, counselling attendance, seat acceptance, fee payment, and reporting.</w:t>
      </w:r>
    </w:p>
    <w:p w14:paraId="205E2663" w14:textId="77777777" w:rsidR="003B6B70" w:rsidRPr="003B6B70" w:rsidRDefault="003B6B70" w:rsidP="003B6B70">
      <w:pPr>
        <w:numPr>
          <w:ilvl w:val="0"/>
          <w:numId w:val="2"/>
        </w:numPr>
      </w:pPr>
      <w:r w:rsidRPr="003B6B70">
        <w:t>Compute conversion rates between each stage, overall and segmented by source, programme, region, category, and campaign.</w:t>
      </w:r>
    </w:p>
    <w:p w14:paraId="56F35557" w14:textId="77777777" w:rsidR="003B6B70" w:rsidRPr="003B6B70" w:rsidRDefault="003B6B70" w:rsidP="003B6B70">
      <w:pPr>
        <w:numPr>
          <w:ilvl w:val="0"/>
          <w:numId w:val="2"/>
        </w:numPr>
      </w:pPr>
      <w:r w:rsidRPr="003B6B70">
        <w:t>Track enrolment against sanctioned intake per programme in real time during the admission window, so that shortfalls are visible while there is still time to respond.</w:t>
      </w:r>
    </w:p>
    <w:p w14:paraId="501DDF58" w14:textId="77777777" w:rsidR="003B6B70" w:rsidRPr="003B6B70" w:rsidRDefault="003B6B70" w:rsidP="003B6B70">
      <w:pPr>
        <w:numPr>
          <w:ilvl w:val="0"/>
          <w:numId w:val="2"/>
        </w:numPr>
      </w:pPr>
      <w:r w:rsidRPr="003B6B70">
        <w:t>Analyse geographic distribution and identify catchment areas that are growing or declining year on year.</w:t>
      </w:r>
    </w:p>
    <w:p w14:paraId="250E0CA9" w14:textId="77777777" w:rsidR="003B6B70" w:rsidRPr="003B6B70" w:rsidRDefault="003B6B70" w:rsidP="003B6B70">
      <w:pPr>
        <w:numPr>
          <w:ilvl w:val="0"/>
          <w:numId w:val="2"/>
        </w:numPr>
      </w:pPr>
      <w:r w:rsidRPr="003B6B70">
        <w:t>Analyse programme preference patterns and first-choice versus allotted-choice gaps, which predict later branch-change requests and dissatisfaction.</w:t>
      </w:r>
    </w:p>
    <w:p w14:paraId="27087322" w14:textId="77777777" w:rsidR="003B6B70" w:rsidRPr="003B6B70" w:rsidRDefault="003B6B70" w:rsidP="003B6B70">
      <w:pPr>
        <w:numPr>
          <w:ilvl w:val="0"/>
          <w:numId w:val="2"/>
        </w:numPr>
      </w:pPr>
      <w:r w:rsidRPr="003B6B70">
        <w:t>Compute cost per enrolment by acquisition channel and identify which marketing spend actually converts.</w:t>
      </w:r>
    </w:p>
    <w:p w14:paraId="0A359AA0" w14:textId="77777777" w:rsidR="003B6B70" w:rsidRPr="003B6B70" w:rsidRDefault="003B6B70" w:rsidP="003B6B70">
      <w:pPr>
        <w:numPr>
          <w:ilvl w:val="0"/>
          <w:numId w:val="2"/>
        </w:numPr>
      </w:pPr>
      <w:r w:rsidRPr="003B6B70">
        <w:t>Analyse drop-off reasons at each funnel stage from counsellor notes and follow-up records.</w:t>
      </w:r>
    </w:p>
    <w:p w14:paraId="4579933D" w14:textId="77777777" w:rsidR="003B6B70" w:rsidRPr="003B6B70" w:rsidRDefault="003B6B70" w:rsidP="003B6B70">
      <w:pPr>
        <w:numPr>
          <w:ilvl w:val="0"/>
          <w:numId w:val="2"/>
        </w:numPr>
      </w:pPr>
      <w:r w:rsidRPr="003B6B70">
        <w:t>Compare against previous years and against cut-off movement to distinguish institutional performance from market shift.</w:t>
      </w:r>
    </w:p>
    <w:p w14:paraId="64125DF4" w14:textId="77777777" w:rsidR="003B6B70" w:rsidRPr="003B6B70" w:rsidRDefault="003B6B70" w:rsidP="003B6B70">
      <w:pPr>
        <w:numPr>
          <w:ilvl w:val="0"/>
          <w:numId w:val="2"/>
        </w:numPr>
      </w:pPr>
      <w:r w:rsidRPr="003B6B70">
        <w:t>Generate daily dashboards during the admission window and a comprehensive post-season report.</w:t>
      </w:r>
    </w:p>
    <w:p w14:paraId="2FAB4ED4" w14:textId="77777777" w:rsidR="003B6B70" w:rsidRPr="003B6B70" w:rsidRDefault="003B6B70" w:rsidP="003B6B70">
      <w:r w:rsidRPr="003B6B70">
        <w:rPr>
          <w:b/>
          <w:bCs/>
        </w:rPr>
        <w:t>Outputs.</w:t>
      </w:r>
      <w:r w:rsidRPr="003B6B70">
        <w:t xml:space="preserve"> Funnel dashboards, conversion analyses, intake fill status, geographic and preference analyses, channel effectiveness reports, drop-off analyses, season reports.</w:t>
      </w:r>
    </w:p>
    <w:p w14:paraId="59FBF826" w14:textId="77777777" w:rsidR="003B6B70" w:rsidRPr="003B6B70" w:rsidRDefault="003B6B70" w:rsidP="003B6B70">
      <w:r w:rsidRPr="003B6B70">
        <w:rPr>
          <w:b/>
          <w:bCs/>
        </w:rPr>
        <w:t>Integrations.</w:t>
      </w:r>
      <w:r w:rsidRPr="003B6B70">
        <w:t xml:space="preserve"> Consumes Agents 36, 37, 39, 40. Feeds Agents 71, 72.</w:t>
      </w:r>
    </w:p>
    <w:p w14:paraId="45E91921" w14:textId="77777777" w:rsidR="003B6B70" w:rsidRPr="003B6B70" w:rsidRDefault="003B6B70" w:rsidP="003B6B70">
      <w:pPr>
        <w:rPr>
          <w:b/>
          <w:bCs/>
        </w:rPr>
      </w:pPr>
      <w:r w:rsidRPr="003B6B70">
        <w:rPr>
          <w:b/>
          <w:bCs/>
        </w:rPr>
        <w:t>Agent 49. Placement Readiness Agent</w:t>
      </w:r>
    </w:p>
    <w:p w14:paraId="1A75F150" w14:textId="77777777" w:rsidR="003B6B70" w:rsidRPr="003B6B70" w:rsidRDefault="003B6B70" w:rsidP="003B6B70">
      <w:r w:rsidRPr="003B6B70">
        <w:rPr>
          <w:b/>
          <w:bCs/>
        </w:rPr>
        <w:t>Purpose.</w:t>
      </w:r>
      <w:r w:rsidRPr="003B6B70">
        <w:t xml:space="preserve"> Assesses each student’s preparedness for recruitment against the actual requirements of the companies that recruit at the institution, and identifies the specific gaps early enough to close them.</w:t>
      </w:r>
    </w:p>
    <w:p w14:paraId="39B75A3D" w14:textId="77777777" w:rsidR="003B6B70" w:rsidRPr="003B6B70" w:rsidRDefault="003B6B70" w:rsidP="003B6B70">
      <w:r w:rsidRPr="003B6B70">
        <w:rPr>
          <w:b/>
          <w:bCs/>
        </w:rPr>
        <w:t>Primary users.</w:t>
      </w:r>
      <w:r w:rsidRPr="003B6B70">
        <w:t xml:space="preserve"> Training and placement cell, students, Heads of Department, training coordinators.</w:t>
      </w:r>
    </w:p>
    <w:p w14:paraId="4A0D9746" w14:textId="77777777" w:rsidR="003B6B70" w:rsidRPr="003B6B70" w:rsidRDefault="003B6B70" w:rsidP="003B6B70">
      <w:r w:rsidRPr="003B6B70">
        <w:rPr>
          <w:b/>
          <w:bCs/>
        </w:rPr>
        <w:t>Inputs.</w:t>
      </w:r>
      <w:r w:rsidRPr="003B6B70">
        <w:t xml:space="preserve"> Academic records and Cumulative Grade Point Average, backlog status from Agent 35, technical skill assessments, programming platform activity, certifications from Agent 68, aptitude and mock test scores, communication assessments, project and internship records, and the eligibility criteria and skill requirements of recruiting companies.</w:t>
      </w:r>
    </w:p>
    <w:p w14:paraId="06712C5A" w14:textId="77777777" w:rsidR="003B6B70" w:rsidRPr="003B6B70" w:rsidRDefault="003B6B70" w:rsidP="003B6B70">
      <w:r w:rsidRPr="003B6B70">
        <w:rPr>
          <w:b/>
          <w:bCs/>
        </w:rPr>
        <w:t>Workflow.</w:t>
      </w:r>
    </w:p>
    <w:p w14:paraId="3EBF3CF5" w14:textId="77777777" w:rsidR="003B6B70" w:rsidRPr="003B6B70" w:rsidRDefault="003B6B70" w:rsidP="003B6B70">
      <w:pPr>
        <w:numPr>
          <w:ilvl w:val="0"/>
          <w:numId w:val="3"/>
        </w:numPr>
      </w:pPr>
      <w:r w:rsidRPr="003B6B70">
        <w:t>Define the readiness dimensions explicitly: academic eligibility, technical and programming skill, aptitude and reasoning, communication and soft skills, project and practical experience, and certification depth.</w:t>
      </w:r>
    </w:p>
    <w:p w14:paraId="499248B0" w14:textId="77777777" w:rsidR="003B6B70" w:rsidRPr="003B6B70" w:rsidRDefault="003B6B70" w:rsidP="003B6B70">
      <w:pPr>
        <w:numPr>
          <w:ilvl w:val="0"/>
          <w:numId w:val="3"/>
        </w:numPr>
      </w:pPr>
      <w:r w:rsidRPr="003B6B70">
        <w:t>Assess each dimension from available data, supplemented by structured assessments where data is thin.</w:t>
      </w:r>
    </w:p>
    <w:p w14:paraId="0BFB5EEF" w14:textId="77777777" w:rsidR="003B6B70" w:rsidRPr="003B6B70" w:rsidRDefault="003B6B70" w:rsidP="003B6B70">
      <w:pPr>
        <w:numPr>
          <w:ilvl w:val="0"/>
          <w:numId w:val="3"/>
        </w:numPr>
      </w:pPr>
      <w:r w:rsidRPr="003B6B70">
        <w:t>Compute a readiness score per dimension and overall, and classify students as ready, near-ready, or needing significant preparation.</w:t>
      </w:r>
    </w:p>
    <w:p w14:paraId="4575A5E1" w14:textId="77777777" w:rsidR="003B6B70" w:rsidRPr="003B6B70" w:rsidRDefault="003B6B70" w:rsidP="003B6B70">
      <w:pPr>
        <w:numPr>
          <w:ilvl w:val="0"/>
          <w:numId w:val="3"/>
        </w:numPr>
      </w:pPr>
      <w:r w:rsidRPr="003B6B70">
        <w:lastRenderedPageBreak/>
        <w:t>Match against the eligibility criteria of the companies that actually recruit at the institution, and report for each student how many of those companies they currently qualify for. This is a far more motivating figure than an abstract score.</w:t>
      </w:r>
    </w:p>
    <w:p w14:paraId="4D698546" w14:textId="77777777" w:rsidR="003B6B70" w:rsidRPr="003B6B70" w:rsidRDefault="003B6B70" w:rsidP="003B6B70">
      <w:pPr>
        <w:numPr>
          <w:ilvl w:val="0"/>
          <w:numId w:val="3"/>
        </w:numPr>
      </w:pPr>
      <w:r w:rsidRPr="003B6B70">
        <w:t>Identify each student’s binding constraint, meaning the single dimension whose improvement would unlock the most opportunities. For many students it is a backlog or a Cumulative Grade Point Average threshold rather than a skill gap.</w:t>
      </w:r>
    </w:p>
    <w:p w14:paraId="642AB4C8" w14:textId="77777777" w:rsidR="003B6B70" w:rsidRPr="003B6B70" w:rsidRDefault="003B6B70" w:rsidP="003B6B70">
      <w:pPr>
        <w:numPr>
          <w:ilvl w:val="0"/>
          <w:numId w:val="3"/>
        </w:numPr>
      </w:pPr>
      <w:r w:rsidRPr="003B6B70">
        <w:t>Generate a personalised preparation plan with a timeline running to the placement season, drawing resources from Agent 67.</w:t>
      </w:r>
    </w:p>
    <w:p w14:paraId="55663B24" w14:textId="77777777" w:rsidR="003B6B70" w:rsidRPr="003B6B70" w:rsidRDefault="003B6B70" w:rsidP="003B6B70">
      <w:pPr>
        <w:numPr>
          <w:ilvl w:val="0"/>
          <w:numId w:val="3"/>
        </w:numPr>
      </w:pPr>
      <w:r w:rsidRPr="003B6B70">
        <w:t>Aggregate to cohort level and identify the training the department should run, sized by how many students need it.</w:t>
      </w:r>
    </w:p>
    <w:p w14:paraId="4DF7AFCA" w14:textId="77777777" w:rsidR="003B6B70" w:rsidRPr="003B6B70" w:rsidRDefault="003B6B70" w:rsidP="003B6B70">
      <w:pPr>
        <w:numPr>
          <w:ilvl w:val="0"/>
          <w:numId w:val="3"/>
        </w:numPr>
      </w:pPr>
      <w:r w:rsidRPr="003B6B70">
        <w:t>Re-assess periodically and track movement, reporting improvement rather than only status.</w:t>
      </w:r>
    </w:p>
    <w:p w14:paraId="321FBED0" w14:textId="77777777" w:rsidR="003B6B70" w:rsidRPr="003B6B70" w:rsidRDefault="003B6B70" w:rsidP="003B6B70">
      <w:r w:rsidRPr="003B6B70">
        <w:rPr>
          <w:b/>
          <w:bCs/>
        </w:rPr>
        <w:t>Outputs.</w:t>
      </w:r>
      <w:r w:rsidRPr="003B6B70">
        <w:t xml:space="preserve"> Individual readiness scorecards, company qualification counts, binding constraint analyses, personalised preparation plans, cohort training requirement reports, progress tracking.</w:t>
      </w:r>
    </w:p>
    <w:p w14:paraId="06E7F0A8" w14:textId="77777777" w:rsidR="003B6B70" w:rsidRPr="003B6B70" w:rsidRDefault="003B6B70" w:rsidP="003B6B70">
      <w:r w:rsidRPr="003B6B70">
        <w:rPr>
          <w:b/>
          <w:bCs/>
        </w:rPr>
        <w:t>Integrations.</w:t>
      </w:r>
      <w:r w:rsidRPr="003B6B70">
        <w:t xml:space="preserve"> Consumes Agents 10, 35, 44, 48, 51, 68. Feeds Agents 16, 50, 67.</w:t>
      </w:r>
    </w:p>
    <w:p w14:paraId="0B080E43" w14:textId="77777777" w:rsidR="003B6B70" w:rsidRPr="003B6B70" w:rsidRDefault="003B6B70" w:rsidP="003B6B70">
      <w:r w:rsidRPr="003B6B70">
        <w:rPr>
          <w:b/>
          <w:bCs/>
        </w:rPr>
        <w:t>Guardrail.</w:t>
      </w:r>
      <w:r w:rsidRPr="003B6B70">
        <w:t xml:space="preserve"> Readiness scores must be visible to the student and to the placement cell, and must not be used to exclude a student from sitting for a company they are formally eligible for. The score guides preparation; the eligibility criteria govern participation.</w:t>
      </w:r>
    </w:p>
    <w:p w14:paraId="7BB12260" w14:textId="77777777" w:rsidR="003B6B70" w:rsidRPr="003B6B70" w:rsidRDefault="003B6B70" w:rsidP="003B6B70">
      <w:pPr>
        <w:rPr>
          <w:b/>
          <w:bCs/>
        </w:rPr>
      </w:pPr>
      <w:r w:rsidRPr="003B6B70">
        <w:rPr>
          <w:b/>
          <w:bCs/>
        </w:rPr>
        <w:t>Agent 50. Job Matching Agent</w:t>
      </w:r>
    </w:p>
    <w:p w14:paraId="5580C060" w14:textId="77777777" w:rsidR="003B6B70" w:rsidRPr="003B6B70" w:rsidRDefault="003B6B70" w:rsidP="003B6B70">
      <w:r w:rsidRPr="003B6B70">
        <w:rPr>
          <w:b/>
          <w:bCs/>
        </w:rPr>
        <w:t>Purpose.</w:t>
      </w:r>
      <w:r w:rsidRPr="003B6B70">
        <w:t xml:space="preserve"> Matches students to specific opportunities based on skills, interests, and fit, rather than the common practice of broadcasting every opening to every student and letting them sort it out.</w:t>
      </w:r>
    </w:p>
    <w:p w14:paraId="4760F452" w14:textId="77777777" w:rsidR="003B6B70" w:rsidRPr="003B6B70" w:rsidRDefault="003B6B70" w:rsidP="003B6B70">
      <w:r w:rsidRPr="003B6B70">
        <w:rPr>
          <w:b/>
          <w:bCs/>
        </w:rPr>
        <w:t>Primary users.</w:t>
      </w:r>
      <w:r w:rsidRPr="003B6B70">
        <w:t xml:space="preserve"> Training and placement cell, students, Heads of Department.</w:t>
      </w:r>
    </w:p>
    <w:p w14:paraId="6D89D8A2" w14:textId="77777777" w:rsidR="003B6B70" w:rsidRPr="003B6B70" w:rsidRDefault="003B6B70" w:rsidP="003B6B70">
      <w:r w:rsidRPr="003B6B70">
        <w:rPr>
          <w:b/>
          <w:bCs/>
        </w:rPr>
        <w:t>Inputs.</w:t>
      </w:r>
      <w:r w:rsidRPr="003B6B70">
        <w:t xml:space="preserve"> Student profiles including skills, projects, certifications, and interests from Agent 44; readiness assessments from Agent 49; company job descriptions with role, eligibility, skills, location, and compensation; historical placement data on which student profiles succeeded in which companies; and student preferences.</w:t>
      </w:r>
    </w:p>
    <w:p w14:paraId="5C48BFCD" w14:textId="77777777" w:rsidR="003B6B70" w:rsidRPr="003B6B70" w:rsidRDefault="003B6B70" w:rsidP="003B6B70">
      <w:r w:rsidRPr="003B6B70">
        <w:rPr>
          <w:b/>
          <w:bCs/>
        </w:rPr>
        <w:t>Workflow.</w:t>
      </w:r>
    </w:p>
    <w:p w14:paraId="6DF30C89" w14:textId="77777777" w:rsidR="003B6B70" w:rsidRPr="003B6B70" w:rsidRDefault="003B6B70" w:rsidP="003B6B70">
      <w:pPr>
        <w:numPr>
          <w:ilvl w:val="0"/>
          <w:numId w:val="4"/>
        </w:numPr>
      </w:pPr>
      <w:r w:rsidRPr="003B6B70">
        <w:t>Structure each job description into required and preferred skills, eligibility thresholds, role type, location, and compensation band.</w:t>
      </w:r>
    </w:p>
    <w:p w14:paraId="2034E7A5" w14:textId="77777777" w:rsidR="003B6B70" w:rsidRPr="003B6B70" w:rsidRDefault="003B6B70" w:rsidP="003B6B70">
      <w:pPr>
        <w:numPr>
          <w:ilvl w:val="0"/>
          <w:numId w:val="4"/>
        </w:numPr>
      </w:pPr>
      <w:r w:rsidRPr="003B6B70">
        <w:t>Structure each student profile into a comparable skill and interest representation.</w:t>
      </w:r>
    </w:p>
    <w:p w14:paraId="28A772CB" w14:textId="77777777" w:rsidR="003B6B70" w:rsidRPr="003B6B70" w:rsidRDefault="003B6B70" w:rsidP="003B6B70">
      <w:pPr>
        <w:numPr>
          <w:ilvl w:val="0"/>
          <w:numId w:val="4"/>
        </w:numPr>
      </w:pPr>
      <w:r w:rsidRPr="003B6B70">
        <w:t>Compute eligibility as a hard filter, then compute fit as a graded score across skill overlap, role-interest alignment, project relevance, and location preference.</w:t>
      </w:r>
    </w:p>
    <w:p w14:paraId="3AEBA505" w14:textId="77777777" w:rsidR="003B6B70" w:rsidRPr="003B6B70" w:rsidRDefault="003B6B70" w:rsidP="003B6B70">
      <w:pPr>
        <w:numPr>
          <w:ilvl w:val="0"/>
          <w:numId w:val="4"/>
        </w:numPr>
      </w:pPr>
      <w:r w:rsidRPr="003B6B70">
        <w:t>Learn from institutional history which profile characteristics predicted success in each company’s process, and weight accordingly.</w:t>
      </w:r>
    </w:p>
    <w:p w14:paraId="7D269165" w14:textId="77777777" w:rsidR="003B6B70" w:rsidRPr="003B6B70" w:rsidRDefault="003B6B70" w:rsidP="003B6B70">
      <w:pPr>
        <w:numPr>
          <w:ilvl w:val="0"/>
          <w:numId w:val="4"/>
        </w:numPr>
      </w:pPr>
      <w:r w:rsidRPr="003B6B70">
        <w:t>Generate ranked opportunity recommendations per student, with the reason for each match stated so the student understands why it is suggested.</w:t>
      </w:r>
    </w:p>
    <w:p w14:paraId="4BA4D510" w14:textId="77777777" w:rsidR="003B6B70" w:rsidRPr="003B6B70" w:rsidRDefault="003B6B70" w:rsidP="003B6B70">
      <w:pPr>
        <w:numPr>
          <w:ilvl w:val="0"/>
          <w:numId w:val="4"/>
        </w:numPr>
      </w:pPr>
      <w:r w:rsidRPr="003B6B70">
        <w:t>Generate ranked candidate shortlists per company opening for the placement cell.</w:t>
      </w:r>
    </w:p>
    <w:p w14:paraId="0D8EACF1" w14:textId="77777777" w:rsidR="003B6B70" w:rsidRPr="003B6B70" w:rsidRDefault="003B6B70" w:rsidP="003B6B70">
      <w:pPr>
        <w:numPr>
          <w:ilvl w:val="0"/>
          <w:numId w:val="4"/>
        </w:numPr>
      </w:pPr>
      <w:r w:rsidRPr="003B6B70">
        <w:lastRenderedPageBreak/>
        <w:t>Identify preparation gaps specific to a target opportunity, for example the two skills a student needs before a particular company’s drive.</w:t>
      </w:r>
    </w:p>
    <w:p w14:paraId="358D6322" w14:textId="77777777" w:rsidR="003B6B70" w:rsidRPr="003B6B70" w:rsidRDefault="003B6B70" w:rsidP="003B6B70">
      <w:pPr>
        <w:numPr>
          <w:ilvl w:val="0"/>
          <w:numId w:val="4"/>
        </w:numPr>
      </w:pPr>
      <w:r w:rsidRPr="003B6B70">
        <w:t>Flag unmatched students, meaning those with few or no matching opportunities, early enough to broaden their preparation or their target set.</w:t>
      </w:r>
    </w:p>
    <w:p w14:paraId="0C20D111" w14:textId="77777777" w:rsidR="003B6B70" w:rsidRPr="003B6B70" w:rsidRDefault="003B6B70" w:rsidP="003B6B70">
      <w:pPr>
        <w:numPr>
          <w:ilvl w:val="0"/>
          <w:numId w:val="4"/>
        </w:numPr>
      </w:pPr>
      <w:r w:rsidRPr="003B6B70">
        <w:t>Track application, interview, and offer outcomes and use them to improve matching.</w:t>
      </w:r>
    </w:p>
    <w:p w14:paraId="6201381D" w14:textId="77777777" w:rsidR="003B6B70" w:rsidRPr="003B6B70" w:rsidRDefault="003B6B70" w:rsidP="003B6B70">
      <w:r w:rsidRPr="003B6B70">
        <w:rPr>
          <w:b/>
          <w:bCs/>
        </w:rPr>
        <w:t>Outputs.</w:t>
      </w:r>
      <w:r w:rsidRPr="003B6B70">
        <w:t xml:space="preserve"> Per-student ranked opportunity lists with reasoning, per-company candidate shortlists, targeted preparation recommendations, unmatched student alerts, outcome-based match quality reports.</w:t>
      </w:r>
    </w:p>
    <w:p w14:paraId="63D2A08D" w14:textId="77777777" w:rsidR="003B6B70" w:rsidRPr="003B6B70" w:rsidRDefault="003B6B70" w:rsidP="003B6B70">
      <w:r w:rsidRPr="003B6B70">
        <w:rPr>
          <w:b/>
          <w:bCs/>
        </w:rPr>
        <w:t>Integrations.</w:t>
      </w:r>
      <w:r w:rsidRPr="003B6B70">
        <w:t xml:space="preserve"> Consumes Agents 44, 49, 52, 68. Feeds Agents 51, 67.</w:t>
      </w:r>
    </w:p>
    <w:p w14:paraId="22663045" w14:textId="77777777" w:rsidR="003B6B70" w:rsidRPr="003B6B70" w:rsidRDefault="003B6B70" w:rsidP="003B6B70">
      <w:r w:rsidRPr="003B6B70">
        <w:rPr>
          <w:b/>
          <w:bCs/>
        </w:rPr>
        <w:t>Guardrail.</w:t>
      </w:r>
      <w:r w:rsidRPr="003B6B70">
        <w:t xml:space="preserve"> Matching must never filter on protected characteristics such as gender, caste, religion, or region, whether directly or through proxies that correlate with them. Audit the model’s recommendations each season for disparate impact across demographic groups, and publish the audit internally. Students must be able to see and apply to any opportunity they are eligible for regardless of their match score.</w:t>
      </w:r>
    </w:p>
    <w:p w14:paraId="66FDF040" w14:textId="77777777" w:rsidR="0043113E" w:rsidRPr="0043113E" w:rsidRDefault="0043113E" w:rsidP="0043113E">
      <w:pPr>
        <w:rPr>
          <w:b/>
          <w:bCs/>
        </w:rPr>
      </w:pPr>
      <w:r w:rsidRPr="0043113E">
        <w:rPr>
          <w:b/>
          <w:bCs/>
        </w:rPr>
        <w:t>Agent 59. Faculty Performance Agent</w:t>
      </w:r>
    </w:p>
    <w:p w14:paraId="36F6B88B" w14:textId="77777777" w:rsidR="0043113E" w:rsidRPr="0043113E" w:rsidRDefault="0043113E" w:rsidP="0043113E">
      <w:r w:rsidRPr="0043113E">
        <w:rPr>
          <w:b/>
          <w:bCs/>
        </w:rPr>
        <w:t>Purpose.</w:t>
      </w:r>
      <w:r w:rsidRPr="0043113E">
        <w:t xml:space="preserve"> Consolidates faculty contribution across all dimensions into a structured performance record supporting appraisal, promotion, and development, replacing the annual self-declaration exercise where the same data is re-entered manually every year.</w:t>
      </w:r>
    </w:p>
    <w:p w14:paraId="32128F8D" w14:textId="77777777" w:rsidR="0043113E" w:rsidRPr="0043113E" w:rsidRDefault="0043113E" w:rsidP="0043113E">
      <w:r w:rsidRPr="0043113E">
        <w:rPr>
          <w:b/>
          <w:bCs/>
        </w:rPr>
        <w:t>Primary users.</w:t>
      </w:r>
      <w:r w:rsidRPr="0043113E">
        <w:t xml:space="preserve"> Heads of Department, Deans, Principal, Human Resources, faculty, promotion committees.</w:t>
      </w:r>
    </w:p>
    <w:p w14:paraId="0D19F303" w14:textId="77777777" w:rsidR="0043113E" w:rsidRPr="0043113E" w:rsidRDefault="0043113E" w:rsidP="0043113E">
      <w:r w:rsidRPr="0043113E">
        <w:rPr>
          <w:b/>
          <w:bCs/>
        </w:rPr>
        <w:t>Inputs.</w:t>
      </w:r>
      <w:r w:rsidRPr="0043113E">
        <w:t xml:space="preserve"> Teaching load and course results from Agents 10, 34, 58; student feedback; syllabus coverage from Agent 6; publications from Agent 17; funded projects from Agent 22; patents from Agent 23; doctoral supervision from Agent 25; faculty development participation from Agent 27; consultancy records; administrative contributions; and the institutional appraisal rubric.</w:t>
      </w:r>
    </w:p>
    <w:p w14:paraId="378C64F3" w14:textId="77777777" w:rsidR="0043113E" w:rsidRPr="0043113E" w:rsidRDefault="0043113E" w:rsidP="0043113E">
      <w:r w:rsidRPr="0043113E">
        <w:rPr>
          <w:b/>
          <w:bCs/>
        </w:rPr>
        <w:t>Workflow.</w:t>
      </w:r>
    </w:p>
    <w:p w14:paraId="20099439" w14:textId="77777777" w:rsidR="0043113E" w:rsidRPr="0043113E" w:rsidRDefault="0043113E" w:rsidP="0043113E">
      <w:pPr>
        <w:numPr>
          <w:ilvl w:val="0"/>
          <w:numId w:val="5"/>
        </w:numPr>
      </w:pPr>
      <w:r w:rsidRPr="0043113E">
        <w:t>Encode the institutional appraisal rubric with its dimensions, weights, and scoring bands.</w:t>
      </w:r>
    </w:p>
    <w:p w14:paraId="2A880F4C" w14:textId="77777777" w:rsidR="0043113E" w:rsidRPr="0043113E" w:rsidRDefault="0043113E" w:rsidP="0043113E">
      <w:pPr>
        <w:numPr>
          <w:ilvl w:val="0"/>
          <w:numId w:val="5"/>
        </w:numPr>
      </w:pPr>
      <w:r w:rsidRPr="0043113E">
        <w:t>Auto-populate every dimension from verified platform data, so the faculty member reviews and confirms rather than compiles.</w:t>
      </w:r>
    </w:p>
    <w:p w14:paraId="40BFA01D" w14:textId="77777777" w:rsidR="0043113E" w:rsidRPr="0043113E" w:rsidRDefault="0043113E" w:rsidP="0043113E">
      <w:pPr>
        <w:numPr>
          <w:ilvl w:val="0"/>
          <w:numId w:val="5"/>
        </w:numPr>
      </w:pPr>
      <w:r w:rsidRPr="0043113E">
        <w:t>Allow the faculty member to add items the platform cannot capture, with supporting evidence.</w:t>
      </w:r>
    </w:p>
    <w:p w14:paraId="126E59A5" w14:textId="77777777" w:rsidR="0043113E" w:rsidRPr="0043113E" w:rsidRDefault="0043113E" w:rsidP="0043113E">
      <w:pPr>
        <w:numPr>
          <w:ilvl w:val="0"/>
          <w:numId w:val="5"/>
        </w:numPr>
      </w:pPr>
      <w:r w:rsidRPr="0043113E">
        <w:t>Compute dimension scores and the aggregate against the rubric.</w:t>
      </w:r>
    </w:p>
    <w:p w14:paraId="2E71D201" w14:textId="77777777" w:rsidR="0043113E" w:rsidRPr="0043113E" w:rsidRDefault="0043113E" w:rsidP="0043113E">
      <w:pPr>
        <w:numPr>
          <w:ilvl w:val="0"/>
          <w:numId w:val="5"/>
        </w:numPr>
      </w:pPr>
      <w:r w:rsidRPr="0043113E">
        <w:t>Contextualise the results by accounting for teaching load, course difficulty, section entry ability, and administrative burden, so that a faculty member carrying heavy administration is not penalised on research output without that context being visible.</w:t>
      </w:r>
    </w:p>
    <w:p w14:paraId="5F9239A4" w14:textId="77777777" w:rsidR="0043113E" w:rsidRPr="0043113E" w:rsidRDefault="0043113E" w:rsidP="0043113E">
      <w:pPr>
        <w:numPr>
          <w:ilvl w:val="0"/>
          <w:numId w:val="5"/>
        </w:numPr>
      </w:pPr>
      <w:r w:rsidRPr="0043113E">
        <w:t>Present trends across appraisal cycles, which is more informative for development than a single year’s score.</w:t>
      </w:r>
    </w:p>
    <w:p w14:paraId="07BA3B26" w14:textId="77777777" w:rsidR="0043113E" w:rsidRPr="0043113E" w:rsidRDefault="0043113E" w:rsidP="0043113E">
      <w:pPr>
        <w:numPr>
          <w:ilvl w:val="0"/>
          <w:numId w:val="5"/>
        </w:numPr>
      </w:pPr>
      <w:r w:rsidRPr="0043113E">
        <w:t>Identify strengths and development areas per individual, and route the development areas to Agent 60.</w:t>
      </w:r>
    </w:p>
    <w:p w14:paraId="0E7BC9DE" w14:textId="77777777" w:rsidR="0043113E" w:rsidRPr="0043113E" w:rsidRDefault="0043113E" w:rsidP="0043113E">
      <w:pPr>
        <w:numPr>
          <w:ilvl w:val="0"/>
          <w:numId w:val="5"/>
        </w:numPr>
      </w:pPr>
      <w:r w:rsidRPr="0043113E">
        <w:lastRenderedPageBreak/>
        <w:t>Support the appraisal conversation with a structured brief for the Head of Department, and capture the outcome, the faculty response, and the agreed goals for the next cycle.</w:t>
      </w:r>
    </w:p>
    <w:p w14:paraId="3DFC11CE" w14:textId="77777777" w:rsidR="0043113E" w:rsidRPr="0043113E" w:rsidRDefault="0043113E" w:rsidP="0043113E">
      <w:pPr>
        <w:numPr>
          <w:ilvl w:val="0"/>
          <w:numId w:val="5"/>
        </w:numPr>
      </w:pPr>
      <w:r w:rsidRPr="0043113E">
        <w:t>Generate the aggregate reporting needed for accreditation and for institutional planning.</w:t>
      </w:r>
    </w:p>
    <w:p w14:paraId="0A43E29B" w14:textId="77777777" w:rsidR="0043113E" w:rsidRPr="0043113E" w:rsidRDefault="0043113E" w:rsidP="0043113E">
      <w:r w:rsidRPr="0043113E">
        <w:rPr>
          <w:b/>
          <w:bCs/>
        </w:rPr>
        <w:t>Outputs.</w:t>
      </w:r>
      <w:r w:rsidRPr="0043113E">
        <w:t xml:space="preserve"> Pre-populated appraisal records, dimension scorecards with context, trend analyses, development area identification, appraisal briefs and outcome records, aggregate faculty quality reports.</w:t>
      </w:r>
    </w:p>
    <w:p w14:paraId="695914D2" w14:textId="77777777" w:rsidR="0043113E" w:rsidRPr="0043113E" w:rsidRDefault="0043113E" w:rsidP="0043113E">
      <w:r w:rsidRPr="0043113E">
        <w:rPr>
          <w:b/>
          <w:bCs/>
        </w:rPr>
        <w:t>Integrations.</w:t>
      </w:r>
      <w:r w:rsidRPr="0043113E">
        <w:t xml:space="preserve"> Consumes Agents 6, 10, 17, 22, 23, 25, 27, 34, 58. Feeds Agents 3, 60, 71.</w:t>
      </w:r>
    </w:p>
    <w:p w14:paraId="1980A531" w14:textId="77777777" w:rsidR="0043113E" w:rsidRPr="0043113E" w:rsidRDefault="0043113E" w:rsidP="0043113E">
      <w:r w:rsidRPr="0043113E">
        <w:rPr>
          <w:b/>
          <w:bCs/>
        </w:rPr>
        <w:t>Guardrail.</w:t>
      </w:r>
      <w:r w:rsidRPr="0043113E">
        <w:t xml:space="preserve"> Automated appraisal scoring affects careers and must be treated accordingly. Three requirements. The rubric and weights must be published to faculty in advance. Every computed score must be traceable to its underlying records and contestable by the faculty member. The score informs a human decision and does not constitute one, and student feedback in particular carries well-documented biases and should never be used as a standalone performance measure.</w:t>
      </w:r>
    </w:p>
    <w:p w14:paraId="4632E1E1" w14:textId="77777777" w:rsidR="0043113E" w:rsidRPr="0043113E" w:rsidRDefault="0043113E" w:rsidP="0043113E">
      <w:pPr>
        <w:rPr>
          <w:b/>
          <w:bCs/>
        </w:rPr>
      </w:pPr>
      <w:r w:rsidRPr="0043113E">
        <w:rPr>
          <w:b/>
          <w:bCs/>
        </w:rPr>
        <w:t>Agent 60. Faculty Development Agent</w:t>
      </w:r>
    </w:p>
    <w:p w14:paraId="2910594B" w14:textId="77777777" w:rsidR="0043113E" w:rsidRPr="0043113E" w:rsidRDefault="0043113E" w:rsidP="0043113E">
      <w:r w:rsidRPr="0043113E">
        <w:rPr>
          <w:b/>
          <w:bCs/>
        </w:rPr>
        <w:t>Purpose.</w:t>
      </w:r>
      <w:r w:rsidRPr="0043113E">
        <w:t xml:space="preserve"> Recommends targeted development opportunities to each faculty member based on their actual gaps and trajectory, rather than the common practice of circulating every available programme to everyone.</w:t>
      </w:r>
    </w:p>
    <w:p w14:paraId="733E62F1" w14:textId="77777777" w:rsidR="0043113E" w:rsidRPr="0043113E" w:rsidRDefault="0043113E" w:rsidP="0043113E">
      <w:r w:rsidRPr="0043113E">
        <w:rPr>
          <w:b/>
          <w:bCs/>
        </w:rPr>
        <w:t>Primary users.</w:t>
      </w:r>
      <w:r w:rsidRPr="0043113E">
        <w:t xml:space="preserve"> Faculty, Heads of Department, faculty development coordinators, Human Resources.</w:t>
      </w:r>
    </w:p>
    <w:p w14:paraId="3B66A971" w14:textId="77777777" w:rsidR="0043113E" w:rsidRPr="0043113E" w:rsidRDefault="0043113E" w:rsidP="0043113E">
      <w:r w:rsidRPr="0043113E">
        <w:rPr>
          <w:b/>
          <w:bCs/>
        </w:rPr>
        <w:t>Inputs.</w:t>
      </w:r>
      <w:r w:rsidRPr="0043113E">
        <w:t xml:space="preserve"> Development areas identified in Agent 59, teaching outcomes and student feedback, research profile and publication gaps from Agents 17 and 20, qualification and career stage, past development participation from Agent 27, curriculum evolution requirements from Agent 1, and available programmes from internal and external sources.</w:t>
      </w:r>
    </w:p>
    <w:p w14:paraId="6C7F317C" w14:textId="77777777" w:rsidR="0043113E" w:rsidRPr="0043113E" w:rsidRDefault="0043113E" w:rsidP="0043113E">
      <w:r w:rsidRPr="0043113E">
        <w:rPr>
          <w:b/>
          <w:bCs/>
        </w:rPr>
        <w:t>Workflow.</w:t>
      </w:r>
    </w:p>
    <w:p w14:paraId="669A4F4A" w14:textId="77777777" w:rsidR="0043113E" w:rsidRPr="0043113E" w:rsidRDefault="0043113E" w:rsidP="0043113E">
      <w:pPr>
        <w:numPr>
          <w:ilvl w:val="0"/>
          <w:numId w:val="6"/>
        </w:numPr>
      </w:pPr>
      <w:r w:rsidRPr="0043113E">
        <w:t>Build a competency profile per faculty member covering subject expertise, pedagogy, research capability, technology skills, and, for those in or approaching leadership roles, administrative competence.</w:t>
      </w:r>
    </w:p>
    <w:p w14:paraId="48E0C3CA" w14:textId="77777777" w:rsidR="0043113E" w:rsidRPr="0043113E" w:rsidRDefault="0043113E" w:rsidP="0043113E">
      <w:pPr>
        <w:numPr>
          <w:ilvl w:val="0"/>
          <w:numId w:val="6"/>
        </w:numPr>
      </w:pPr>
      <w:r w:rsidRPr="0043113E">
        <w:t>Identify gaps by comparing the profile against the requirements of the courses they teach, the research trajectory they are pursuing, and their career stage progression requirements.</w:t>
      </w:r>
    </w:p>
    <w:p w14:paraId="71C40A86" w14:textId="77777777" w:rsidR="0043113E" w:rsidRPr="0043113E" w:rsidRDefault="0043113E" w:rsidP="0043113E">
      <w:pPr>
        <w:numPr>
          <w:ilvl w:val="0"/>
          <w:numId w:val="6"/>
        </w:numPr>
      </w:pPr>
      <w:r w:rsidRPr="0043113E">
        <w:t>Anticipate emerging needs from curriculum changes, since a new elective added to the programme creates a teaching capability requirement before it appears as a gap.</w:t>
      </w:r>
    </w:p>
    <w:p w14:paraId="08D4B756" w14:textId="77777777" w:rsidR="0043113E" w:rsidRPr="0043113E" w:rsidRDefault="0043113E" w:rsidP="0043113E">
      <w:pPr>
        <w:numPr>
          <w:ilvl w:val="0"/>
          <w:numId w:val="6"/>
        </w:numPr>
      </w:pPr>
      <w:r w:rsidRPr="0043113E">
        <w:t>Match gaps to specific opportunities including faculty development programmes, certifications, massive open online courses, industry immersion, doctoral or postdoctoral study, and internal mentoring.</w:t>
      </w:r>
    </w:p>
    <w:p w14:paraId="638A0D12" w14:textId="77777777" w:rsidR="0043113E" w:rsidRPr="0043113E" w:rsidRDefault="0043113E" w:rsidP="0043113E">
      <w:pPr>
        <w:numPr>
          <w:ilvl w:val="0"/>
          <w:numId w:val="6"/>
        </w:numPr>
      </w:pPr>
      <w:r w:rsidRPr="0043113E">
        <w:t>Prioritise recommendations by impact and feasibility given the faculty member’s workload from Agent 58.</w:t>
      </w:r>
    </w:p>
    <w:p w14:paraId="42245989" w14:textId="77777777" w:rsidR="0043113E" w:rsidRPr="0043113E" w:rsidRDefault="0043113E" w:rsidP="0043113E">
      <w:pPr>
        <w:numPr>
          <w:ilvl w:val="0"/>
          <w:numId w:val="6"/>
        </w:numPr>
      </w:pPr>
      <w:r w:rsidRPr="0043113E">
        <w:t>Generate an individual development plan with a timeline and expected outcomes, reviewed with the Head of Department.</w:t>
      </w:r>
    </w:p>
    <w:p w14:paraId="078BA920" w14:textId="77777777" w:rsidR="0043113E" w:rsidRPr="0043113E" w:rsidRDefault="0043113E" w:rsidP="0043113E">
      <w:pPr>
        <w:numPr>
          <w:ilvl w:val="0"/>
          <w:numId w:val="6"/>
        </w:numPr>
      </w:pPr>
      <w:r w:rsidRPr="0043113E">
        <w:t>Track participation, completion, and, importantly, application, meaning whether the training changed anything in practice.</w:t>
      </w:r>
    </w:p>
    <w:p w14:paraId="13E3E7A0" w14:textId="77777777" w:rsidR="0043113E" w:rsidRPr="0043113E" w:rsidRDefault="0043113E" w:rsidP="0043113E">
      <w:pPr>
        <w:numPr>
          <w:ilvl w:val="0"/>
          <w:numId w:val="6"/>
        </w:numPr>
      </w:pPr>
      <w:r w:rsidRPr="0043113E">
        <w:lastRenderedPageBreak/>
        <w:t>Aggregate to departmental capability gaps, which informs recruitment and internal programme planning.</w:t>
      </w:r>
    </w:p>
    <w:p w14:paraId="2939A50A" w14:textId="77777777" w:rsidR="0043113E" w:rsidRPr="0043113E" w:rsidRDefault="0043113E" w:rsidP="0043113E">
      <w:pPr>
        <w:numPr>
          <w:ilvl w:val="0"/>
          <w:numId w:val="6"/>
        </w:numPr>
      </w:pPr>
      <w:r w:rsidRPr="0043113E">
        <w:t>Measure development return by correlating participation with subsequent teaching and research outcomes.</w:t>
      </w:r>
    </w:p>
    <w:p w14:paraId="237D4827" w14:textId="77777777" w:rsidR="0043113E" w:rsidRPr="0043113E" w:rsidRDefault="0043113E" w:rsidP="0043113E">
      <w:r w:rsidRPr="0043113E">
        <w:rPr>
          <w:b/>
          <w:bCs/>
        </w:rPr>
        <w:t>Outputs.</w:t>
      </w:r>
      <w:r w:rsidRPr="0043113E">
        <w:t xml:space="preserve"> Competency profiles, gap analyses, personalised development plans, opportunity recommendations, participation and application tracking, departmental capability reports.</w:t>
      </w:r>
    </w:p>
    <w:p w14:paraId="1845B9A4" w14:textId="77777777" w:rsidR="0043113E" w:rsidRPr="0043113E" w:rsidRDefault="0043113E" w:rsidP="0043113E">
      <w:r w:rsidRPr="0043113E">
        <w:rPr>
          <w:b/>
          <w:bCs/>
        </w:rPr>
        <w:t>Integrations.</w:t>
      </w:r>
      <w:r w:rsidRPr="0043113E">
        <w:t xml:space="preserve"> Consumes Agents 1, 17, 27, 58, 59. Feeds Agents 27, 59.</w:t>
      </w:r>
    </w:p>
    <w:p w14:paraId="3A82F301" w14:textId="77777777" w:rsidR="0043113E" w:rsidRPr="0043113E" w:rsidRDefault="0043113E" w:rsidP="0043113E">
      <w:pPr>
        <w:rPr>
          <w:b/>
          <w:bCs/>
        </w:rPr>
      </w:pPr>
      <w:r w:rsidRPr="0043113E">
        <w:rPr>
          <w:b/>
          <w:bCs/>
        </w:rPr>
        <w:t>Agent 70. Academic Decision Support Agent</w:t>
      </w:r>
    </w:p>
    <w:p w14:paraId="4CB14DA5" w14:textId="77777777" w:rsidR="0043113E" w:rsidRPr="0043113E" w:rsidRDefault="0043113E" w:rsidP="0043113E">
      <w:r w:rsidRPr="0043113E">
        <w:rPr>
          <w:b/>
          <w:bCs/>
        </w:rPr>
        <w:t>Purpose.</w:t>
      </w:r>
      <w:r w:rsidRPr="0043113E">
        <w:t xml:space="preserve"> Answers the diagnostic and prioritisation questions that Heads of Department and Deans actually face, which cut across the data domains that individual agents own.</w:t>
      </w:r>
    </w:p>
    <w:p w14:paraId="48FC9C71" w14:textId="77777777" w:rsidR="0043113E" w:rsidRPr="0043113E" w:rsidRDefault="0043113E" w:rsidP="0043113E">
      <w:r w:rsidRPr="0043113E">
        <w:rPr>
          <w:b/>
          <w:bCs/>
        </w:rPr>
        <w:t>Primary users.</w:t>
      </w:r>
      <w:r w:rsidRPr="0043113E">
        <w:t xml:space="preserve"> Heads of Department, Deans, Principal, academic council.</w:t>
      </w:r>
    </w:p>
    <w:p w14:paraId="1E0A6B4D" w14:textId="77777777" w:rsidR="0043113E" w:rsidRPr="0043113E" w:rsidRDefault="0043113E" w:rsidP="0043113E">
      <w:r w:rsidRPr="0043113E">
        <w:rPr>
          <w:b/>
          <w:bCs/>
        </w:rPr>
        <w:t>Inputs.</w:t>
      </w:r>
      <w:r w:rsidRPr="0043113E">
        <w:t xml:space="preserve"> Consolidated outputs from Agents 6, 7, 10, 11, 14, 15, 34, 35, 46, 59, 63, 69, plus historical intervention records and their outcomes.</w:t>
      </w:r>
    </w:p>
    <w:p w14:paraId="10C3310F" w14:textId="77777777" w:rsidR="0043113E" w:rsidRPr="0043113E" w:rsidRDefault="0043113E" w:rsidP="0043113E">
      <w:r w:rsidRPr="0043113E">
        <w:rPr>
          <w:b/>
          <w:bCs/>
        </w:rPr>
        <w:t>Workflow.</w:t>
      </w:r>
    </w:p>
    <w:p w14:paraId="2B3DB5E3" w14:textId="77777777" w:rsidR="0043113E" w:rsidRPr="0043113E" w:rsidRDefault="0043113E" w:rsidP="0043113E">
      <w:pPr>
        <w:numPr>
          <w:ilvl w:val="0"/>
          <w:numId w:val="7"/>
        </w:numPr>
      </w:pPr>
      <w:r w:rsidRPr="0043113E">
        <w:t>Interpret the question and decompose it into the underlying data questions across domains.</w:t>
      </w:r>
    </w:p>
    <w:p w14:paraId="79778A19" w14:textId="77777777" w:rsidR="0043113E" w:rsidRPr="0043113E" w:rsidRDefault="0043113E" w:rsidP="0043113E">
      <w:pPr>
        <w:numPr>
          <w:ilvl w:val="0"/>
          <w:numId w:val="7"/>
        </w:numPr>
      </w:pPr>
      <w:r w:rsidRPr="0043113E">
        <w:t>Gather evidence from every relevant agent, applying the requester’s access scope.</w:t>
      </w:r>
    </w:p>
    <w:p w14:paraId="79F9C99B" w14:textId="77777777" w:rsidR="0043113E" w:rsidRPr="0043113E" w:rsidRDefault="0043113E" w:rsidP="0043113E">
      <w:pPr>
        <w:numPr>
          <w:ilvl w:val="0"/>
          <w:numId w:val="7"/>
        </w:numPr>
      </w:pPr>
      <w:r w:rsidRPr="0043113E">
        <w:t xml:space="preserve">Analyse rather than merely </w:t>
      </w:r>
      <w:proofErr w:type="gramStart"/>
      <w:r w:rsidRPr="0043113E">
        <w:t>retrieve</w:t>
      </w:r>
      <w:proofErr w:type="gramEnd"/>
      <w:r w:rsidRPr="0043113E">
        <w:t>. Identifying which courses need intervention requires comparing failure rates against the historical norm for that course, controlling for section entry ability, and separating a difficult university paper from a teaching problem.</w:t>
      </w:r>
    </w:p>
    <w:p w14:paraId="7EB82821" w14:textId="77777777" w:rsidR="0043113E" w:rsidRPr="0043113E" w:rsidRDefault="0043113E" w:rsidP="0043113E">
      <w:pPr>
        <w:numPr>
          <w:ilvl w:val="0"/>
          <w:numId w:val="7"/>
        </w:numPr>
      </w:pPr>
      <w:r w:rsidRPr="0043113E">
        <w:t>Rank findings by impact and by actionability, since a large problem that cannot be addressed this semester ranks below a moderate one that can.</w:t>
      </w:r>
    </w:p>
    <w:p w14:paraId="79E87EAF" w14:textId="77777777" w:rsidR="0043113E" w:rsidRPr="0043113E" w:rsidRDefault="0043113E" w:rsidP="0043113E">
      <w:pPr>
        <w:numPr>
          <w:ilvl w:val="0"/>
          <w:numId w:val="7"/>
        </w:numPr>
      </w:pPr>
      <w:r w:rsidRPr="0043113E">
        <w:t>Present the answer with its evidence and its reasoning made explicit, so that the recommendation can be examined rather than merely accepted.</w:t>
      </w:r>
    </w:p>
    <w:p w14:paraId="6750F3C9" w14:textId="77777777" w:rsidR="0043113E" w:rsidRPr="0043113E" w:rsidRDefault="0043113E" w:rsidP="0043113E">
      <w:pPr>
        <w:numPr>
          <w:ilvl w:val="0"/>
          <w:numId w:val="7"/>
        </w:numPr>
      </w:pPr>
      <w:r w:rsidRPr="0043113E">
        <w:t>State the confidence and the limitations, including where the data is thin or where an alternative explanation is equally consistent with the evidence.</w:t>
      </w:r>
    </w:p>
    <w:p w14:paraId="27A55BBC" w14:textId="77777777" w:rsidR="0043113E" w:rsidRPr="0043113E" w:rsidRDefault="0043113E" w:rsidP="0043113E">
      <w:pPr>
        <w:numPr>
          <w:ilvl w:val="0"/>
          <w:numId w:val="7"/>
        </w:numPr>
      </w:pPr>
      <w:r w:rsidRPr="0043113E">
        <w:t>Offer specific options with their likely effect, resource requirement, and lead time.</w:t>
      </w:r>
    </w:p>
    <w:p w14:paraId="0DBCFC7D" w14:textId="77777777" w:rsidR="0043113E" w:rsidRPr="0043113E" w:rsidRDefault="0043113E" w:rsidP="0043113E">
      <w:pPr>
        <w:numPr>
          <w:ilvl w:val="0"/>
          <w:numId w:val="7"/>
        </w:numPr>
      </w:pPr>
      <w:r w:rsidRPr="0043113E">
        <w:t>Support follow-up questions and scenario exploration in the same context.</w:t>
      </w:r>
    </w:p>
    <w:p w14:paraId="262EFBF0" w14:textId="77777777" w:rsidR="0043113E" w:rsidRPr="0043113E" w:rsidRDefault="0043113E" w:rsidP="0043113E">
      <w:pPr>
        <w:numPr>
          <w:ilvl w:val="0"/>
          <w:numId w:val="7"/>
        </w:numPr>
      </w:pPr>
      <w:r w:rsidRPr="0043113E">
        <w:t>Record decisions taken and track their outcomes, building an institutional record of what was tried and what worked.</w:t>
      </w:r>
    </w:p>
    <w:p w14:paraId="7383E653" w14:textId="77777777" w:rsidR="0043113E" w:rsidRPr="0043113E" w:rsidRDefault="0043113E" w:rsidP="0043113E">
      <w:r w:rsidRPr="0043113E">
        <w:rPr>
          <w:b/>
          <w:bCs/>
        </w:rPr>
        <w:t>Example queries.</w:t>
      </w:r>
      <w:r w:rsidRPr="0043113E">
        <w:t xml:space="preserve"> “Which courses require immediate intervention this semester?” “Which sections show declining performance compared to last semester?” “Which faculty need additional support, and in what?” “If we add a remedial programme for the twenty weakest students in the second year, what improvement should we expect based on our own history?”</w:t>
      </w:r>
    </w:p>
    <w:p w14:paraId="2627EA93" w14:textId="77777777" w:rsidR="0043113E" w:rsidRPr="0043113E" w:rsidRDefault="0043113E" w:rsidP="0043113E">
      <w:r w:rsidRPr="0043113E">
        <w:rPr>
          <w:b/>
          <w:bCs/>
        </w:rPr>
        <w:t>Outputs.</w:t>
      </w:r>
      <w:r w:rsidRPr="0043113E">
        <w:t xml:space="preserve"> Evidence-backed answers with reasoning, ranked priority lists, option analyses with expected effects, scenario comparisons, decision and outcome records.</w:t>
      </w:r>
    </w:p>
    <w:p w14:paraId="645EDCF2" w14:textId="77777777" w:rsidR="0043113E" w:rsidRPr="0043113E" w:rsidRDefault="0043113E" w:rsidP="0043113E">
      <w:r w:rsidRPr="0043113E">
        <w:rPr>
          <w:b/>
          <w:bCs/>
        </w:rPr>
        <w:t>Integrations.</w:t>
      </w:r>
      <w:r w:rsidRPr="0043113E">
        <w:t xml:space="preserve"> Consumes most analytical agents. Feeds Agents 71, 72.</w:t>
      </w:r>
    </w:p>
    <w:p w14:paraId="264F1E0F" w14:textId="77777777" w:rsidR="0043113E" w:rsidRPr="0043113E" w:rsidRDefault="0043113E" w:rsidP="0043113E">
      <w:r w:rsidRPr="0043113E">
        <w:rPr>
          <w:b/>
          <w:bCs/>
        </w:rPr>
        <w:lastRenderedPageBreak/>
        <w:t>Guardrail.</w:t>
      </w:r>
      <w:r w:rsidRPr="0043113E">
        <w:t xml:space="preserve"> The agent must show its working. A recommendation presented without the evidence and reasoning behind it invites either uncritical acceptance or dismissal, and both are worse than a recommendation that can be argued with. Where the analysis concerns individual faculty performance, apply the contextual controls described under Agent 59 and restrict visibility accordingly.</w:t>
      </w:r>
    </w:p>
    <w:p w14:paraId="07CA7AA4" w14:textId="77777777" w:rsidR="0043113E" w:rsidRPr="0043113E" w:rsidRDefault="0043113E" w:rsidP="0043113E">
      <w:pPr>
        <w:rPr>
          <w:b/>
          <w:bCs/>
        </w:rPr>
      </w:pPr>
      <w:r w:rsidRPr="0043113E">
        <w:rPr>
          <w:b/>
          <w:bCs/>
        </w:rPr>
        <w:t>Agent 71. University Key Performance Indicator Agent</w:t>
      </w:r>
    </w:p>
    <w:p w14:paraId="7DCFAC3B" w14:textId="77777777" w:rsidR="0043113E" w:rsidRPr="0043113E" w:rsidRDefault="0043113E" w:rsidP="0043113E">
      <w:r w:rsidRPr="0043113E">
        <w:rPr>
          <w:b/>
          <w:bCs/>
        </w:rPr>
        <w:t>Purpose.</w:t>
      </w:r>
      <w:r w:rsidRPr="0043113E">
        <w:t xml:space="preserve"> Maintains the institution’s performance indicator framework as a live instrument, giving leadership a current view of institutional health rather than a picture assembled once a year for a submission.</w:t>
      </w:r>
    </w:p>
    <w:p w14:paraId="230F5EA7" w14:textId="77777777" w:rsidR="0043113E" w:rsidRPr="0043113E" w:rsidRDefault="0043113E" w:rsidP="0043113E">
      <w:r w:rsidRPr="0043113E">
        <w:rPr>
          <w:b/>
          <w:bCs/>
        </w:rPr>
        <w:t>Primary users.</w:t>
      </w:r>
      <w:r w:rsidRPr="0043113E">
        <w:t xml:space="preserve"> Principal, Vice Chancellor, management, governing body, Internal Quality Assurance Cell, Deans.</w:t>
      </w:r>
    </w:p>
    <w:p w14:paraId="1FAEF307" w14:textId="77777777" w:rsidR="0043113E" w:rsidRPr="0043113E" w:rsidRDefault="0043113E" w:rsidP="0043113E">
      <w:r w:rsidRPr="0043113E">
        <w:rPr>
          <w:b/>
          <w:bCs/>
        </w:rPr>
        <w:t>Inputs.</w:t>
      </w:r>
      <w:r w:rsidRPr="0043113E">
        <w:t xml:space="preserve"> Indicator values from across the platform, institutional targets and strategic plan commitments, accreditation and ranking framework indicator definitions, historical performance data, and peer benchmark data where available.</w:t>
      </w:r>
    </w:p>
    <w:p w14:paraId="15AE1C87" w14:textId="77777777" w:rsidR="0043113E" w:rsidRPr="0043113E" w:rsidRDefault="0043113E" w:rsidP="0043113E">
      <w:r w:rsidRPr="0043113E">
        <w:rPr>
          <w:b/>
          <w:bCs/>
        </w:rPr>
        <w:t>Workflow.</w:t>
      </w:r>
    </w:p>
    <w:p w14:paraId="5389175F" w14:textId="77777777" w:rsidR="0043113E" w:rsidRPr="0043113E" w:rsidRDefault="0043113E" w:rsidP="0043113E">
      <w:pPr>
        <w:numPr>
          <w:ilvl w:val="0"/>
          <w:numId w:val="8"/>
        </w:numPr>
      </w:pPr>
      <w:r w:rsidRPr="0043113E">
        <w:t>Define the indicator framework across domains: academic quality, student outcomes, research, faculty, infrastructure, governance, financial health, placement, and outreach.</w:t>
      </w:r>
    </w:p>
    <w:p w14:paraId="4D52776B" w14:textId="77777777" w:rsidR="0043113E" w:rsidRPr="0043113E" w:rsidRDefault="0043113E" w:rsidP="0043113E">
      <w:pPr>
        <w:numPr>
          <w:ilvl w:val="0"/>
          <w:numId w:val="8"/>
        </w:numPr>
      </w:pPr>
      <w:r w:rsidRPr="0043113E">
        <w:t>Specify each indicator precisely with its formula, data source, owner, target, reporting frequency, and the external framework it maps to, since an indicator whose definition drifts is worse than no indicator.</w:t>
      </w:r>
    </w:p>
    <w:p w14:paraId="6FBC30E4" w14:textId="77777777" w:rsidR="0043113E" w:rsidRPr="0043113E" w:rsidRDefault="0043113E" w:rsidP="0043113E">
      <w:pPr>
        <w:numPr>
          <w:ilvl w:val="0"/>
          <w:numId w:val="8"/>
        </w:numPr>
      </w:pPr>
      <w:r w:rsidRPr="0043113E">
        <w:t>Collect values automatically at the defined frequency from the producing agents.</w:t>
      </w:r>
    </w:p>
    <w:p w14:paraId="21AC7FAF" w14:textId="77777777" w:rsidR="0043113E" w:rsidRPr="0043113E" w:rsidRDefault="0043113E" w:rsidP="0043113E">
      <w:pPr>
        <w:numPr>
          <w:ilvl w:val="0"/>
          <w:numId w:val="8"/>
        </w:numPr>
      </w:pPr>
      <w:r w:rsidRPr="0043113E">
        <w:t>Validate against prior periods and cross-check related indicators for consistency, catching collection errors before they reach the governing body.</w:t>
      </w:r>
    </w:p>
    <w:p w14:paraId="71AB22EE" w14:textId="77777777" w:rsidR="0043113E" w:rsidRPr="0043113E" w:rsidRDefault="0043113E" w:rsidP="0043113E">
      <w:pPr>
        <w:numPr>
          <w:ilvl w:val="0"/>
          <w:numId w:val="8"/>
        </w:numPr>
      </w:pPr>
      <w:r w:rsidRPr="0043113E">
        <w:t>Compute performance against target, against prior period, and against peer benchmarks where available.</w:t>
      </w:r>
    </w:p>
    <w:p w14:paraId="4D67F3CE" w14:textId="77777777" w:rsidR="0043113E" w:rsidRPr="0043113E" w:rsidRDefault="0043113E" w:rsidP="0043113E">
      <w:pPr>
        <w:numPr>
          <w:ilvl w:val="0"/>
          <w:numId w:val="8"/>
        </w:numPr>
      </w:pPr>
      <w:r w:rsidRPr="0043113E">
        <w:t>Classify each indicator by status and by trend direction, and flag indicators that are on target but deteriorating, which are the ones most often missed.</w:t>
      </w:r>
    </w:p>
    <w:p w14:paraId="2800FCAE" w14:textId="77777777" w:rsidR="0043113E" w:rsidRPr="0043113E" w:rsidRDefault="0043113E" w:rsidP="0043113E">
      <w:pPr>
        <w:numPr>
          <w:ilvl w:val="0"/>
          <w:numId w:val="8"/>
        </w:numPr>
      </w:pPr>
      <w:r w:rsidRPr="0043113E">
        <w:t>Analyse relationships between indicators, for instance the lag between an input indicator such as faculty qualification improvement and an output indicator such as research productivity.</w:t>
      </w:r>
    </w:p>
    <w:p w14:paraId="48EA66B1" w14:textId="77777777" w:rsidR="0043113E" w:rsidRPr="0043113E" w:rsidRDefault="0043113E" w:rsidP="0043113E">
      <w:pPr>
        <w:numPr>
          <w:ilvl w:val="0"/>
          <w:numId w:val="8"/>
        </w:numPr>
      </w:pPr>
      <w:r w:rsidRPr="0043113E">
        <w:t>Map indicators to the external frameworks so that ranking and accreditation submissions draw on the same validated numbers as internal governance, eliminating the discrepancies that arise when different teams compile different figures.</w:t>
      </w:r>
    </w:p>
    <w:p w14:paraId="63727914" w14:textId="77777777" w:rsidR="0043113E" w:rsidRPr="0043113E" w:rsidRDefault="0043113E" w:rsidP="0043113E">
      <w:pPr>
        <w:numPr>
          <w:ilvl w:val="0"/>
          <w:numId w:val="8"/>
        </w:numPr>
      </w:pPr>
      <w:r w:rsidRPr="0043113E">
        <w:t>Generate the governance dashboard and the periodic performance report, and alert on significant movement between reporting cycles.</w:t>
      </w:r>
    </w:p>
    <w:p w14:paraId="399BD9DE" w14:textId="77777777" w:rsidR="0043113E" w:rsidRPr="0043113E" w:rsidRDefault="0043113E" w:rsidP="0043113E">
      <w:r w:rsidRPr="0043113E">
        <w:rPr>
          <w:b/>
          <w:bCs/>
        </w:rPr>
        <w:t>Outputs.</w:t>
      </w:r>
      <w:r w:rsidRPr="0043113E">
        <w:t xml:space="preserve"> Institutional performance dashboards, indicator status and trend registers, target variance reports, framework mapping for ranking and accreditation, governance reports, movement alerts.</w:t>
      </w:r>
    </w:p>
    <w:p w14:paraId="2B01FF2E" w14:textId="77777777" w:rsidR="0043113E" w:rsidRPr="0043113E" w:rsidRDefault="0043113E" w:rsidP="0043113E">
      <w:r w:rsidRPr="0043113E">
        <w:rPr>
          <w:b/>
          <w:bCs/>
        </w:rPr>
        <w:t>Integrations.</w:t>
      </w:r>
      <w:r w:rsidRPr="0043113E">
        <w:t xml:space="preserve"> Consumes nearly every agent. Feeds Agents 9, 57, 72.</w:t>
      </w:r>
    </w:p>
    <w:p w14:paraId="0FDBA432" w14:textId="77777777" w:rsidR="0043113E" w:rsidRPr="0043113E" w:rsidRDefault="0043113E" w:rsidP="0043113E">
      <w:pPr>
        <w:rPr>
          <w:b/>
          <w:bCs/>
        </w:rPr>
      </w:pPr>
      <w:r w:rsidRPr="0043113E">
        <w:rPr>
          <w:b/>
          <w:bCs/>
        </w:rPr>
        <w:lastRenderedPageBreak/>
        <w:t>Agent 72. Strategic Planning Agent</w:t>
      </w:r>
    </w:p>
    <w:p w14:paraId="7836C018" w14:textId="77777777" w:rsidR="0043113E" w:rsidRPr="0043113E" w:rsidRDefault="0043113E" w:rsidP="0043113E">
      <w:r w:rsidRPr="0043113E">
        <w:rPr>
          <w:b/>
          <w:bCs/>
        </w:rPr>
        <w:t>Purpose.</w:t>
      </w:r>
      <w:r w:rsidRPr="0043113E">
        <w:t xml:space="preserve"> Supports institutional strategic planning with evidence, scenario analysis, and structured option development, replacing the common practice of setting institutional direction from impression and precedent.</w:t>
      </w:r>
    </w:p>
    <w:p w14:paraId="67743FD1" w14:textId="77777777" w:rsidR="0043113E" w:rsidRPr="0043113E" w:rsidRDefault="0043113E" w:rsidP="0043113E">
      <w:r w:rsidRPr="0043113E">
        <w:rPr>
          <w:b/>
          <w:bCs/>
        </w:rPr>
        <w:t>Primary users.</w:t>
      </w:r>
      <w:r w:rsidRPr="0043113E">
        <w:t xml:space="preserve"> Management, governing body, Principal, Deans, Internal Quality Assurance Cell, planning committees.</w:t>
      </w:r>
    </w:p>
    <w:p w14:paraId="71C132BA" w14:textId="77777777" w:rsidR="0043113E" w:rsidRPr="0043113E" w:rsidRDefault="0043113E" w:rsidP="0043113E">
      <w:r w:rsidRPr="0043113E">
        <w:rPr>
          <w:b/>
          <w:bCs/>
        </w:rPr>
        <w:t>Inputs.</w:t>
      </w:r>
      <w:r w:rsidRPr="0043113E">
        <w:t xml:space="preserve"> Historical institutional performance across every domain, current indicator status from Agent 71, admission and market trends from Agent 38, placement and employer demand data from Agents 49 and 50, research trajectory from Agent 20, faculty capability from Agents 59 and 60, infrastructure and financial data, peer and competitor information, regulatory direction, and the existing strategic plan with its commitments.</w:t>
      </w:r>
    </w:p>
    <w:p w14:paraId="1BC408CD" w14:textId="77777777" w:rsidR="0043113E" w:rsidRPr="0043113E" w:rsidRDefault="0043113E" w:rsidP="0043113E">
      <w:r w:rsidRPr="0043113E">
        <w:rPr>
          <w:b/>
          <w:bCs/>
        </w:rPr>
        <w:t>Workflow.</w:t>
      </w:r>
    </w:p>
    <w:p w14:paraId="4A92646F" w14:textId="77777777" w:rsidR="0043113E" w:rsidRPr="0043113E" w:rsidRDefault="0043113E" w:rsidP="0043113E">
      <w:pPr>
        <w:numPr>
          <w:ilvl w:val="0"/>
          <w:numId w:val="9"/>
        </w:numPr>
      </w:pPr>
      <w:r w:rsidRPr="0043113E">
        <w:t>Establish the current position from validated data rather than from assertion, across academic quality, research, placement, admissions, finance, and reputation.</w:t>
      </w:r>
    </w:p>
    <w:p w14:paraId="6D23C67F" w14:textId="77777777" w:rsidR="0043113E" w:rsidRPr="0043113E" w:rsidRDefault="0043113E" w:rsidP="0043113E">
      <w:pPr>
        <w:numPr>
          <w:ilvl w:val="0"/>
          <w:numId w:val="9"/>
        </w:numPr>
      </w:pPr>
      <w:r w:rsidRPr="0043113E">
        <w:t>Analyse trajectory by projecting current trends forward, which frequently reveals that a metric leadership regards as stable is in fact drifting.</w:t>
      </w:r>
    </w:p>
    <w:p w14:paraId="1082DD9E" w14:textId="77777777" w:rsidR="0043113E" w:rsidRPr="0043113E" w:rsidRDefault="0043113E" w:rsidP="0043113E">
      <w:pPr>
        <w:numPr>
          <w:ilvl w:val="0"/>
          <w:numId w:val="9"/>
        </w:numPr>
      </w:pPr>
      <w:r w:rsidRPr="0043113E">
        <w:t>Identify strengths, constraints, and structural risks, distinguishing those the institution controls from those it does not.</w:t>
      </w:r>
    </w:p>
    <w:p w14:paraId="077CA409" w14:textId="77777777" w:rsidR="0043113E" w:rsidRPr="0043113E" w:rsidRDefault="0043113E" w:rsidP="0043113E">
      <w:pPr>
        <w:numPr>
          <w:ilvl w:val="0"/>
          <w:numId w:val="9"/>
        </w:numPr>
      </w:pPr>
      <w:r w:rsidRPr="0043113E">
        <w:t>Scan the external environment for regulatory change, demand shifts by discipline, employer requirement changes, and competitor movement.</w:t>
      </w:r>
    </w:p>
    <w:p w14:paraId="53AD9222" w14:textId="77777777" w:rsidR="0043113E" w:rsidRPr="0043113E" w:rsidRDefault="0043113E" w:rsidP="0043113E">
      <w:pPr>
        <w:numPr>
          <w:ilvl w:val="0"/>
          <w:numId w:val="9"/>
        </w:numPr>
      </w:pPr>
      <w:r w:rsidRPr="0043113E">
        <w:t>Generate strategic options at department and institutional level, each with its rationale, resource requirement, timeline, dependencies, expected outcome, and risks.</w:t>
      </w:r>
    </w:p>
    <w:p w14:paraId="44CC0A47" w14:textId="77777777" w:rsidR="0043113E" w:rsidRPr="0043113E" w:rsidRDefault="0043113E" w:rsidP="0043113E">
      <w:pPr>
        <w:numPr>
          <w:ilvl w:val="0"/>
          <w:numId w:val="9"/>
        </w:numPr>
      </w:pPr>
      <w:r w:rsidRPr="0043113E">
        <w:t>Model scenarios, projecting the effect of a proposed action using the institution’s own historical relationships rather than generic assumptions, and state clearly where those relationships are weakly evidenced.</w:t>
      </w:r>
    </w:p>
    <w:p w14:paraId="62B31D28" w14:textId="77777777" w:rsidR="0043113E" w:rsidRPr="0043113E" w:rsidRDefault="0043113E" w:rsidP="0043113E">
      <w:pPr>
        <w:numPr>
          <w:ilvl w:val="0"/>
          <w:numId w:val="9"/>
        </w:numPr>
      </w:pPr>
      <w:r w:rsidRPr="0043113E">
        <w:t>Prioritise using impact, feasibility, resource intensity, and strategic alignment.</w:t>
      </w:r>
    </w:p>
    <w:p w14:paraId="0C727FCB" w14:textId="77777777" w:rsidR="0043113E" w:rsidRPr="0043113E" w:rsidRDefault="0043113E" w:rsidP="0043113E">
      <w:pPr>
        <w:numPr>
          <w:ilvl w:val="0"/>
          <w:numId w:val="9"/>
        </w:numPr>
      </w:pPr>
      <w:r w:rsidRPr="0043113E">
        <w:t>Draft the plan structure with objectives, measurable targets, initiatives, owners, milestones, and the indicators by which progress will be judged, linking each target to an Agent 71 indicator so that execution is monitorable.</w:t>
      </w:r>
    </w:p>
    <w:p w14:paraId="1F9D56AE" w14:textId="77777777" w:rsidR="0043113E" w:rsidRPr="0043113E" w:rsidRDefault="0043113E" w:rsidP="0043113E">
      <w:pPr>
        <w:numPr>
          <w:ilvl w:val="0"/>
          <w:numId w:val="9"/>
        </w:numPr>
      </w:pPr>
      <w:r w:rsidRPr="0043113E">
        <w:t>Track execution against the plan and report variance, since strategic plans overwhelmingly fail in execution rather than in formulation.</w:t>
      </w:r>
    </w:p>
    <w:p w14:paraId="72131312" w14:textId="77777777" w:rsidR="0043113E" w:rsidRPr="0043113E" w:rsidRDefault="0043113E" w:rsidP="0043113E">
      <w:pPr>
        <w:numPr>
          <w:ilvl w:val="0"/>
          <w:numId w:val="9"/>
        </w:numPr>
      </w:pPr>
      <w:r w:rsidRPr="0043113E">
        <w:t>Support annual review with progress evidence and recommendations for course correction.</w:t>
      </w:r>
    </w:p>
    <w:p w14:paraId="60CF8CC7" w14:textId="77777777" w:rsidR="0043113E" w:rsidRPr="0043113E" w:rsidRDefault="0043113E" w:rsidP="0043113E">
      <w:r w:rsidRPr="0043113E">
        <w:rPr>
          <w:b/>
          <w:bCs/>
        </w:rPr>
        <w:t>Example query.</w:t>
      </w:r>
      <w:r w:rsidRPr="0043113E">
        <w:t xml:space="preserve"> “What should the Computer Science and Engineering department focus on over the next academic year, given our placement trends, research output, and faculty profile?”</w:t>
      </w:r>
    </w:p>
    <w:p w14:paraId="15589639" w14:textId="77777777" w:rsidR="0043113E" w:rsidRPr="0043113E" w:rsidRDefault="0043113E" w:rsidP="0043113E">
      <w:r w:rsidRPr="0043113E">
        <w:rPr>
          <w:b/>
          <w:bCs/>
        </w:rPr>
        <w:t>Outputs.</w:t>
      </w:r>
      <w:r w:rsidRPr="0043113E">
        <w:t xml:space="preserve"> Position and trajectory analyses, environmental scans, strategic option papers with evidence, scenario models, prioritised recommendations, plan drafts with measurable targets, execution variance reports.</w:t>
      </w:r>
    </w:p>
    <w:p w14:paraId="0287B9B7" w14:textId="77777777" w:rsidR="0043113E" w:rsidRPr="0043113E" w:rsidRDefault="0043113E" w:rsidP="0043113E">
      <w:r w:rsidRPr="0043113E">
        <w:rPr>
          <w:b/>
          <w:bCs/>
        </w:rPr>
        <w:t>Integrations.</w:t>
      </w:r>
      <w:r w:rsidRPr="0043113E">
        <w:t xml:space="preserve"> Consumes Agents 20, 38, 49, 50, 59, 60, 70, 71.</w:t>
      </w:r>
    </w:p>
    <w:p w14:paraId="2BEC4D04" w14:textId="77777777" w:rsidR="0043113E" w:rsidRPr="0043113E" w:rsidRDefault="0043113E" w:rsidP="0043113E">
      <w:r w:rsidRPr="0043113E">
        <w:rPr>
          <w:b/>
          <w:bCs/>
        </w:rPr>
        <w:lastRenderedPageBreak/>
        <w:t>Guardrail.</w:t>
      </w:r>
      <w:r w:rsidRPr="0043113E">
        <w:t xml:space="preserve"> Strategic recommendations rest on assumptions and on historical relationships that may not hold. The agent must state its assumptions explicitly, quantify its uncertainty, and present alternatives rather than a single answer. Strategic decisions belong to the governing body and the leadership, informed by evidence the agent assembles but not determined by it.</w:t>
      </w:r>
    </w:p>
    <w:p w14:paraId="1153ACA7" w14:textId="77777777" w:rsidR="00CF2AA1" w:rsidRDefault="00CF2AA1"/>
    <w:sectPr w:rsidR="00CF2A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B3F"/>
    <w:multiLevelType w:val="multilevel"/>
    <w:tmpl w:val="07D26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C5BF4"/>
    <w:multiLevelType w:val="multilevel"/>
    <w:tmpl w:val="B7388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1B5EB9"/>
    <w:multiLevelType w:val="multilevel"/>
    <w:tmpl w:val="68947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FC4A97"/>
    <w:multiLevelType w:val="multilevel"/>
    <w:tmpl w:val="95A21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20107B"/>
    <w:multiLevelType w:val="multilevel"/>
    <w:tmpl w:val="F720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5F7292"/>
    <w:multiLevelType w:val="multilevel"/>
    <w:tmpl w:val="40FA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077A4D"/>
    <w:multiLevelType w:val="multilevel"/>
    <w:tmpl w:val="6D0AA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A73B2C"/>
    <w:multiLevelType w:val="multilevel"/>
    <w:tmpl w:val="931C0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5096492"/>
    <w:multiLevelType w:val="multilevel"/>
    <w:tmpl w:val="2056C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5701695">
    <w:abstractNumId w:val="2"/>
  </w:num>
  <w:num w:numId="2" w16cid:durableId="767039694">
    <w:abstractNumId w:val="1"/>
  </w:num>
  <w:num w:numId="3" w16cid:durableId="1199129067">
    <w:abstractNumId w:val="8"/>
  </w:num>
  <w:num w:numId="4" w16cid:durableId="1955018743">
    <w:abstractNumId w:val="7"/>
  </w:num>
  <w:num w:numId="5" w16cid:durableId="1786539469">
    <w:abstractNumId w:val="4"/>
  </w:num>
  <w:num w:numId="6" w16cid:durableId="1618564333">
    <w:abstractNumId w:val="3"/>
  </w:num>
  <w:num w:numId="7" w16cid:durableId="1291864511">
    <w:abstractNumId w:val="0"/>
  </w:num>
  <w:num w:numId="8" w16cid:durableId="1899632709">
    <w:abstractNumId w:val="6"/>
  </w:num>
  <w:num w:numId="9" w16cid:durableId="1849952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A5"/>
    <w:rsid w:val="001249A5"/>
    <w:rsid w:val="003427FA"/>
    <w:rsid w:val="003B6B70"/>
    <w:rsid w:val="0043113E"/>
    <w:rsid w:val="00AF2AE6"/>
    <w:rsid w:val="00CF2A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04DEF2-F853-46C9-A52F-C5A5019A3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9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49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49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49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49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49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9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9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9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9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49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49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49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49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49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9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9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9A5"/>
    <w:rPr>
      <w:rFonts w:eastAsiaTheme="majorEastAsia" w:cstheme="majorBidi"/>
      <w:color w:val="272727" w:themeColor="text1" w:themeTint="D8"/>
    </w:rPr>
  </w:style>
  <w:style w:type="paragraph" w:styleId="Title">
    <w:name w:val="Title"/>
    <w:basedOn w:val="Normal"/>
    <w:next w:val="Normal"/>
    <w:link w:val="TitleChar"/>
    <w:uiPriority w:val="10"/>
    <w:qFormat/>
    <w:rsid w:val="001249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9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9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9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9A5"/>
    <w:pPr>
      <w:spacing w:before="160"/>
      <w:jc w:val="center"/>
    </w:pPr>
    <w:rPr>
      <w:i/>
      <w:iCs/>
      <w:color w:val="404040" w:themeColor="text1" w:themeTint="BF"/>
    </w:rPr>
  </w:style>
  <w:style w:type="character" w:customStyle="1" w:styleId="QuoteChar">
    <w:name w:val="Quote Char"/>
    <w:basedOn w:val="DefaultParagraphFont"/>
    <w:link w:val="Quote"/>
    <w:uiPriority w:val="29"/>
    <w:rsid w:val="001249A5"/>
    <w:rPr>
      <w:i/>
      <w:iCs/>
      <w:color w:val="404040" w:themeColor="text1" w:themeTint="BF"/>
    </w:rPr>
  </w:style>
  <w:style w:type="paragraph" w:styleId="ListParagraph">
    <w:name w:val="List Paragraph"/>
    <w:basedOn w:val="Normal"/>
    <w:uiPriority w:val="34"/>
    <w:qFormat/>
    <w:rsid w:val="001249A5"/>
    <w:pPr>
      <w:ind w:left="720"/>
      <w:contextualSpacing/>
    </w:pPr>
  </w:style>
  <w:style w:type="character" w:styleId="IntenseEmphasis">
    <w:name w:val="Intense Emphasis"/>
    <w:basedOn w:val="DefaultParagraphFont"/>
    <w:uiPriority w:val="21"/>
    <w:qFormat/>
    <w:rsid w:val="001249A5"/>
    <w:rPr>
      <w:i/>
      <w:iCs/>
      <w:color w:val="2F5496" w:themeColor="accent1" w:themeShade="BF"/>
    </w:rPr>
  </w:style>
  <w:style w:type="paragraph" w:styleId="IntenseQuote">
    <w:name w:val="Intense Quote"/>
    <w:basedOn w:val="Normal"/>
    <w:next w:val="Normal"/>
    <w:link w:val="IntenseQuoteChar"/>
    <w:uiPriority w:val="30"/>
    <w:qFormat/>
    <w:rsid w:val="001249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49A5"/>
    <w:rPr>
      <w:i/>
      <w:iCs/>
      <w:color w:val="2F5496" w:themeColor="accent1" w:themeShade="BF"/>
    </w:rPr>
  </w:style>
  <w:style w:type="character" w:styleId="IntenseReference">
    <w:name w:val="Intense Reference"/>
    <w:basedOn w:val="DefaultParagraphFont"/>
    <w:uiPriority w:val="32"/>
    <w:qFormat/>
    <w:rsid w:val="001249A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9</Pages>
  <Words>3217</Words>
  <Characters>18337</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Lakshman kaja</dc:creator>
  <cp:keywords/>
  <dc:description/>
  <cp:lastModifiedBy>Lakshman kaja</cp:lastModifiedBy>
  <cp:revision>2</cp:revision>
  <dcterms:created xsi:type="dcterms:W3CDTF">2026-09-11T05:51:00Z</dcterms:created>
  <dcterms:modified xsi:type="dcterms:W3CDTF">2026-09-11T06:26:00Z</dcterms:modified>
</cp:coreProperties>
</file>