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b/>
          <w:bCs/>
          <w:color w:val="000000"/>
          <w:sz w:val="60"/>
          <w:szCs w:val="60"/>
          <w:u w:val="single"/>
          <w:lang w:val="en-US"/>
        </w:rPr>
        <w:t>CONTRIBUTION PART</w:t>
      </w:r>
      <w:r>
        <w:rPr>
          <w:rFonts w:eastAsia="HelveticaNeue" w:cs="HelveticaNeue" w:ascii="HelveticaNeue" w:hAnsi="HelveticaNeue"/>
          <w:color w:val="000000"/>
          <w:sz w:val="60"/>
          <w:szCs w:val="60"/>
          <w:lang w:val="en-US"/>
        </w:rPr>
        <w:t>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50"/>
          <w:szCs w:val="50"/>
          <w:lang w:val="en-US"/>
        </w:rPr>
      </w:pP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>Task 1: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50"/>
          <w:szCs w:val="50"/>
          <w:u w:val="single"/>
          <w:lang w:val="en-US"/>
        </w:rPr>
        <w:t>Jayesh</w:t>
      </w: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>-Filter and Manipulation of data,Cleaning and organising of data.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50"/>
          <w:szCs w:val="50"/>
          <w:u w:val="single"/>
          <w:lang w:val="en-US"/>
        </w:rPr>
        <w:t>Raghav</w:t>
      </w: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>-Grouping and Analyzing the data, Visualization and Interpretation of data.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50"/>
          <w:szCs w:val="50"/>
          <w:u w:val="single"/>
          <w:lang w:val="en-US"/>
        </w:rPr>
        <w:t>Lakshman</w:t>
      </w: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>-Loading and Inspecting the data,Correlating and Connecting the data.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50"/>
          <w:szCs w:val="50"/>
          <w:lang w:val="en-US"/>
        </w:rPr>
      </w:pP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>Task 2: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50"/>
          <w:szCs w:val="50"/>
          <w:u w:val="single"/>
          <w:lang w:val="en-US"/>
        </w:rPr>
        <w:t>Jayesh</w:t>
      </w: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>-Composition Analysis,Power system design,Mechanical structure and Configuration.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50"/>
          <w:szCs w:val="50"/>
          <w:u w:val="single"/>
          <w:lang w:val="en-US"/>
        </w:rPr>
        <w:t>Raghav</w:t>
      </w: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>-Atmospheric Dynamics,Sensor suite integration,Thermal management considerations.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50"/>
          <w:szCs w:val="50"/>
          <w:u w:val="single"/>
          <w:lang w:val="en-US"/>
        </w:rPr>
        <w:t>Lakshman</w:t>
      </w: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>-Temperature profiling,Communication subsystem architecture,Testing and Validation procedures.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>
          <w:rFonts w:ascii="HelveticaNeue" w:hAnsi="HelveticaNeue" w:eastAsia="HelveticaNeue" w:cs="HelveticaNeue"/>
          <w:color w:val="000000"/>
          <w:sz w:val="50"/>
          <w:szCs w:val="50"/>
          <w:lang w:val="en-US"/>
        </w:rPr>
      </w:pP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>Task 3: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50"/>
          <w:szCs w:val="50"/>
          <w:u w:val="single"/>
          <w:lang w:val="en-US"/>
        </w:rPr>
        <w:t>Jayesh</w:t>
      </w: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>- Created different prompts and made the best prompt out of them by his Astral imagination.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50"/>
          <w:szCs w:val="50"/>
          <w:u w:val="single"/>
          <w:lang w:val="en-US"/>
        </w:rPr>
        <w:t>Raghav</w:t>
      </w: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>-Researched on different astral topics and found the best words to make changes in prompts.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>
          <w:rFonts w:eastAsia="HelveticaNeue" w:cs="HelveticaNeue" w:ascii="HelveticaNeue" w:hAnsi="HelveticaNeue"/>
          <w:color w:val="000000"/>
          <w:sz w:val="50"/>
          <w:szCs w:val="50"/>
          <w:u w:val="single"/>
          <w:lang w:val="en-US"/>
        </w:rPr>
        <w:t>Lakshman</w:t>
      </w:r>
      <w:r>
        <w:rPr>
          <w:rFonts w:eastAsia="HelveticaNeue" w:cs="HelveticaNeue" w:ascii="HelveticaNeue" w:hAnsi="HelveticaNeue"/>
          <w:color w:val="000000"/>
          <w:sz w:val="50"/>
          <w:szCs w:val="50"/>
          <w:lang w:val="en-US"/>
        </w:rPr>
        <w:t>-Gave prompts to different AI agents and found the best agent out of them for our desired prompt.</w:t>
      </w:r>
    </w:p>
    <w:p>
      <w:pPr>
        <w:pStyle w:val="Normal"/>
        <w:widowControl/>
        <w:bidi w:val="0"/>
        <w:spacing w:before="0" w:after="0"/>
        <w:ind w:hanging="0" w:left="0" w:right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Neu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