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1DD987" w14:textId="3FE46516" w:rsidR="00AC61F5" w:rsidRDefault="00AC61F5" w:rsidP="00AC61F5">
      <w:pPr>
        <w:tabs>
          <w:tab w:val="num" w:pos="720"/>
        </w:tabs>
        <w:spacing w:before="100" w:beforeAutospacing="1" w:after="100" w:afterAutospacing="1"/>
      </w:pPr>
      <w:r>
        <w:rPr>
          <w:rFonts w:ascii="Arial" w:hAnsi="Arial" w:cs="Arial"/>
          <w:b/>
          <w:bCs/>
          <w:color w:val="141413"/>
          <w:spacing w:val="2"/>
          <w:sz w:val="20"/>
          <w:szCs w:val="20"/>
          <w:shd w:val="clear" w:color="auto" w:fill="FAF9F5"/>
        </w:rPr>
        <w:t>Propose one or two concrete ideas for evaluating, improving, or applying Claude in your field that you think are promising and would be excited about. (This is not necessarily what you will work on – the mentors will help co-design the actual project – but it helps us understand your interests</w:t>
      </w:r>
      <w:proofErr w:type="gramStart"/>
      <w:r>
        <w:rPr>
          <w:rFonts w:ascii="Arial" w:hAnsi="Arial" w:cs="Arial"/>
          <w:b/>
          <w:bCs/>
          <w:color w:val="141413"/>
          <w:spacing w:val="2"/>
          <w:sz w:val="20"/>
          <w:szCs w:val="20"/>
          <w:shd w:val="clear" w:color="auto" w:fill="FAF9F5"/>
        </w:rPr>
        <w:t>.)</w:t>
      </w:r>
      <w:r>
        <w:rPr>
          <w:rFonts w:ascii="Arial" w:hAnsi="Arial" w:cs="Arial"/>
          <w:b/>
          <w:bCs/>
          <w:color w:val="D8372A"/>
          <w:spacing w:val="2"/>
          <w:sz w:val="20"/>
          <w:szCs w:val="20"/>
        </w:rPr>
        <w:t>*</w:t>
      </w:r>
      <w:proofErr w:type="gramEnd"/>
      <w:r w:rsidR="008430F5">
        <w:rPr>
          <w:rFonts w:ascii="Arial" w:hAnsi="Arial" w:cs="Arial"/>
          <w:b/>
          <w:bCs/>
          <w:color w:val="D8372A"/>
          <w:spacing w:val="2"/>
          <w:sz w:val="20"/>
          <w:szCs w:val="20"/>
        </w:rPr>
        <w:t xml:space="preserve"> (200 words max)</w:t>
      </w:r>
    </w:p>
    <w:p w14:paraId="4379CF11" w14:textId="0722C4D3" w:rsidR="001D4DD2" w:rsidRPr="001D4DD2" w:rsidRDefault="001D4DD2" w:rsidP="001D4DD2">
      <w:pPr>
        <w:spacing w:before="100" w:beforeAutospacing="1" w:after="100" w:afterAutospacing="1"/>
        <w:rPr>
          <w:b/>
          <w:bCs/>
        </w:rPr>
      </w:pPr>
      <w:r w:rsidRPr="001D4DD2">
        <w:rPr>
          <w:b/>
          <w:bCs/>
        </w:rPr>
        <w:t>A model-identification environment for cognitive science.</w:t>
      </w:r>
    </w:p>
    <w:p w14:paraId="55BFCED1" w14:textId="42B20BC1" w:rsidR="007E3186" w:rsidRPr="007E3186" w:rsidRDefault="007E3186" w:rsidP="007E3186">
      <w:pPr>
        <w:numPr>
          <w:ilvl w:val="0"/>
          <w:numId w:val="7"/>
        </w:numPr>
        <w:spacing w:before="100" w:beforeAutospacing="1" w:after="100" w:afterAutospacing="1"/>
      </w:pPr>
      <w:r w:rsidRPr="007E3186">
        <w:t>Cognitive scientists often must select between mechanisms that predict similar behavior. Example from my research: how do people learn new combinations of known parts from few examples? Part-based account: a new combination of known parts transfers quickly, even when it is dissimilar to known tasks. Holistic account: transfer follows overall similarity.</w:t>
      </w:r>
    </w:p>
    <w:p w14:paraId="3A6E01EA" w14:textId="67D27BF1" w:rsidR="007E3186" w:rsidRPr="007E3186" w:rsidRDefault="007E3186" w:rsidP="007E3186">
      <w:pPr>
        <w:numPr>
          <w:ilvl w:val="0"/>
          <w:numId w:val="7"/>
        </w:numPr>
        <w:spacing w:before="100" w:beforeAutospacing="1" w:after="100" w:afterAutospacing="1"/>
      </w:pPr>
      <w:r w:rsidRPr="007E3186">
        <w:t>Environment: I build simulated learners (RNNs, and later transformers) with hidden, known mechanisms. Claude gets the hypotheses and a task space, then designs experiments and analyses to identify the mechanism. Ground truth makes scoring objective.</w:t>
      </w:r>
      <w:r w:rsidR="00D84889">
        <w:t xml:space="preserve"> </w:t>
      </w:r>
      <w:r w:rsidR="00D84889">
        <w:t>Learners and tasks are generated procedurally, so the environment scales, and each instance has a checkable answer.</w:t>
      </w:r>
    </w:p>
    <w:p w14:paraId="294C4D9E" w14:textId="253EFAA7" w:rsidR="007E3186" w:rsidRPr="007E3186" w:rsidRDefault="007E3186" w:rsidP="007E3186">
      <w:pPr>
        <w:numPr>
          <w:ilvl w:val="0"/>
          <w:numId w:val="7"/>
        </w:numPr>
        <w:spacing w:before="100" w:beforeAutospacing="1" w:after="100" w:afterAutospacing="1"/>
      </w:pPr>
      <w:r w:rsidRPr="007E3186">
        <w:t xml:space="preserve">Hard cases: similarity confounded with shared parts (Claude must dissociate them); designed parts that the learner does not use (Claude must infer the parts from data); mixtures of mechanisms (Claude must say which components, and when); identical behavior from different mechanisms (Claude must say that behavior cannot </w:t>
      </w:r>
      <w:proofErr w:type="gramStart"/>
      <w:r w:rsidRPr="007E3186">
        <w:t>decide, and</w:t>
      </w:r>
      <w:proofErr w:type="gramEnd"/>
      <w:r w:rsidRPr="007E3186">
        <w:t xml:space="preserve"> propose an internal measurement</w:t>
      </w:r>
      <w:r w:rsidR="00D84889">
        <w:t xml:space="preserve"> and validate it</w:t>
      </w:r>
      <w:r w:rsidRPr="007E3186">
        <w:t>).</w:t>
      </w:r>
    </w:p>
    <w:p w14:paraId="6F4A778B" w14:textId="77777777" w:rsidR="007E3186" w:rsidRPr="007E3186" w:rsidRDefault="007E3186" w:rsidP="007E3186">
      <w:pPr>
        <w:numPr>
          <w:ilvl w:val="0"/>
          <w:numId w:val="7"/>
        </w:numPr>
        <w:spacing w:before="100" w:beforeAutospacing="1" w:after="100" w:afterAutospacing="1"/>
      </w:pPr>
      <w:r w:rsidRPr="007E3186">
        <w:t xml:space="preserve">An expert rubric scores the judgment in each answer: finding problems in a </w:t>
      </w:r>
      <w:proofErr w:type="gramStart"/>
      <w:r w:rsidRPr="007E3186">
        <w:t>design, and</w:t>
      </w:r>
      <w:proofErr w:type="gramEnd"/>
      <w:r w:rsidRPr="007E3186">
        <w:t xml:space="preserve"> limiting conclusions to the evidence.</w:t>
      </w:r>
    </w:p>
    <w:p w14:paraId="609CBAAF" w14:textId="0B48335F" w:rsidR="00867DDE" w:rsidRDefault="007E3186" w:rsidP="00AB6079">
      <w:pPr>
        <w:numPr>
          <w:ilvl w:val="0"/>
          <w:numId w:val="7"/>
        </w:numPr>
        <w:spacing w:before="100" w:beforeAutospacing="1" w:after="100" w:afterAutospacing="1"/>
      </w:pPr>
      <w:r w:rsidRPr="007E3186">
        <w:t>Extension: run the same dissociation on Claude’s in-context learning. Where behavior cannot decide, use interpretability tools as the internal measurement.</w:t>
      </w:r>
    </w:p>
    <w:p w14:paraId="2C33BDE8" w14:textId="1BB7F6A9" w:rsidR="00AC61F5" w:rsidRDefault="00AC61F5" w:rsidP="00AC61F5">
      <w:pPr>
        <w:spacing w:before="100" w:beforeAutospacing="1" w:after="100" w:afterAutospacing="1"/>
      </w:pPr>
      <w:r>
        <w:rPr>
          <w:rFonts w:ascii="Arial" w:hAnsi="Arial" w:cs="Arial"/>
          <w:b/>
          <w:bCs/>
          <w:color w:val="141413"/>
          <w:spacing w:val="2"/>
          <w:sz w:val="20"/>
          <w:szCs w:val="20"/>
          <w:shd w:val="clear" w:color="auto" w:fill="FAF9F5"/>
        </w:rPr>
        <w:t xml:space="preserve">Describe any experience you have with Claude Code or similar agentic coding products. If you have used them before, please describe your use case(s) and </w:t>
      </w:r>
      <w:proofErr w:type="gramStart"/>
      <w:r>
        <w:rPr>
          <w:rFonts w:ascii="Arial" w:hAnsi="Arial" w:cs="Arial"/>
          <w:b/>
          <w:bCs/>
          <w:color w:val="141413"/>
          <w:spacing w:val="2"/>
          <w:sz w:val="20"/>
          <w:szCs w:val="20"/>
          <w:shd w:val="clear" w:color="auto" w:fill="FAF9F5"/>
        </w:rPr>
        <w:t>workflow.</w:t>
      </w:r>
      <w:r>
        <w:rPr>
          <w:rFonts w:ascii="Arial" w:hAnsi="Arial" w:cs="Arial"/>
          <w:b/>
          <w:bCs/>
          <w:color w:val="D8372A"/>
          <w:spacing w:val="2"/>
          <w:sz w:val="20"/>
          <w:szCs w:val="20"/>
        </w:rPr>
        <w:t>*</w:t>
      </w:r>
      <w:proofErr w:type="gramEnd"/>
    </w:p>
    <w:p w14:paraId="45074DDF" w14:textId="44432DD1" w:rsidR="001D4DD2" w:rsidRDefault="001D4DD2" w:rsidP="00D43173">
      <w:pPr>
        <w:numPr>
          <w:ilvl w:val="0"/>
          <w:numId w:val="9"/>
        </w:numPr>
        <w:spacing w:before="100" w:beforeAutospacing="1" w:after="100" w:afterAutospacing="1"/>
      </w:pPr>
      <w:r>
        <w:t xml:space="preserve">I use Claude Code on the </w:t>
      </w:r>
      <w:proofErr w:type="spellStart"/>
      <w:r>
        <w:t>Amarel</w:t>
      </w:r>
      <w:proofErr w:type="spellEnd"/>
      <w:r>
        <w:t xml:space="preserve"> HPC cluster for four active repos. Claude co-authored 252 commits in six weeks.</w:t>
      </w:r>
    </w:p>
    <w:p w14:paraId="0A32EB83" w14:textId="7464E222" w:rsidR="00D43173" w:rsidRDefault="00D43173" w:rsidP="00D43173">
      <w:pPr>
        <w:numPr>
          <w:ilvl w:val="0"/>
          <w:numId w:val="9"/>
        </w:numPr>
        <w:spacing w:before="100" w:beforeAutospacing="1" w:after="100" w:afterAutospacing="1"/>
      </w:pPr>
      <w:r>
        <w:t xml:space="preserve">Separate sessions for separate roles: one to brainstorm the plan, others to execute it (preprocessing fixes, QC, </w:t>
      </w:r>
      <w:r w:rsidR="001D4DD2">
        <w:t>analyses</w:t>
      </w:r>
      <w:r w:rsidR="002E0E8A">
        <w:t xml:space="preserve">, </w:t>
      </w:r>
      <w:r w:rsidR="001D4DD2">
        <w:t>methods drafts</w:t>
      </w:r>
      <w:r>
        <w:t>), and one with a dedicated presentation skill to structure the narrative and find unclear points.</w:t>
      </w:r>
    </w:p>
    <w:p w14:paraId="5E81B81C" w14:textId="77777777" w:rsidR="00D43173" w:rsidRDefault="00D43173" w:rsidP="00D43173">
      <w:pPr>
        <w:numPr>
          <w:ilvl w:val="0"/>
          <w:numId w:val="9"/>
        </w:numPr>
        <w:spacing w:before="100" w:beforeAutospacing="1" w:after="100" w:afterAutospacing="1"/>
      </w:pPr>
      <w:r>
        <w:t>Workflow: each repo has a CLAUDE.md (problem, hypothesis, conventions, never-do list). Analyses follow a pre-registered cycle: a “declare” commit before any code, then the script and tests as a SLURM job, then a “record results” commit. Negative controls run in the same sweep.</w:t>
      </w:r>
    </w:p>
    <w:p w14:paraId="1B7D6D1D" w14:textId="283C5F1F" w:rsidR="001D4DD2" w:rsidRDefault="00D43173" w:rsidP="00AB6079">
      <w:pPr>
        <w:numPr>
          <w:ilvl w:val="0"/>
          <w:numId w:val="9"/>
        </w:numPr>
        <w:spacing w:before="100" w:beforeAutospacing="1" w:after="100" w:afterAutospacing="1"/>
      </w:pPr>
      <w:r>
        <w:t xml:space="preserve">A failure I learned from: the agent removed a hemisphere flip with a confident but wrong argument, which mirrored every brain figure. </w:t>
      </w:r>
      <w:r w:rsidR="001D4DD2">
        <w:t>I noticed that a figure disagreed with the printed betas. We added a synthetic known-answer check. Lesson: verify agent work against known answers, not against its arguments.</w:t>
      </w:r>
    </w:p>
    <w:p w14:paraId="151396AA" w14:textId="036A9DCE" w:rsidR="0002178C" w:rsidRDefault="00AC61F5" w:rsidP="001D4DD2">
      <w:pPr>
        <w:spacing w:before="100" w:beforeAutospacing="1" w:after="100" w:afterAutospacing="1"/>
      </w:pPr>
      <w:r w:rsidRPr="001D4DD2">
        <w:rPr>
          <w:rFonts w:ascii="Arial" w:hAnsi="Arial" w:cs="Arial"/>
          <w:b/>
          <w:bCs/>
          <w:color w:val="141413"/>
          <w:spacing w:val="2"/>
          <w:sz w:val="20"/>
          <w:szCs w:val="20"/>
          <w:shd w:val="clear" w:color="auto" w:fill="FAF9F5"/>
        </w:rPr>
        <w:t>Describe any experience you have with ML/AI, e.g. training custom models, applying an existing model, using adjacent techniques, etc. (Note: none required</w:t>
      </w:r>
      <w:proofErr w:type="gramStart"/>
      <w:r w:rsidRPr="001D4DD2">
        <w:rPr>
          <w:rFonts w:ascii="Arial" w:hAnsi="Arial" w:cs="Arial"/>
          <w:b/>
          <w:bCs/>
          <w:color w:val="141413"/>
          <w:spacing w:val="2"/>
          <w:sz w:val="20"/>
          <w:szCs w:val="20"/>
          <w:shd w:val="clear" w:color="auto" w:fill="FAF9F5"/>
        </w:rPr>
        <w:t>.)</w:t>
      </w:r>
      <w:r w:rsidRPr="001D4DD2">
        <w:rPr>
          <w:rFonts w:ascii="Arial" w:hAnsi="Arial" w:cs="Arial"/>
          <w:b/>
          <w:bCs/>
          <w:color w:val="D8372A"/>
          <w:spacing w:val="2"/>
          <w:sz w:val="20"/>
          <w:szCs w:val="20"/>
        </w:rPr>
        <w:t>*</w:t>
      </w:r>
      <w:proofErr w:type="gramEnd"/>
      <w:r w:rsidR="008430F5">
        <w:rPr>
          <w:rFonts w:ascii="Arial" w:hAnsi="Arial" w:cs="Arial"/>
          <w:b/>
          <w:bCs/>
          <w:color w:val="D8372A"/>
          <w:spacing w:val="2"/>
          <w:sz w:val="20"/>
          <w:szCs w:val="20"/>
        </w:rPr>
        <w:t xml:space="preserve"> (150 words max)</w:t>
      </w:r>
    </w:p>
    <w:p w14:paraId="5AB32A96" w14:textId="6216040C" w:rsidR="00404756" w:rsidRDefault="00404756" w:rsidP="00404756">
      <w:pPr>
        <w:numPr>
          <w:ilvl w:val="0"/>
          <w:numId w:val="10"/>
        </w:numPr>
        <w:spacing w:before="100" w:beforeAutospacing="1" w:after="100" w:afterAutospacing="1"/>
      </w:pPr>
      <w:r>
        <w:rPr>
          <w:rStyle w:val="Strong"/>
        </w:rPr>
        <w:lastRenderedPageBreak/>
        <w:t>Training custom models:</w:t>
      </w:r>
      <w:r>
        <w:t xml:space="preserve"> I train RNNs on a compositional task (C-PRO): train on 4 tasks, test on 60 new combinations. I test biological constraints (</w:t>
      </w:r>
      <w:r w:rsidR="00F123A8" w:rsidRPr="006949F8">
        <w:t>local connectivity</w:t>
      </w:r>
      <w:r w:rsidR="00F123A8">
        <w:t>, input random projection</w:t>
      </w:r>
      <w:r>
        <w:t>) and rich versus lazy learning regimes. My work on task representation dynamics in these RNNs was accepted at the ICLR Representational Alignment workshop and at CCN 2026. I also worked on small transformers for length generalization with Takuya Ito (IBM Research).</w:t>
      </w:r>
    </w:p>
    <w:p w14:paraId="58B5CB34" w14:textId="77777777" w:rsidR="00404756" w:rsidRDefault="00404756" w:rsidP="00404756">
      <w:pPr>
        <w:numPr>
          <w:ilvl w:val="0"/>
          <w:numId w:val="10"/>
        </w:numPr>
        <w:spacing w:before="100" w:beforeAutospacing="1" w:after="100" w:afterAutospacing="1"/>
      </w:pPr>
      <w:r>
        <w:rPr>
          <w:rStyle w:val="Strong"/>
        </w:rPr>
        <w:t>Applying existing models:</w:t>
      </w:r>
      <w:r>
        <w:t xml:space="preserve"> I use sparse autoencoder features of Gemma (SAELens) to test whether sparse features capture the steps of analogy </w:t>
      </w:r>
      <w:proofErr w:type="gramStart"/>
      <w:r>
        <w:t>solving, and</w:t>
      </w:r>
      <w:proofErr w:type="gramEnd"/>
      <w:r>
        <w:t xml:space="preserve"> relate them to fMRI data. I also use BERT and static word embeddings as stimulus models in RSA of the same data.</w:t>
      </w:r>
    </w:p>
    <w:p w14:paraId="064E3FB9" w14:textId="5D1C7769" w:rsidR="00404756" w:rsidRDefault="00404756" w:rsidP="00AB6079">
      <w:pPr>
        <w:numPr>
          <w:ilvl w:val="0"/>
          <w:numId w:val="10"/>
        </w:numPr>
        <w:spacing w:before="100" w:beforeAutospacing="1" w:after="100" w:afterAutospacing="1"/>
      </w:pPr>
      <w:r>
        <w:rPr>
          <w:rStyle w:val="Strong"/>
        </w:rPr>
        <w:t>Adjacent techniques:</w:t>
      </w:r>
      <w:r>
        <w:t xml:space="preserve"> activity flow modeling (connectivity-based prediction of brain activity), representational geometry, decoding, and simulations of network models.</w:t>
      </w:r>
    </w:p>
    <w:p w14:paraId="61A632EE" w14:textId="6127CEFC" w:rsidR="00F30C16" w:rsidRDefault="00F30C16" w:rsidP="00F30C16">
      <w:pPr>
        <w:spacing w:before="100" w:beforeAutospacing="1" w:after="100" w:afterAutospacing="1"/>
      </w:pPr>
      <w:r>
        <w:rPr>
          <w:rFonts w:ascii="Arial" w:hAnsi="Arial" w:cs="Arial"/>
          <w:b/>
          <w:bCs/>
          <w:color w:val="141413"/>
          <w:spacing w:val="2"/>
          <w:sz w:val="20"/>
          <w:szCs w:val="20"/>
          <w:shd w:val="clear" w:color="auto" w:fill="FAF9F5"/>
        </w:rPr>
        <w:t>Is there anything else you would like to share?</w:t>
      </w:r>
      <w:r w:rsidR="008430F5">
        <w:rPr>
          <w:rFonts w:ascii="Arial" w:hAnsi="Arial" w:cs="Arial"/>
          <w:b/>
          <w:bCs/>
          <w:color w:val="141413"/>
          <w:spacing w:val="2"/>
          <w:sz w:val="20"/>
          <w:szCs w:val="20"/>
          <w:shd w:val="clear" w:color="auto" w:fill="FAF9F5"/>
        </w:rPr>
        <w:t xml:space="preserve"> (around 150 words)</w:t>
      </w:r>
    </w:p>
    <w:p w14:paraId="68DBC314" w14:textId="77777777" w:rsidR="00664E41" w:rsidRDefault="00664E41" w:rsidP="00664E41">
      <w:pPr>
        <w:pStyle w:val="NormalWeb"/>
      </w:pPr>
      <w:r>
        <w:t>I work across the whole loop that this environment needs. I design human experiments and collect fMRI, I train RNNs whose mechanisms I can control, and I analyze language models with interpretability tools (Gemma sparse autoencoders). The proposal depends on this combination.</w:t>
      </w:r>
    </w:p>
    <w:p w14:paraId="5F552800" w14:textId="3AFFD32C" w:rsidR="00F30C16" w:rsidRPr="00AB6079" w:rsidRDefault="00664E41" w:rsidP="00664E41">
      <w:pPr>
        <w:pStyle w:val="NormalWeb"/>
      </w:pPr>
      <w:r>
        <w:t>I learned of the fellowship from Andrew Lampinen’s post. I share a conviction behind his work: cognitive science can help build better AI systems, and those systems can then test cognitive theory. His results on biases in learned representations also show why the environment needs known mechanisms: representational analyses must be validated against ground truth.</w:t>
      </w:r>
    </w:p>
    <w:sectPr w:rsidR="00F30C16" w:rsidRPr="00AB60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6B1689"/>
    <w:multiLevelType w:val="multilevel"/>
    <w:tmpl w:val="9738E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5727D"/>
    <w:multiLevelType w:val="multilevel"/>
    <w:tmpl w:val="F684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F076B3"/>
    <w:multiLevelType w:val="multilevel"/>
    <w:tmpl w:val="17CC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04A1D"/>
    <w:multiLevelType w:val="multilevel"/>
    <w:tmpl w:val="17CC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B376B2"/>
    <w:multiLevelType w:val="multilevel"/>
    <w:tmpl w:val="17CC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14038F"/>
    <w:multiLevelType w:val="multilevel"/>
    <w:tmpl w:val="17CC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AA16BA"/>
    <w:multiLevelType w:val="multilevel"/>
    <w:tmpl w:val="17CC6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A49B4"/>
    <w:multiLevelType w:val="multilevel"/>
    <w:tmpl w:val="60FC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81DF2"/>
    <w:multiLevelType w:val="multilevel"/>
    <w:tmpl w:val="17CC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504BD1"/>
    <w:multiLevelType w:val="multilevel"/>
    <w:tmpl w:val="17CC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205247">
    <w:abstractNumId w:val="0"/>
  </w:num>
  <w:num w:numId="2" w16cid:durableId="651908635">
    <w:abstractNumId w:val="6"/>
  </w:num>
  <w:num w:numId="3" w16cid:durableId="859584842">
    <w:abstractNumId w:val="7"/>
  </w:num>
  <w:num w:numId="4" w16cid:durableId="474834896">
    <w:abstractNumId w:val="1"/>
  </w:num>
  <w:num w:numId="5" w16cid:durableId="829710171">
    <w:abstractNumId w:val="5"/>
  </w:num>
  <w:num w:numId="6" w16cid:durableId="207226237">
    <w:abstractNumId w:val="8"/>
  </w:num>
  <w:num w:numId="7" w16cid:durableId="1939289470">
    <w:abstractNumId w:val="3"/>
  </w:num>
  <w:num w:numId="8" w16cid:durableId="1574773235">
    <w:abstractNumId w:val="9"/>
  </w:num>
  <w:num w:numId="9" w16cid:durableId="1729840459">
    <w:abstractNumId w:val="4"/>
  </w:num>
  <w:num w:numId="10" w16cid:durableId="24099255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8DF"/>
    <w:rsid w:val="0002178C"/>
    <w:rsid w:val="00151A3D"/>
    <w:rsid w:val="001D4DD2"/>
    <w:rsid w:val="002E0E8A"/>
    <w:rsid w:val="00356CEB"/>
    <w:rsid w:val="003905C7"/>
    <w:rsid w:val="00404756"/>
    <w:rsid w:val="004474E3"/>
    <w:rsid w:val="005C28DF"/>
    <w:rsid w:val="006613D1"/>
    <w:rsid w:val="00664E41"/>
    <w:rsid w:val="007113F3"/>
    <w:rsid w:val="007E3186"/>
    <w:rsid w:val="008430F5"/>
    <w:rsid w:val="00867DDE"/>
    <w:rsid w:val="008A47D4"/>
    <w:rsid w:val="009D1CE6"/>
    <w:rsid w:val="00AB6079"/>
    <w:rsid w:val="00AC61F5"/>
    <w:rsid w:val="00B33E9D"/>
    <w:rsid w:val="00B82A0E"/>
    <w:rsid w:val="00BB4543"/>
    <w:rsid w:val="00CF511A"/>
    <w:rsid w:val="00D43173"/>
    <w:rsid w:val="00D84889"/>
    <w:rsid w:val="00F1057B"/>
    <w:rsid w:val="00F123A8"/>
    <w:rsid w:val="00F143E0"/>
    <w:rsid w:val="00F30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1C367D"/>
  <w15:chartTrackingRefBased/>
  <w15:docId w15:val="{8D0F4956-9357-C445-B978-482A01F8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78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C2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8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8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8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8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8DF"/>
    <w:rPr>
      <w:rFonts w:eastAsiaTheme="majorEastAsia" w:cstheme="majorBidi"/>
      <w:color w:val="272727" w:themeColor="text1" w:themeTint="D8"/>
    </w:rPr>
  </w:style>
  <w:style w:type="paragraph" w:styleId="Title">
    <w:name w:val="Title"/>
    <w:basedOn w:val="Normal"/>
    <w:next w:val="Normal"/>
    <w:link w:val="TitleChar"/>
    <w:uiPriority w:val="10"/>
    <w:qFormat/>
    <w:rsid w:val="005C28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8DF"/>
    <w:pPr>
      <w:spacing w:before="160"/>
      <w:jc w:val="center"/>
    </w:pPr>
    <w:rPr>
      <w:i/>
      <w:iCs/>
      <w:color w:val="404040" w:themeColor="text1" w:themeTint="BF"/>
    </w:rPr>
  </w:style>
  <w:style w:type="character" w:customStyle="1" w:styleId="QuoteChar">
    <w:name w:val="Quote Char"/>
    <w:basedOn w:val="DefaultParagraphFont"/>
    <w:link w:val="Quote"/>
    <w:uiPriority w:val="29"/>
    <w:rsid w:val="005C28DF"/>
    <w:rPr>
      <w:i/>
      <w:iCs/>
      <w:color w:val="404040" w:themeColor="text1" w:themeTint="BF"/>
    </w:rPr>
  </w:style>
  <w:style w:type="paragraph" w:styleId="ListParagraph">
    <w:name w:val="List Paragraph"/>
    <w:basedOn w:val="Normal"/>
    <w:uiPriority w:val="34"/>
    <w:qFormat/>
    <w:rsid w:val="005C28DF"/>
    <w:pPr>
      <w:ind w:left="720"/>
      <w:contextualSpacing/>
    </w:pPr>
  </w:style>
  <w:style w:type="character" w:styleId="IntenseEmphasis">
    <w:name w:val="Intense Emphasis"/>
    <w:basedOn w:val="DefaultParagraphFont"/>
    <w:uiPriority w:val="21"/>
    <w:qFormat/>
    <w:rsid w:val="005C28DF"/>
    <w:rPr>
      <w:i/>
      <w:iCs/>
      <w:color w:val="0F4761" w:themeColor="accent1" w:themeShade="BF"/>
    </w:rPr>
  </w:style>
  <w:style w:type="paragraph" w:styleId="IntenseQuote">
    <w:name w:val="Intense Quote"/>
    <w:basedOn w:val="Normal"/>
    <w:next w:val="Normal"/>
    <w:link w:val="IntenseQuoteChar"/>
    <w:uiPriority w:val="30"/>
    <w:qFormat/>
    <w:rsid w:val="005C2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8DF"/>
    <w:rPr>
      <w:i/>
      <w:iCs/>
      <w:color w:val="0F4761" w:themeColor="accent1" w:themeShade="BF"/>
    </w:rPr>
  </w:style>
  <w:style w:type="character" w:styleId="IntenseReference">
    <w:name w:val="Intense Reference"/>
    <w:basedOn w:val="DefaultParagraphFont"/>
    <w:uiPriority w:val="32"/>
    <w:qFormat/>
    <w:rsid w:val="005C28DF"/>
    <w:rPr>
      <w:b/>
      <w:bCs/>
      <w:smallCaps/>
      <w:color w:val="0F4761" w:themeColor="accent1" w:themeShade="BF"/>
      <w:spacing w:val="5"/>
    </w:rPr>
  </w:style>
  <w:style w:type="character" w:styleId="Strong">
    <w:name w:val="Strong"/>
    <w:basedOn w:val="DefaultParagraphFont"/>
    <w:uiPriority w:val="22"/>
    <w:qFormat/>
    <w:rsid w:val="00B33E9D"/>
    <w:rPr>
      <w:b/>
      <w:bCs/>
    </w:rPr>
  </w:style>
  <w:style w:type="character" w:styleId="Emphasis">
    <w:name w:val="Emphasis"/>
    <w:basedOn w:val="DefaultParagraphFont"/>
    <w:uiPriority w:val="20"/>
    <w:qFormat/>
    <w:rsid w:val="00B33E9D"/>
    <w:rPr>
      <w:i/>
      <w:iCs/>
    </w:rPr>
  </w:style>
  <w:style w:type="paragraph" w:styleId="NormalWeb">
    <w:name w:val="Normal (Web)"/>
    <w:basedOn w:val="Normal"/>
    <w:uiPriority w:val="99"/>
    <w:unhideWhenUsed/>
    <w:rsid w:val="00AB607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691</Words>
  <Characters>3941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 Nallan Chakravarthula</dc:creator>
  <cp:keywords/>
  <dc:description/>
  <cp:lastModifiedBy>Lakshman Nallan Chakravarthula</cp:lastModifiedBy>
  <cp:revision>8</cp:revision>
  <dcterms:created xsi:type="dcterms:W3CDTF">2026-10-20T13:45:00Z</dcterms:created>
  <dcterms:modified xsi:type="dcterms:W3CDTF">2026-10-27T22:50:00Z</dcterms:modified>
</cp:coreProperties>
</file>